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0F" w:rsidRDefault="007E1AE9" w:rsidP="00D54A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E1AE9">
        <w:rPr>
          <w:rFonts w:ascii="Times New Roman" w:hAnsi="Times New Roman" w:cs="Times New Roman"/>
          <w:b/>
          <w:sz w:val="28"/>
          <w:szCs w:val="28"/>
        </w:rPr>
        <w:t>еста накопления отработанных ртутьсодержащих ламп на территории Озерского городского округа</w:t>
      </w:r>
    </w:p>
    <w:p w:rsidR="007E1AE9" w:rsidRDefault="007E1AE9" w:rsidP="00D54A6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3FE2" w:rsidRPr="00D54A68" w:rsidRDefault="009A3C42" w:rsidP="00D54A6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4A68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9A3C42" w:rsidRPr="00D54A68" w:rsidRDefault="009A3C42" w:rsidP="00D54A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68">
        <w:rPr>
          <w:rFonts w:ascii="Times New Roman" w:hAnsi="Times New Roman" w:cs="Times New Roman"/>
          <w:sz w:val="28"/>
          <w:szCs w:val="28"/>
        </w:rPr>
        <w:t xml:space="preserve">Администрация Озерского городского округа информирует </w:t>
      </w:r>
      <w:r w:rsidR="00D54A68">
        <w:rPr>
          <w:rFonts w:ascii="Times New Roman" w:hAnsi="Times New Roman" w:cs="Times New Roman"/>
          <w:sz w:val="28"/>
          <w:szCs w:val="28"/>
        </w:rPr>
        <w:t xml:space="preserve">вас </w:t>
      </w:r>
      <w:r w:rsidRPr="00D54A68">
        <w:rPr>
          <w:rFonts w:ascii="Times New Roman" w:hAnsi="Times New Roman" w:cs="Times New Roman"/>
          <w:sz w:val="28"/>
          <w:szCs w:val="28"/>
        </w:rPr>
        <w:t>о том, что не допускается размещение отработанных ртут</w:t>
      </w:r>
      <w:r w:rsidR="00D54A68">
        <w:rPr>
          <w:rFonts w:ascii="Times New Roman" w:hAnsi="Times New Roman" w:cs="Times New Roman"/>
          <w:sz w:val="28"/>
          <w:szCs w:val="28"/>
        </w:rPr>
        <w:t>ьсодержащих ламп из жилых помещений в контейнеры на местах сбора твердых коммунальных отходов.</w:t>
      </w:r>
    </w:p>
    <w:p w:rsidR="00D54A68" w:rsidRDefault="00D54A68" w:rsidP="00D54A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68">
        <w:rPr>
          <w:rFonts w:ascii="Times New Roman" w:hAnsi="Times New Roman" w:cs="Times New Roman"/>
          <w:sz w:val="28"/>
          <w:szCs w:val="28"/>
        </w:rPr>
        <w:t>Во исполнении  Постановления Правительства РФ от 28 декабря 2020 г. N 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 на территории Озерского городского округа организованы места накопления отработанных ртутьсодержащих ламп по следующим адресам:</w:t>
      </w:r>
    </w:p>
    <w:p w:rsidR="00D54A68" w:rsidRPr="00D54A68" w:rsidRDefault="00D54A68" w:rsidP="00D54A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533"/>
        <w:gridCol w:w="1366"/>
        <w:gridCol w:w="2149"/>
      </w:tblGrid>
      <w:tr w:rsidR="00D54A68" w:rsidRPr="00D54A68" w:rsidTr="00D54A68">
        <w:trPr>
          <w:trHeight w:val="419"/>
        </w:trPr>
        <w:tc>
          <w:tcPr>
            <w:tcW w:w="705" w:type="dxa"/>
            <w:shd w:val="clear" w:color="auto" w:fill="auto"/>
          </w:tcPr>
          <w:p w:rsidR="00D54A68" w:rsidRPr="00C949B6" w:rsidRDefault="00D54A68" w:rsidP="00D54A6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33" w:type="dxa"/>
            <w:shd w:val="clear" w:color="auto" w:fill="auto"/>
          </w:tcPr>
          <w:p w:rsidR="00D54A68" w:rsidRPr="00C949B6" w:rsidRDefault="00D54A68" w:rsidP="00D54A6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366" w:type="dxa"/>
            <w:shd w:val="clear" w:color="auto" w:fill="auto"/>
          </w:tcPr>
          <w:p w:rsidR="00D54A68" w:rsidRPr="00C949B6" w:rsidRDefault="00D54A68" w:rsidP="00D54A6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149" w:type="dxa"/>
            <w:shd w:val="clear" w:color="auto" w:fill="auto"/>
          </w:tcPr>
          <w:p w:rsidR="00D54A68" w:rsidRPr="00C949B6" w:rsidRDefault="00D54A68" w:rsidP="00D54A6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D54A68" w:rsidRPr="00D54A68" w:rsidTr="00D54A68">
        <w:tc>
          <w:tcPr>
            <w:tcW w:w="705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3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г. Озерск, пр. Карла Маркса, д. 14</w:t>
            </w:r>
          </w:p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7-85-86</w:t>
            </w:r>
          </w:p>
        </w:tc>
        <w:tc>
          <w:tcPr>
            <w:tcW w:w="2149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ООО УО «ОСЖС»</w:t>
            </w:r>
          </w:p>
        </w:tc>
      </w:tr>
      <w:tr w:rsidR="00D54A68" w:rsidRPr="00D54A68" w:rsidTr="00D54A68">
        <w:tc>
          <w:tcPr>
            <w:tcW w:w="705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3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 xml:space="preserve">г. Озерск, </w:t>
            </w:r>
            <w:proofErr w:type="spellStart"/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-д. Калинина, д. 10а</w:t>
            </w:r>
          </w:p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7-68-20</w:t>
            </w:r>
          </w:p>
        </w:tc>
        <w:tc>
          <w:tcPr>
            <w:tcW w:w="2149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ООО «ЖЭК-4»</w:t>
            </w:r>
          </w:p>
        </w:tc>
      </w:tr>
      <w:tr w:rsidR="00D54A68" w:rsidRPr="00D54A68" w:rsidTr="00D54A68">
        <w:tc>
          <w:tcPr>
            <w:tcW w:w="705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3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г. Озерск, б. Гайдара, 8</w:t>
            </w:r>
          </w:p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9-84-47</w:t>
            </w:r>
          </w:p>
        </w:tc>
        <w:tc>
          <w:tcPr>
            <w:tcW w:w="2149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ООО «УК «Система»</w:t>
            </w:r>
          </w:p>
        </w:tc>
      </w:tr>
      <w:tr w:rsidR="00D54A68" w:rsidRPr="00D54A68" w:rsidTr="00D54A68">
        <w:tc>
          <w:tcPr>
            <w:tcW w:w="705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3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г. Озерск, ул. Свердлова, 34</w:t>
            </w:r>
          </w:p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2-88-54</w:t>
            </w:r>
          </w:p>
        </w:tc>
        <w:tc>
          <w:tcPr>
            <w:tcW w:w="2149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ООО «ЖКС»</w:t>
            </w:r>
          </w:p>
        </w:tc>
      </w:tr>
      <w:tr w:rsidR="00D54A68" w:rsidRPr="00D54A68" w:rsidTr="00D54A68">
        <w:tc>
          <w:tcPr>
            <w:tcW w:w="705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33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г. Озерск, ул. Комсомольская, д. 1б</w:t>
            </w:r>
          </w:p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2-69-71</w:t>
            </w:r>
          </w:p>
        </w:tc>
        <w:tc>
          <w:tcPr>
            <w:tcW w:w="2149" w:type="dxa"/>
            <w:shd w:val="clear" w:color="auto" w:fill="auto"/>
          </w:tcPr>
          <w:p w:rsidR="00D54A68" w:rsidRPr="00C949B6" w:rsidRDefault="00D54A68" w:rsidP="00D54A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МУП «ДЕЗ»</w:t>
            </w:r>
          </w:p>
        </w:tc>
      </w:tr>
      <w:tr w:rsidR="006B5CDF" w:rsidRPr="00D54A68" w:rsidTr="00D54A68">
        <w:tc>
          <w:tcPr>
            <w:tcW w:w="705" w:type="dxa"/>
            <w:shd w:val="clear" w:color="auto" w:fill="auto"/>
          </w:tcPr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533" w:type="dxa"/>
            <w:shd w:val="clear" w:color="auto" w:fill="auto"/>
          </w:tcPr>
          <w:p w:rsidR="006B5CDF" w:rsidRPr="006B5CDF" w:rsidRDefault="006B5CDF" w:rsidP="006B5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5CDF">
              <w:rPr>
                <w:rFonts w:ascii="Times New Roman" w:hAnsi="Times New Roman" w:cs="Times New Roman"/>
                <w:sz w:val="26"/>
                <w:szCs w:val="26"/>
              </w:rPr>
              <w:t>г. Озерск, ул. Матросова, д.26</w:t>
            </w:r>
          </w:p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9-31-33</w:t>
            </w:r>
          </w:p>
        </w:tc>
        <w:tc>
          <w:tcPr>
            <w:tcW w:w="2149" w:type="dxa"/>
            <w:shd w:val="clear" w:color="auto" w:fill="auto"/>
          </w:tcPr>
          <w:p w:rsidR="006B5CDF" w:rsidRPr="006B5CDF" w:rsidRDefault="006B5CDF" w:rsidP="006B5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5CDF">
              <w:rPr>
                <w:rFonts w:ascii="Times New Roman" w:hAnsi="Times New Roman" w:cs="Times New Roman"/>
                <w:sz w:val="26"/>
                <w:szCs w:val="26"/>
              </w:rPr>
              <w:t>МКДЖ ТСН "Факел»</w:t>
            </w:r>
          </w:p>
        </w:tc>
      </w:tr>
      <w:tr w:rsidR="006B5CDF" w:rsidRPr="00D54A68" w:rsidTr="00D54A68">
        <w:tc>
          <w:tcPr>
            <w:tcW w:w="705" w:type="dxa"/>
            <w:shd w:val="clear" w:color="auto" w:fill="auto"/>
          </w:tcPr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533" w:type="dxa"/>
            <w:shd w:val="clear" w:color="auto" w:fill="auto"/>
          </w:tcPr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г. Озерск</w:t>
            </w:r>
            <w:r w:rsidRPr="00C94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Герцена, 9, оф.8</w:t>
            </w:r>
          </w:p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7-03-20</w:t>
            </w:r>
          </w:p>
        </w:tc>
        <w:tc>
          <w:tcPr>
            <w:tcW w:w="2149" w:type="dxa"/>
            <w:shd w:val="clear" w:color="auto" w:fill="auto"/>
          </w:tcPr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УО «Маяк»</w:t>
            </w:r>
          </w:p>
        </w:tc>
      </w:tr>
      <w:tr w:rsidR="006B5CDF" w:rsidRPr="00D54A68" w:rsidTr="00D54A68">
        <w:tc>
          <w:tcPr>
            <w:tcW w:w="705" w:type="dxa"/>
            <w:shd w:val="clear" w:color="auto" w:fill="auto"/>
          </w:tcPr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33" w:type="dxa"/>
            <w:shd w:val="clear" w:color="auto" w:fill="auto"/>
          </w:tcPr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Метлино, ул. Центральная, 76</w:t>
            </w:r>
          </w:p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7-03-20</w:t>
            </w:r>
          </w:p>
        </w:tc>
        <w:tc>
          <w:tcPr>
            <w:tcW w:w="2149" w:type="dxa"/>
            <w:shd w:val="clear" w:color="auto" w:fill="auto"/>
          </w:tcPr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УО «Маяк»</w:t>
            </w:r>
          </w:p>
        </w:tc>
      </w:tr>
      <w:tr w:rsidR="006B5CDF" w:rsidRPr="00D54A68" w:rsidTr="00D54A68">
        <w:tc>
          <w:tcPr>
            <w:tcW w:w="705" w:type="dxa"/>
            <w:shd w:val="clear" w:color="auto" w:fill="auto"/>
          </w:tcPr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33" w:type="dxa"/>
            <w:shd w:val="clear" w:color="auto" w:fill="auto"/>
          </w:tcPr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п. Новогорный, ул. Железнодорожная, д. 1а</w:t>
            </w:r>
          </w:p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 xml:space="preserve">(п. </w:t>
            </w:r>
            <w:proofErr w:type="spellStart"/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Бижеляк</w:t>
            </w:r>
            <w:proofErr w:type="spellEnd"/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, д. Селезни включительно)</w:t>
            </w:r>
          </w:p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9-23-55</w:t>
            </w:r>
          </w:p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  <w:shd w:val="clear" w:color="auto" w:fill="auto"/>
          </w:tcPr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МУП ЖКХ п. Новогорный</w:t>
            </w:r>
          </w:p>
        </w:tc>
      </w:tr>
      <w:tr w:rsidR="006B5CDF" w:rsidRPr="00D54A68" w:rsidTr="00D54A68">
        <w:tc>
          <w:tcPr>
            <w:tcW w:w="9753" w:type="dxa"/>
            <w:gridSpan w:val="4"/>
            <w:shd w:val="clear" w:color="auto" w:fill="auto"/>
          </w:tcPr>
          <w:p w:rsidR="006B5CDF" w:rsidRPr="00C949B6" w:rsidRDefault="006B5CDF" w:rsidP="006B5C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место накопления отработанных ртутьсодержащих ламп у потребителей ртутьсодержащих ламп, в случае проживания в индивидуальн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 xml:space="preserve"> жилых домах или отсутствия управляющей организации в многоквартирных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жилых </w:t>
            </w: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 xml:space="preserve">домах </w:t>
            </w:r>
          </w:p>
        </w:tc>
      </w:tr>
      <w:tr w:rsidR="006B5CDF" w:rsidRPr="00D54A68" w:rsidTr="00D54A68">
        <w:tc>
          <w:tcPr>
            <w:tcW w:w="705" w:type="dxa"/>
            <w:shd w:val="clear" w:color="auto" w:fill="auto"/>
          </w:tcPr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33" w:type="dxa"/>
            <w:shd w:val="clear" w:color="auto" w:fill="auto"/>
          </w:tcPr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г. Озерск, ул. Уральская, д.7</w:t>
            </w:r>
          </w:p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7-75-01</w:t>
            </w:r>
          </w:p>
        </w:tc>
        <w:tc>
          <w:tcPr>
            <w:tcW w:w="2149" w:type="dxa"/>
            <w:shd w:val="clear" w:color="auto" w:fill="auto"/>
          </w:tcPr>
          <w:p w:rsidR="006B5CDF" w:rsidRPr="00C949B6" w:rsidRDefault="006B5CDF" w:rsidP="006B5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proofErr w:type="spellStart"/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Соцсфера</w:t>
            </w:r>
            <w:proofErr w:type="spellEnd"/>
            <w:r w:rsidRPr="00C949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54A68" w:rsidRDefault="00D54A68" w:rsidP="00D54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A68" w:rsidRPr="00D54A68" w:rsidRDefault="00D54A68" w:rsidP="00D54A6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4A68" w:rsidRPr="00D5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568FB"/>
    <w:multiLevelType w:val="hybridMultilevel"/>
    <w:tmpl w:val="74BA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42"/>
    <w:rsid w:val="006B5CDF"/>
    <w:rsid w:val="007E1AE9"/>
    <w:rsid w:val="009A3C42"/>
    <w:rsid w:val="00C949B6"/>
    <w:rsid w:val="00D54A68"/>
    <w:rsid w:val="00FD720F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10AEC-F050-4F3F-9CCB-5C00AEA4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A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2022-03-02T09:56:00Z</cp:lastPrinted>
  <dcterms:created xsi:type="dcterms:W3CDTF">2022-03-02T09:36:00Z</dcterms:created>
  <dcterms:modified xsi:type="dcterms:W3CDTF">2022-03-02T10:44:00Z</dcterms:modified>
</cp:coreProperties>
</file>