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054" w:rsidRPr="00D57941" w:rsidRDefault="00D25054" w:rsidP="008F62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57941">
        <w:rPr>
          <w:rFonts w:ascii="Times New Roman" w:hAnsi="Times New Roman"/>
          <w:b/>
          <w:sz w:val="28"/>
          <w:szCs w:val="28"/>
          <w:lang w:eastAsia="ru-RU"/>
        </w:rPr>
        <w:t>Информация о принятых решениях и мерах</w:t>
      </w:r>
    </w:p>
    <w:p w:rsidR="00D25054" w:rsidRPr="00D57941" w:rsidRDefault="00D25054" w:rsidP="008F62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57941">
        <w:rPr>
          <w:rFonts w:ascii="Times New Roman" w:hAnsi="Times New Roman"/>
          <w:b/>
          <w:sz w:val="28"/>
          <w:szCs w:val="28"/>
          <w:lang w:eastAsia="ru-RU"/>
        </w:rPr>
        <w:t xml:space="preserve">по Представлению от </w:t>
      </w:r>
      <w:r w:rsidR="007322B3">
        <w:rPr>
          <w:rFonts w:ascii="Times New Roman" w:hAnsi="Times New Roman"/>
          <w:b/>
          <w:sz w:val="28"/>
          <w:szCs w:val="28"/>
          <w:lang w:eastAsia="ru-RU"/>
        </w:rPr>
        <w:t>7</w:t>
      </w:r>
      <w:r w:rsidR="00AF3F17">
        <w:rPr>
          <w:rFonts w:ascii="Times New Roman" w:hAnsi="Times New Roman"/>
          <w:b/>
          <w:sz w:val="28"/>
          <w:szCs w:val="28"/>
          <w:lang w:eastAsia="ru-RU"/>
        </w:rPr>
        <w:t xml:space="preserve"> ию</w:t>
      </w:r>
      <w:r w:rsidR="007322B3">
        <w:rPr>
          <w:rFonts w:ascii="Times New Roman" w:hAnsi="Times New Roman"/>
          <w:b/>
          <w:sz w:val="28"/>
          <w:szCs w:val="28"/>
          <w:lang w:eastAsia="ru-RU"/>
        </w:rPr>
        <w:t>л</w:t>
      </w:r>
      <w:r w:rsidR="00AF3F17">
        <w:rPr>
          <w:rFonts w:ascii="Times New Roman" w:hAnsi="Times New Roman"/>
          <w:b/>
          <w:sz w:val="28"/>
          <w:szCs w:val="28"/>
          <w:lang w:eastAsia="ru-RU"/>
        </w:rPr>
        <w:t>я</w:t>
      </w:r>
      <w:r w:rsidRPr="00D57941">
        <w:rPr>
          <w:rStyle w:val="10"/>
          <w:b/>
          <w:sz w:val="28"/>
          <w:szCs w:val="28"/>
        </w:rPr>
        <w:t xml:space="preserve"> </w:t>
      </w:r>
      <w:r w:rsidR="00F602E1" w:rsidRPr="00D57941">
        <w:rPr>
          <w:rStyle w:val="10"/>
          <w:b/>
          <w:sz w:val="28"/>
          <w:szCs w:val="28"/>
        </w:rPr>
        <w:t>20</w:t>
      </w:r>
      <w:r w:rsidR="002B20E9" w:rsidRPr="00D57941">
        <w:rPr>
          <w:rStyle w:val="10"/>
          <w:b/>
          <w:sz w:val="28"/>
          <w:szCs w:val="28"/>
        </w:rPr>
        <w:t>20</w:t>
      </w:r>
      <w:r w:rsidRPr="00D57941">
        <w:rPr>
          <w:rStyle w:val="10"/>
          <w:b/>
          <w:sz w:val="28"/>
          <w:szCs w:val="28"/>
        </w:rPr>
        <w:t xml:space="preserve"> № </w:t>
      </w:r>
      <w:r w:rsidR="007322B3">
        <w:rPr>
          <w:rStyle w:val="10"/>
          <w:b/>
          <w:sz w:val="28"/>
          <w:szCs w:val="28"/>
        </w:rPr>
        <w:t>4</w:t>
      </w:r>
    </w:p>
    <w:p w:rsidR="00D25054" w:rsidRPr="00D57941" w:rsidRDefault="00D25054" w:rsidP="008F627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57941">
        <w:rPr>
          <w:rFonts w:ascii="Times New Roman" w:hAnsi="Times New Roman"/>
          <w:b/>
          <w:bCs/>
          <w:sz w:val="28"/>
          <w:szCs w:val="28"/>
          <w:lang w:eastAsia="ru-RU"/>
        </w:rPr>
        <w:t>Контрольно-счетной палаты Озерского городского округа</w:t>
      </w:r>
    </w:p>
    <w:p w:rsidR="00D25054" w:rsidRPr="00D57941" w:rsidRDefault="00D25054" w:rsidP="008F627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57941">
        <w:rPr>
          <w:rFonts w:ascii="Times New Roman" w:hAnsi="Times New Roman"/>
          <w:b/>
          <w:bCs/>
          <w:sz w:val="28"/>
          <w:szCs w:val="28"/>
          <w:lang w:eastAsia="ru-RU"/>
        </w:rPr>
        <w:t>по результатам проведенного планового контрольного мероприятия</w:t>
      </w:r>
    </w:p>
    <w:p w:rsidR="00D25054" w:rsidRPr="00D57941" w:rsidRDefault="00D25054" w:rsidP="008F627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2B20E9" w:rsidRPr="00CA34D5" w:rsidRDefault="00D25054" w:rsidP="00484A8C">
      <w:pPr>
        <w:spacing w:after="0" w:line="240" w:lineRule="auto"/>
        <w:ind w:firstLine="708"/>
        <w:jc w:val="both"/>
      </w:pPr>
      <w:r w:rsidRPr="00CA34D5">
        <w:rPr>
          <w:rFonts w:ascii="Times New Roman" w:hAnsi="Times New Roman"/>
          <w:sz w:val="28"/>
          <w:szCs w:val="28"/>
          <w:lang w:eastAsia="ru-RU"/>
        </w:rPr>
        <w:t xml:space="preserve">В рамках мероприятий по Представлению Контрольно-счетной палаты Озерского городского округа </w:t>
      </w:r>
      <w:r w:rsidR="00AC2942" w:rsidRPr="00CA34D5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7322B3" w:rsidRPr="00CA34D5">
        <w:rPr>
          <w:rFonts w:ascii="Times New Roman" w:hAnsi="Times New Roman"/>
          <w:sz w:val="28"/>
          <w:szCs w:val="28"/>
          <w:lang w:eastAsia="ru-RU"/>
        </w:rPr>
        <w:t>7 июл</w:t>
      </w:r>
      <w:r w:rsidR="00AF3F17" w:rsidRPr="00CA34D5">
        <w:rPr>
          <w:rFonts w:ascii="Times New Roman" w:hAnsi="Times New Roman"/>
          <w:sz w:val="28"/>
          <w:szCs w:val="28"/>
          <w:lang w:eastAsia="ru-RU"/>
        </w:rPr>
        <w:t>я</w:t>
      </w:r>
      <w:r w:rsidR="002B20E9" w:rsidRPr="00CA34D5">
        <w:rPr>
          <w:rFonts w:ascii="Times New Roman" w:hAnsi="Times New Roman"/>
          <w:sz w:val="28"/>
          <w:szCs w:val="28"/>
          <w:lang w:eastAsia="ru-RU"/>
        </w:rPr>
        <w:t xml:space="preserve"> 2020</w:t>
      </w:r>
      <w:r w:rsidR="00AC2942" w:rsidRPr="00CA34D5">
        <w:rPr>
          <w:rStyle w:val="10"/>
          <w:sz w:val="28"/>
          <w:szCs w:val="28"/>
        </w:rPr>
        <w:t xml:space="preserve"> № </w:t>
      </w:r>
      <w:r w:rsidR="007322B3" w:rsidRPr="00CA34D5">
        <w:rPr>
          <w:rStyle w:val="10"/>
          <w:sz w:val="28"/>
          <w:szCs w:val="28"/>
        </w:rPr>
        <w:t>4</w:t>
      </w:r>
      <w:r w:rsidR="00AC2942" w:rsidRPr="00CA34D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D48F8" w:rsidRPr="00CA34D5">
        <w:rPr>
          <w:rFonts w:ascii="Times New Roman" w:hAnsi="Times New Roman"/>
          <w:sz w:val="28"/>
          <w:szCs w:val="28"/>
        </w:rPr>
        <w:t>руководителем</w:t>
      </w:r>
      <w:r w:rsidR="002B20E9" w:rsidRPr="00CA34D5">
        <w:rPr>
          <w:rFonts w:ascii="Times New Roman" w:hAnsi="Times New Roman"/>
          <w:sz w:val="28"/>
          <w:szCs w:val="28"/>
        </w:rPr>
        <w:t xml:space="preserve"> </w:t>
      </w:r>
      <w:r w:rsidR="002D1314" w:rsidRPr="00CA34D5">
        <w:rPr>
          <w:rFonts w:ascii="Times New Roman" w:hAnsi="Times New Roman"/>
          <w:sz w:val="28"/>
          <w:szCs w:val="28"/>
        </w:rPr>
        <w:t>Муниципального бюджетного образовательного учреждения дополнительного образования детей «Станция юных техников»</w:t>
      </w:r>
      <w:r w:rsidR="00CA34D5" w:rsidRPr="00CA34D5">
        <w:rPr>
          <w:rFonts w:ascii="Times New Roman" w:hAnsi="Times New Roman"/>
          <w:sz w:val="28"/>
          <w:szCs w:val="28"/>
        </w:rPr>
        <w:t xml:space="preserve"> (</w:t>
      </w:r>
      <w:r w:rsidR="00CA34D5" w:rsidRPr="00CA34D5">
        <w:rPr>
          <w:rStyle w:val="130"/>
          <w:rFonts w:eastAsia="Calibri"/>
          <w:color w:val="auto"/>
        </w:rPr>
        <w:t>акт проверки от 02.07.2020 № 4)</w:t>
      </w:r>
      <w:r w:rsidR="002D1314" w:rsidRPr="00CA34D5">
        <w:t>:</w:t>
      </w:r>
    </w:p>
    <w:p w:rsidR="000C7E97" w:rsidRPr="00476533" w:rsidRDefault="000C7E97" w:rsidP="00476533">
      <w:pPr>
        <w:pStyle w:val="3"/>
        <w:ind w:firstLine="708"/>
        <w:rPr>
          <w:sz w:val="28"/>
          <w:szCs w:val="28"/>
        </w:rPr>
      </w:pPr>
      <w:r w:rsidRPr="00476533">
        <w:rPr>
          <w:sz w:val="28"/>
          <w:szCs w:val="28"/>
        </w:rPr>
        <w:t>1.</w:t>
      </w:r>
      <w:r w:rsidRPr="00476533">
        <w:rPr>
          <w:sz w:val="28"/>
          <w:szCs w:val="28"/>
        </w:rPr>
        <w:tab/>
        <w:t>Устранены нарушения, в том числе внесены исправительные записи            в регистры бухгалтерского учета:</w:t>
      </w:r>
    </w:p>
    <w:p w:rsidR="00476533" w:rsidRDefault="000C7E97" w:rsidP="004765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6533">
        <w:rPr>
          <w:rFonts w:ascii="Times New Roman" w:hAnsi="Times New Roman"/>
          <w:sz w:val="28"/>
          <w:szCs w:val="28"/>
        </w:rPr>
        <w:t>–</w:t>
      </w:r>
      <w:r w:rsidRPr="00476533">
        <w:rPr>
          <w:rFonts w:ascii="Times New Roman" w:hAnsi="Times New Roman"/>
          <w:sz w:val="28"/>
          <w:szCs w:val="28"/>
        </w:rPr>
        <w:tab/>
        <w:t xml:space="preserve">объекты основных средств со сроком полезного использования более </w:t>
      </w:r>
      <w:r w:rsidR="004901D1">
        <w:rPr>
          <w:rFonts w:ascii="Times New Roman" w:hAnsi="Times New Roman"/>
          <w:sz w:val="28"/>
          <w:szCs w:val="28"/>
        </w:rPr>
        <w:t xml:space="preserve">     </w:t>
      </w:r>
      <w:r w:rsidRPr="00476533">
        <w:rPr>
          <w:rFonts w:ascii="Times New Roman" w:hAnsi="Times New Roman"/>
          <w:sz w:val="28"/>
          <w:szCs w:val="28"/>
        </w:rPr>
        <w:t xml:space="preserve">12 месяцев, общей стоимостью 2 499,20 рублей (печать предприятия в количестве </w:t>
      </w:r>
      <w:r w:rsidR="004901D1">
        <w:rPr>
          <w:rFonts w:ascii="Times New Roman" w:hAnsi="Times New Roman"/>
          <w:sz w:val="28"/>
          <w:szCs w:val="28"/>
        </w:rPr>
        <w:t xml:space="preserve">      </w:t>
      </w:r>
      <w:r w:rsidRPr="00476533">
        <w:rPr>
          <w:rFonts w:ascii="Times New Roman" w:hAnsi="Times New Roman"/>
          <w:sz w:val="28"/>
          <w:szCs w:val="28"/>
        </w:rPr>
        <w:t>1 шт., стоимостью 1 108,50 рублей, печать предприятия клише в количестве 1 шт., стоимостью 1 390,70 рублей) включены в состав основных средств на счет 21.3</w:t>
      </w:r>
      <w:r w:rsidR="001543E7" w:rsidRPr="00476533">
        <w:rPr>
          <w:rFonts w:ascii="Times New Roman" w:hAnsi="Times New Roman"/>
          <w:sz w:val="28"/>
          <w:szCs w:val="28"/>
        </w:rPr>
        <w:t>6</w:t>
      </w:r>
      <w:r w:rsidRPr="00476533">
        <w:rPr>
          <w:rFonts w:ascii="Times New Roman" w:hAnsi="Times New Roman"/>
          <w:sz w:val="28"/>
          <w:szCs w:val="28"/>
        </w:rPr>
        <w:t xml:space="preserve"> </w:t>
      </w:r>
      <w:r w:rsidR="00476533">
        <w:rPr>
          <w:rFonts w:ascii="Times New Roman" w:hAnsi="Times New Roman"/>
          <w:sz w:val="28"/>
          <w:szCs w:val="28"/>
        </w:rPr>
        <w:t>«</w:t>
      </w:r>
      <w:r w:rsidR="00476533" w:rsidRPr="00476533">
        <w:rPr>
          <w:rFonts w:ascii="Times New Roman" w:hAnsi="Times New Roman"/>
          <w:sz w:val="28"/>
          <w:szCs w:val="28"/>
          <w:lang w:eastAsia="ru-RU"/>
        </w:rPr>
        <w:t xml:space="preserve">Основные средства в эксплуатации </w:t>
      </w:r>
      <w:r w:rsidR="00476533" w:rsidRPr="00DF7F7C">
        <w:t>–</w:t>
      </w:r>
      <w:r w:rsidR="00476533">
        <w:t xml:space="preserve"> </w:t>
      </w:r>
      <w:r w:rsidR="00476533" w:rsidRPr="00476533">
        <w:rPr>
          <w:rFonts w:ascii="Times New Roman" w:hAnsi="Times New Roman"/>
          <w:sz w:val="28"/>
          <w:szCs w:val="28"/>
          <w:lang w:eastAsia="ru-RU"/>
        </w:rPr>
        <w:t>иное движимое имущество».</w:t>
      </w:r>
    </w:p>
    <w:p w:rsidR="000C7E97" w:rsidRPr="004901D1" w:rsidRDefault="007674F6" w:rsidP="004765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7F7C">
        <w:rPr>
          <w:rFonts w:ascii="Times New Roman" w:hAnsi="Times New Roman"/>
          <w:sz w:val="28"/>
          <w:szCs w:val="28"/>
        </w:rPr>
        <w:t>1.1.</w:t>
      </w:r>
      <w:r w:rsidRPr="00DF7F7C">
        <w:rPr>
          <w:rFonts w:ascii="Times New Roman" w:hAnsi="Times New Roman"/>
          <w:sz w:val="28"/>
          <w:szCs w:val="28"/>
        </w:rPr>
        <w:tab/>
        <w:t>Приказом руководителя учреждения внесены изменения в Приложение № 1</w:t>
      </w:r>
      <w:r w:rsidR="00635313" w:rsidRPr="00DF7F7C">
        <w:rPr>
          <w:rFonts w:ascii="Times New Roman" w:hAnsi="Times New Roman"/>
          <w:sz w:val="28"/>
          <w:szCs w:val="28"/>
        </w:rPr>
        <w:t>3</w:t>
      </w:r>
      <w:r w:rsidRPr="00DF7F7C">
        <w:rPr>
          <w:rFonts w:ascii="Times New Roman" w:hAnsi="Times New Roman"/>
          <w:sz w:val="28"/>
          <w:szCs w:val="28"/>
        </w:rPr>
        <w:t xml:space="preserve"> «Критерии </w:t>
      </w:r>
      <w:r w:rsidR="00635313" w:rsidRPr="00DF7F7C">
        <w:rPr>
          <w:rFonts w:ascii="Times New Roman" w:hAnsi="Times New Roman"/>
          <w:sz w:val="28"/>
          <w:szCs w:val="28"/>
        </w:rPr>
        <w:t>для расчета выплат стимулирующей части оплаты труда педагогов дополнительного образования детей МБУ ДО «СЮТ»</w:t>
      </w:r>
      <w:r w:rsidRPr="00DF7F7C">
        <w:rPr>
          <w:rFonts w:ascii="Times New Roman" w:hAnsi="Times New Roman"/>
          <w:sz w:val="28"/>
          <w:szCs w:val="28"/>
        </w:rPr>
        <w:t xml:space="preserve"> к</w:t>
      </w:r>
      <w:r w:rsidR="00E51759" w:rsidRPr="00DF7F7C">
        <w:rPr>
          <w:rFonts w:ascii="Times New Roman" w:hAnsi="Times New Roman"/>
          <w:sz w:val="28"/>
          <w:szCs w:val="28"/>
        </w:rPr>
        <w:t xml:space="preserve"> </w:t>
      </w:r>
      <w:r w:rsidRPr="00DF7F7C">
        <w:rPr>
          <w:rFonts w:ascii="Times New Roman" w:hAnsi="Times New Roman"/>
          <w:sz w:val="28"/>
          <w:szCs w:val="28"/>
        </w:rPr>
        <w:t xml:space="preserve">Положению </w:t>
      </w:r>
      <w:r w:rsidR="00635313" w:rsidRPr="00DF7F7C">
        <w:rPr>
          <w:rFonts w:ascii="Times New Roman" w:hAnsi="Times New Roman"/>
          <w:sz w:val="28"/>
          <w:szCs w:val="28"/>
        </w:rPr>
        <w:t>об оплате труда работников</w:t>
      </w:r>
      <w:r w:rsidR="007F4A4A" w:rsidRPr="00DF7F7C">
        <w:rPr>
          <w:rFonts w:ascii="Times New Roman" w:hAnsi="Times New Roman"/>
          <w:sz w:val="28"/>
          <w:szCs w:val="28"/>
        </w:rPr>
        <w:t xml:space="preserve"> МБУ ДО «СЮТ».</w:t>
      </w:r>
    </w:p>
    <w:p w:rsidR="00CA34D5" w:rsidRPr="00DF7F7C" w:rsidRDefault="00CA34D5" w:rsidP="00476533">
      <w:pPr>
        <w:pStyle w:val="100"/>
        <w:ind w:firstLine="708"/>
        <w:rPr>
          <w:color w:val="auto"/>
        </w:rPr>
      </w:pPr>
      <w:r w:rsidRPr="00DF7F7C">
        <w:rPr>
          <w:color w:val="auto"/>
        </w:rPr>
        <w:t>2.</w:t>
      </w:r>
      <w:r w:rsidRPr="00DF7F7C">
        <w:rPr>
          <w:color w:val="auto"/>
        </w:rPr>
        <w:tab/>
        <w:t>Приняты к сведению нарушения для их дальнейшего исключения:</w:t>
      </w:r>
    </w:p>
    <w:p w:rsidR="00CA34D5" w:rsidRPr="00DF7F7C" w:rsidRDefault="00CA34D5" w:rsidP="00476533">
      <w:pPr>
        <w:pStyle w:val="100"/>
        <w:rPr>
          <w:rStyle w:val="120"/>
          <w:rFonts w:eastAsia="Calibri"/>
          <w:color w:val="auto"/>
        </w:rPr>
      </w:pPr>
      <w:r w:rsidRPr="00DF7F7C">
        <w:rPr>
          <w:color w:val="auto"/>
        </w:rPr>
        <w:tab/>
        <w:t>–</w:t>
      </w:r>
      <w:r w:rsidRPr="00DF7F7C">
        <w:rPr>
          <w:color w:val="auto"/>
        </w:rPr>
        <w:tab/>
        <w:t>отражени</w:t>
      </w:r>
      <w:r w:rsidR="00256D3B" w:rsidRPr="00DF7F7C">
        <w:rPr>
          <w:color w:val="auto"/>
        </w:rPr>
        <w:t>е</w:t>
      </w:r>
      <w:r w:rsidRPr="00DF7F7C">
        <w:rPr>
          <w:color w:val="auto"/>
        </w:rPr>
        <w:t xml:space="preserve"> в годовой бухгалтерской (финансовой) отчетности </w:t>
      </w:r>
      <w:r w:rsidRPr="00DF7F7C">
        <w:rPr>
          <w:rStyle w:val="120"/>
          <w:rFonts w:eastAsia="Calibri"/>
          <w:color w:val="auto"/>
        </w:rPr>
        <w:t>(</w:t>
      </w:r>
      <w:r w:rsidRPr="00DF7F7C">
        <w:rPr>
          <w:color w:val="auto"/>
        </w:rPr>
        <w:t>ф.</w:t>
      </w:r>
      <w:r w:rsidRPr="00DF7F7C">
        <w:rPr>
          <w:color w:val="auto"/>
          <w:lang w:val="en-US"/>
        </w:rPr>
        <w:t> </w:t>
      </w:r>
      <w:r w:rsidRPr="00DF7F7C">
        <w:rPr>
          <w:color w:val="auto"/>
        </w:rPr>
        <w:t xml:space="preserve">0503730 «Баланс государственного (муниципального) учреждения») </w:t>
      </w:r>
      <w:r w:rsidRPr="00DF7F7C">
        <w:rPr>
          <w:rStyle w:val="120"/>
          <w:rFonts w:eastAsia="Calibri"/>
          <w:color w:val="auto"/>
        </w:rPr>
        <w:t>данных о наличии просроченной дебиторской задолженности;</w:t>
      </w:r>
    </w:p>
    <w:p w:rsidR="00CA34D5" w:rsidRPr="00DF7F7C" w:rsidRDefault="00CA34D5" w:rsidP="00CA34D5">
      <w:pPr>
        <w:pStyle w:val="100"/>
        <w:ind w:firstLine="708"/>
        <w:rPr>
          <w:color w:val="auto"/>
        </w:rPr>
      </w:pPr>
      <w:r w:rsidRPr="00DF7F7C">
        <w:rPr>
          <w:color w:val="auto"/>
        </w:rPr>
        <w:t>–</w:t>
      </w:r>
      <w:r w:rsidRPr="00DF7F7C">
        <w:rPr>
          <w:color w:val="auto"/>
        </w:rPr>
        <w:tab/>
        <w:t>формировани</w:t>
      </w:r>
      <w:r w:rsidR="00256D3B" w:rsidRPr="00DF7F7C">
        <w:rPr>
          <w:color w:val="auto"/>
        </w:rPr>
        <w:t>е</w:t>
      </w:r>
      <w:r w:rsidRPr="00DF7F7C">
        <w:rPr>
          <w:color w:val="auto"/>
        </w:rPr>
        <w:t xml:space="preserve"> объема финансового обеспечения выполнения муниципального задания на 2020 год с учетом нормативных затрат на содержание нематериальных активов в виде неисключительных прав на программное обеспечение</w:t>
      </w:r>
      <w:r w:rsidRPr="00DF7F7C">
        <w:rPr>
          <w:rStyle w:val="10"/>
          <w:color w:val="auto"/>
          <w:sz w:val="28"/>
        </w:rPr>
        <w:t>, не числящихся на</w:t>
      </w:r>
      <w:r w:rsidRPr="00DF7F7C">
        <w:rPr>
          <w:color w:val="auto"/>
        </w:rPr>
        <w:t xml:space="preserve"> балансе учреждения;</w:t>
      </w:r>
    </w:p>
    <w:p w:rsidR="00195ADA" w:rsidRPr="00DF7F7C" w:rsidRDefault="00195ADA" w:rsidP="00195ADA">
      <w:pPr>
        <w:pStyle w:val="1"/>
        <w:ind w:left="0" w:firstLine="708"/>
        <w:rPr>
          <w:szCs w:val="28"/>
        </w:rPr>
      </w:pPr>
      <w:r w:rsidRPr="00DF7F7C">
        <w:t>–</w:t>
      </w:r>
      <w:r w:rsidRPr="00DF7F7C">
        <w:rPr>
          <w:rStyle w:val="101"/>
          <w:color w:val="auto"/>
        </w:rPr>
        <w:tab/>
        <w:t>осуществлени</w:t>
      </w:r>
      <w:r w:rsidR="00256D3B" w:rsidRPr="00DF7F7C">
        <w:rPr>
          <w:rStyle w:val="101"/>
          <w:color w:val="auto"/>
        </w:rPr>
        <w:t>е</w:t>
      </w:r>
      <w:r w:rsidRPr="00DF7F7C">
        <w:rPr>
          <w:rStyle w:val="101"/>
          <w:color w:val="auto"/>
        </w:rPr>
        <w:t xml:space="preserve"> выплат стимулирующего характера</w:t>
      </w:r>
      <w:r w:rsidRPr="00DF7F7C">
        <w:rPr>
          <w:szCs w:val="28"/>
        </w:rPr>
        <w:t xml:space="preserve"> за распространение педагогического опыта в профессиональном сообществе через проведение открытых уроков, семинаров, мастер – классов конференций, организованных самим педагогом</w:t>
      </w:r>
      <w:r w:rsidRPr="00DF7F7C">
        <w:rPr>
          <w:rStyle w:val="101"/>
          <w:color w:val="auto"/>
        </w:rPr>
        <w:t xml:space="preserve">, </w:t>
      </w:r>
      <w:r w:rsidRPr="00DF7F7C">
        <w:t>не превышающих размеров</w:t>
      </w:r>
      <w:r w:rsidRPr="00DF7F7C">
        <w:rPr>
          <w:szCs w:val="28"/>
        </w:rPr>
        <w:t xml:space="preserve"> установленных нормативными локальными актами </w:t>
      </w:r>
      <w:r w:rsidR="00635313" w:rsidRPr="00DF7F7C">
        <w:rPr>
          <w:szCs w:val="28"/>
        </w:rPr>
        <w:t>у</w:t>
      </w:r>
      <w:r w:rsidRPr="00DF7F7C">
        <w:rPr>
          <w:szCs w:val="28"/>
        </w:rPr>
        <w:t>чреждения;</w:t>
      </w:r>
    </w:p>
    <w:p w:rsidR="002B04F2" w:rsidRPr="00DF7F7C" w:rsidRDefault="002B04F2" w:rsidP="00195ADA">
      <w:pPr>
        <w:pStyle w:val="3"/>
        <w:ind w:firstLine="708"/>
        <w:rPr>
          <w:sz w:val="28"/>
          <w:szCs w:val="28"/>
        </w:rPr>
      </w:pPr>
      <w:r w:rsidRPr="00DF7F7C">
        <w:rPr>
          <w:sz w:val="28"/>
          <w:szCs w:val="28"/>
        </w:rPr>
        <w:t>–</w:t>
      </w:r>
      <w:r w:rsidRPr="00DF7F7C">
        <w:rPr>
          <w:sz w:val="28"/>
          <w:szCs w:val="28"/>
        </w:rPr>
        <w:tab/>
        <w:t>не превышать утвержденные настоящим постановлением плановые лимиты потребления топлива учреждения;</w:t>
      </w:r>
    </w:p>
    <w:p w:rsidR="00E51759" w:rsidRPr="00DF7F7C" w:rsidRDefault="00E51759" w:rsidP="00195ADA">
      <w:pPr>
        <w:pStyle w:val="3"/>
        <w:ind w:firstLine="708"/>
        <w:rPr>
          <w:sz w:val="28"/>
          <w:szCs w:val="28"/>
        </w:rPr>
      </w:pPr>
      <w:r w:rsidRPr="00DF7F7C">
        <w:rPr>
          <w:sz w:val="28"/>
          <w:szCs w:val="28"/>
        </w:rPr>
        <w:t>–</w:t>
      </w:r>
      <w:r w:rsidRPr="00DF7F7C">
        <w:rPr>
          <w:sz w:val="28"/>
          <w:szCs w:val="28"/>
        </w:rPr>
        <w:tab/>
      </w:r>
      <w:r w:rsidRPr="00DF7F7C">
        <w:rPr>
          <w:rStyle w:val="101"/>
          <w:color w:val="auto"/>
        </w:rPr>
        <w:t>доведение заработной платы работников Учреждения до МРОТ осуществлять с учетом выплат стимулирующего характера;</w:t>
      </w:r>
    </w:p>
    <w:p w:rsidR="00956ADC" w:rsidRPr="00DF7F7C" w:rsidRDefault="00956ADC" w:rsidP="00956ADC">
      <w:pPr>
        <w:pStyle w:val="3"/>
        <w:ind w:firstLine="708"/>
        <w:rPr>
          <w:sz w:val="28"/>
          <w:szCs w:val="28"/>
        </w:rPr>
      </w:pPr>
      <w:r w:rsidRPr="00DF7F7C">
        <w:t>–</w:t>
      </w:r>
      <w:r w:rsidRPr="00DF7F7C">
        <w:tab/>
      </w:r>
      <w:r w:rsidRPr="00DF7F7C">
        <w:rPr>
          <w:sz w:val="28"/>
          <w:szCs w:val="28"/>
        </w:rPr>
        <w:t xml:space="preserve">направлено письмо в Управление имущественных отношений администрации Озерского городского округа о предоставлении акта ввода в эксплуатацию здания </w:t>
      </w:r>
      <w:r w:rsidRPr="00DF7F7C">
        <w:t>–</w:t>
      </w:r>
      <w:r w:rsidRPr="00DF7F7C">
        <w:rPr>
          <w:sz w:val="28"/>
          <w:szCs w:val="28"/>
        </w:rPr>
        <w:t xml:space="preserve"> овощехранилище по ул. Комсомольская, 1а </w:t>
      </w:r>
      <w:r w:rsidR="004901D1">
        <w:rPr>
          <w:sz w:val="28"/>
          <w:szCs w:val="28"/>
        </w:rPr>
        <w:t xml:space="preserve">                       </w:t>
      </w:r>
      <w:proofErr w:type="gramStart"/>
      <w:r w:rsidR="004901D1">
        <w:rPr>
          <w:sz w:val="28"/>
          <w:szCs w:val="28"/>
        </w:rPr>
        <w:t xml:space="preserve">   </w:t>
      </w:r>
      <w:r w:rsidRPr="00DF7F7C">
        <w:rPr>
          <w:sz w:val="28"/>
          <w:szCs w:val="28"/>
        </w:rPr>
        <w:t>(</w:t>
      </w:r>
      <w:proofErr w:type="gramEnd"/>
      <w:r w:rsidRPr="00DF7F7C">
        <w:rPr>
          <w:sz w:val="28"/>
          <w:szCs w:val="28"/>
        </w:rPr>
        <w:t>исх. от 13.03.2020 №</w:t>
      </w:r>
      <w:r w:rsidR="004901D1">
        <w:rPr>
          <w:sz w:val="28"/>
          <w:szCs w:val="28"/>
        </w:rPr>
        <w:t> </w:t>
      </w:r>
      <w:r w:rsidRPr="00DF7F7C">
        <w:rPr>
          <w:sz w:val="28"/>
          <w:szCs w:val="28"/>
        </w:rPr>
        <w:t>21/01-12</w:t>
      </w:r>
      <w:r w:rsidR="001543E7" w:rsidRPr="00DF7F7C">
        <w:rPr>
          <w:sz w:val="28"/>
          <w:szCs w:val="28"/>
        </w:rPr>
        <w:t>, от 16.07.2020 №</w:t>
      </w:r>
      <w:r w:rsidR="004901D1">
        <w:rPr>
          <w:sz w:val="28"/>
          <w:szCs w:val="28"/>
        </w:rPr>
        <w:t> </w:t>
      </w:r>
      <w:bookmarkStart w:id="0" w:name="_GoBack"/>
      <w:bookmarkEnd w:id="0"/>
      <w:r w:rsidR="001543E7" w:rsidRPr="00DF7F7C">
        <w:rPr>
          <w:sz w:val="28"/>
          <w:szCs w:val="28"/>
        </w:rPr>
        <w:t>64/01-12</w:t>
      </w:r>
      <w:r w:rsidR="004901D1">
        <w:rPr>
          <w:sz w:val="28"/>
          <w:szCs w:val="28"/>
        </w:rPr>
        <w:t>).</w:t>
      </w:r>
    </w:p>
    <w:p w:rsidR="00195ADA" w:rsidRPr="00DF7F7C" w:rsidRDefault="007674F6" w:rsidP="00195ADA">
      <w:pPr>
        <w:pStyle w:val="1"/>
        <w:ind w:left="0" w:firstLine="708"/>
        <w:rPr>
          <w:rStyle w:val="120"/>
          <w:bCs w:val="0"/>
          <w:color w:val="auto"/>
        </w:rPr>
      </w:pPr>
      <w:r w:rsidRPr="00DF7F7C">
        <w:t>3.</w:t>
      </w:r>
      <w:r w:rsidRPr="00DF7F7C">
        <w:tab/>
        <w:t>Руководителем учреждения доведена информация до исполнителей (работников) о выявленных нарушениях для дальнейшего их исключения.</w:t>
      </w:r>
    </w:p>
    <w:p w:rsidR="004D1245" w:rsidRPr="00DF7F7C" w:rsidRDefault="004D1245" w:rsidP="000C1DA9">
      <w:pPr>
        <w:pStyle w:val="1"/>
        <w:ind w:left="0" w:firstLine="0"/>
      </w:pPr>
    </w:p>
    <w:sectPr w:rsidR="004D1245" w:rsidRPr="00DF7F7C" w:rsidSect="00A9481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15284"/>
    <w:multiLevelType w:val="hybridMultilevel"/>
    <w:tmpl w:val="233622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A89122A"/>
    <w:multiLevelType w:val="hybridMultilevel"/>
    <w:tmpl w:val="F85442F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38A392C"/>
    <w:multiLevelType w:val="hybridMultilevel"/>
    <w:tmpl w:val="8E84D33C"/>
    <w:lvl w:ilvl="0" w:tplc="44A2878C">
      <w:start w:val="1"/>
      <w:numFmt w:val="decimal"/>
      <w:lvlText w:val="%1."/>
      <w:lvlJc w:val="left"/>
      <w:pPr>
        <w:ind w:left="1420" w:hanging="5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4AF27664"/>
    <w:multiLevelType w:val="hybridMultilevel"/>
    <w:tmpl w:val="49ACB49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583C35AF"/>
    <w:multiLevelType w:val="hybridMultilevel"/>
    <w:tmpl w:val="F85442F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3C6374F"/>
    <w:multiLevelType w:val="hybridMultilevel"/>
    <w:tmpl w:val="8C4CAA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481D"/>
    <w:rsid w:val="00004EA1"/>
    <w:rsid w:val="00023FF9"/>
    <w:rsid w:val="00036549"/>
    <w:rsid w:val="0004226E"/>
    <w:rsid w:val="00045AB8"/>
    <w:rsid w:val="000642D1"/>
    <w:rsid w:val="00066015"/>
    <w:rsid w:val="000733D9"/>
    <w:rsid w:val="0007439D"/>
    <w:rsid w:val="00084601"/>
    <w:rsid w:val="000A1C25"/>
    <w:rsid w:val="000A3D26"/>
    <w:rsid w:val="000A7ED7"/>
    <w:rsid w:val="000C1DA9"/>
    <w:rsid w:val="000C7E97"/>
    <w:rsid w:val="000D1E27"/>
    <w:rsid w:val="000E73F3"/>
    <w:rsid w:val="00102ABE"/>
    <w:rsid w:val="0010344B"/>
    <w:rsid w:val="00124B94"/>
    <w:rsid w:val="001364E1"/>
    <w:rsid w:val="0014340B"/>
    <w:rsid w:val="00144368"/>
    <w:rsid w:val="001543E7"/>
    <w:rsid w:val="00161C86"/>
    <w:rsid w:val="00162839"/>
    <w:rsid w:val="00195ADA"/>
    <w:rsid w:val="001C5BD7"/>
    <w:rsid w:val="001E4087"/>
    <w:rsid w:val="001E5405"/>
    <w:rsid w:val="001F5976"/>
    <w:rsid w:val="00204501"/>
    <w:rsid w:val="00256D3B"/>
    <w:rsid w:val="00271F09"/>
    <w:rsid w:val="00296C6F"/>
    <w:rsid w:val="002B04F2"/>
    <w:rsid w:val="002B20E9"/>
    <w:rsid w:val="002B3638"/>
    <w:rsid w:val="002C053A"/>
    <w:rsid w:val="002C2EFE"/>
    <w:rsid w:val="002D1314"/>
    <w:rsid w:val="00314AB4"/>
    <w:rsid w:val="00321E95"/>
    <w:rsid w:val="00350411"/>
    <w:rsid w:val="00351E39"/>
    <w:rsid w:val="003574E3"/>
    <w:rsid w:val="003614C9"/>
    <w:rsid w:val="0037140E"/>
    <w:rsid w:val="003B32FF"/>
    <w:rsid w:val="0041648F"/>
    <w:rsid w:val="00445FB6"/>
    <w:rsid w:val="004652BE"/>
    <w:rsid w:val="00476533"/>
    <w:rsid w:val="00482E03"/>
    <w:rsid w:val="00484A8C"/>
    <w:rsid w:val="0048559D"/>
    <w:rsid w:val="004901D1"/>
    <w:rsid w:val="004A3D24"/>
    <w:rsid w:val="004D1245"/>
    <w:rsid w:val="004E1FD8"/>
    <w:rsid w:val="004F2AC6"/>
    <w:rsid w:val="005038FC"/>
    <w:rsid w:val="0051224C"/>
    <w:rsid w:val="00523627"/>
    <w:rsid w:val="0053492F"/>
    <w:rsid w:val="00545B14"/>
    <w:rsid w:val="00565B1F"/>
    <w:rsid w:val="005709E7"/>
    <w:rsid w:val="00591B9D"/>
    <w:rsid w:val="005B1691"/>
    <w:rsid w:val="005C6A93"/>
    <w:rsid w:val="005D4F2D"/>
    <w:rsid w:val="005E4B8A"/>
    <w:rsid w:val="005E6DCE"/>
    <w:rsid w:val="005F2FDD"/>
    <w:rsid w:val="005F360C"/>
    <w:rsid w:val="006100A6"/>
    <w:rsid w:val="0061029A"/>
    <w:rsid w:val="00611FB3"/>
    <w:rsid w:val="00631185"/>
    <w:rsid w:val="00635313"/>
    <w:rsid w:val="00663B4F"/>
    <w:rsid w:val="00675339"/>
    <w:rsid w:val="00695931"/>
    <w:rsid w:val="006A3059"/>
    <w:rsid w:val="006A7DE6"/>
    <w:rsid w:val="006C22FC"/>
    <w:rsid w:val="006D6602"/>
    <w:rsid w:val="006E7F81"/>
    <w:rsid w:val="006F1BB6"/>
    <w:rsid w:val="00717F7C"/>
    <w:rsid w:val="007307A1"/>
    <w:rsid w:val="007322B3"/>
    <w:rsid w:val="00740EF5"/>
    <w:rsid w:val="0074148F"/>
    <w:rsid w:val="00743C2E"/>
    <w:rsid w:val="0075510C"/>
    <w:rsid w:val="0076237F"/>
    <w:rsid w:val="00762A9D"/>
    <w:rsid w:val="00766135"/>
    <w:rsid w:val="007674F6"/>
    <w:rsid w:val="007723DE"/>
    <w:rsid w:val="00777C50"/>
    <w:rsid w:val="00777EE7"/>
    <w:rsid w:val="007A51BF"/>
    <w:rsid w:val="007B4BCF"/>
    <w:rsid w:val="007C6578"/>
    <w:rsid w:val="007D471A"/>
    <w:rsid w:val="007D48F8"/>
    <w:rsid w:val="007F4A4A"/>
    <w:rsid w:val="0084326C"/>
    <w:rsid w:val="00856697"/>
    <w:rsid w:val="00886C05"/>
    <w:rsid w:val="00886C62"/>
    <w:rsid w:val="008A2D46"/>
    <w:rsid w:val="008B24FD"/>
    <w:rsid w:val="008C0D23"/>
    <w:rsid w:val="008C4941"/>
    <w:rsid w:val="008C7AAF"/>
    <w:rsid w:val="008D422C"/>
    <w:rsid w:val="008F3D60"/>
    <w:rsid w:val="008F6277"/>
    <w:rsid w:val="00903B05"/>
    <w:rsid w:val="00907BA2"/>
    <w:rsid w:val="00926127"/>
    <w:rsid w:val="0093448A"/>
    <w:rsid w:val="0094330F"/>
    <w:rsid w:val="00956ADC"/>
    <w:rsid w:val="00957642"/>
    <w:rsid w:val="009662B0"/>
    <w:rsid w:val="009A315B"/>
    <w:rsid w:val="009B43F4"/>
    <w:rsid w:val="009C65CB"/>
    <w:rsid w:val="009D1A18"/>
    <w:rsid w:val="009E6A2F"/>
    <w:rsid w:val="009F02F8"/>
    <w:rsid w:val="00A03CB1"/>
    <w:rsid w:val="00A04BB0"/>
    <w:rsid w:val="00A1241B"/>
    <w:rsid w:val="00A23A31"/>
    <w:rsid w:val="00A34CEA"/>
    <w:rsid w:val="00A355E8"/>
    <w:rsid w:val="00A64381"/>
    <w:rsid w:val="00A91E4E"/>
    <w:rsid w:val="00A9481D"/>
    <w:rsid w:val="00AB1AB4"/>
    <w:rsid w:val="00AB395D"/>
    <w:rsid w:val="00AC2942"/>
    <w:rsid w:val="00AD7CA6"/>
    <w:rsid w:val="00AD7FEE"/>
    <w:rsid w:val="00AF387B"/>
    <w:rsid w:val="00AF3F17"/>
    <w:rsid w:val="00B01157"/>
    <w:rsid w:val="00B232CA"/>
    <w:rsid w:val="00B7314A"/>
    <w:rsid w:val="00B767B1"/>
    <w:rsid w:val="00BD48AC"/>
    <w:rsid w:val="00BE5CCD"/>
    <w:rsid w:val="00BE5DD5"/>
    <w:rsid w:val="00BF6CAE"/>
    <w:rsid w:val="00C10F78"/>
    <w:rsid w:val="00C1511B"/>
    <w:rsid w:val="00C17C4C"/>
    <w:rsid w:val="00C2223A"/>
    <w:rsid w:val="00C24A1E"/>
    <w:rsid w:val="00C50B15"/>
    <w:rsid w:val="00C749D1"/>
    <w:rsid w:val="00C90F60"/>
    <w:rsid w:val="00CA34D5"/>
    <w:rsid w:val="00CB772C"/>
    <w:rsid w:val="00CC5E70"/>
    <w:rsid w:val="00CD3FF0"/>
    <w:rsid w:val="00CE0BB0"/>
    <w:rsid w:val="00CE1DB5"/>
    <w:rsid w:val="00D25054"/>
    <w:rsid w:val="00D270DE"/>
    <w:rsid w:val="00D276E7"/>
    <w:rsid w:val="00D329AD"/>
    <w:rsid w:val="00D5087A"/>
    <w:rsid w:val="00D57941"/>
    <w:rsid w:val="00D83D12"/>
    <w:rsid w:val="00D969A4"/>
    <w:rsid w:val="00DA64F0"/>
    <w:rsid w:val="00DB6708"/>
    <w:rsid w:val="00DC2A67"/>
    <w:rsid w:val="00DD1197"/>
    <w:rsid w:val="00DD6BA0"/>
    <w:rsid w:val="00DF7F7C"/>
    <w:rsid w:val="00E063E2"/>
    <w:rsid w:val="00E1799E"/>
    <w:rsid w:val="00E43D66"/>
    <w:rsid w:val="00E45B84"/>
    <w:rsid w:val="00E51759"/>
    <w:rsid w:val="00E72AB8"/>
    <w:rsid w:val="00E75ACA"/>
    <w:rsid w:val="00E80E9D"/>
    <w:rsid w:val="00E9716F"/>
    <w:rsid w:val="00EB61DB"/>
    <w:rsid w:val="00EE3CE1"/>
    <w:rsid w:val="00EF020F"/>
    <w:rsid w:val="00F22F83"/>
    <w:rsid w:val="00F332E3"/>
    <w:rsid w:val="00F40C3B"/>
    <w:rsid w:val="00F47718"/>
    <w:rsid w:val="00F53CB3"/>
    <w:rsid w:val="00F602E1"/>
    <w:rsid w:val="00F842D0"/>
    <w:rsid w:val="00F847D6"/>
    <w:rsid w:val="00F907C9"/>
    <w:rsid w:val="00FC2854"/>
    <w:rsid w:val="00FD5698"/>
    <w:rsid w:val="00FD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7B17AC7-F863-4A58-A2D0-53B9607D1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C2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9481D"/>
    <w:pPr>
      <w:ind w:left="720"/>
      <w:contextualSpacing/>
    </w:pPr>
  </w:style>
  <w:style w:type="paragraph" w:customStyle="1" w:styleId="3">
    <w:name w:val="Стиль3"/>
    <w:basedOn w:val="a"/>
    <w:link w:val="30"/>
    <w:uiPriority w:val="99"/>
    <w:qFormat/>
    <w:rsid w:val="00BF6CAE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30">
    <w:name w:val="Стиль3 Знак"/>
    <w:link w:val="3"/>
    <w:uiPriority w:val="99"/>
    <w:locked/>
    <w:rsid w:val="00BF6CAE"/>
    <w:rPr>
      <w:rFonts w:ascii="Times New Roman" w:hAnsi="Times New Roman"/>
      <w:sz w:val="20"/>
      <w:lang w:eastAsia="ru-RU"/>
    </w:rPr>
  </w:style>
  <w:style w:type="paragraph" w:customStyle="1" w:styleId="1">
    <w:name w:val="Стиль1"/>
    <w:basedOn w:val="a"/>
    <w:link w:val="10"/>
    <w:uiPriority w:val="99"/>
    <w:qFormat/>
    <w:rsid w:val="00E80E9D"/>
    <w:pPr>
      <w:spacing w:after="0" w:line="240" w:lineRule="auto"/>
      <w:ind w:left="-567" w:firstLine="2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10">
    <w:name w:val="Стиль1 Знак"/>
    <w:link w:val="1"/>
    <w:uiPriority w:val="99"/>
    <w:locked/>
    <w:rsid w:val="00E80E9D"/>
    <w:rPr>
      <w:rFonts w:ascii="Times New Roman" w:hAnsi="Times New Roman"/>
      <w:sz w:val="20"/>
    </w:rPr>
  </w:style>
  <w:style w:type="paragraph" w:styleId="a4">
    <w:name w:val="Balloon Text"/>
    <w:basedOn w:val="a"/>
    <w:link w:val="a5"/>
    <w:uiPriority w:val="99"/>
    <w:semiHidden/>
    <w:rsid w:val="00271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271F09"/>
    <w:rPr>
      <w:rFonts w:ascii="Segoe UI" w:hAnsi="Segoe UI" w:cs="Segoe UI"/>
      <w:sz w:val="18"/>
      <w:szCs w:val="18"/>
      <w:lang w:eastAsia="en-US"/>
    </w:rPr>
  </w:style>
  <w:style w:type="paragraph" w:customStyle="1" w:styleId="7">
    <w:name w:val="Стиль7"/>
    <w:basedOn w:val="a"/>
    <w:link w:val="70"/>
    <w:qFormat/>
    <w:rsid w:val="00DD6BA0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70">
    <w:name w:val="Стиль7 Знак"/>
    <w:link w:val="7"/>
    <w:locked/>
    <w:rsid w:val="00DD6BA0"/>
    <w:rPr>
      <w:rFonts w:ascii="Times New Roman" w:hAnsi="Times New Roman"/>
      <w:sz w:val="20"/>
    </w:rPr>
  </w:style>
  <w:style w:type="paragraph" w:styleId="2">
    <w:name w:val="Body Text 2"/>
    <w:basedOn w:val="a"/>
    <w:link w:val="20"/>
    <w:uiPriority w:val="99"/>
    <w:rsid w:val="00DD6BA0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20">
    <w:name w:val="Основной текст 2 Знак"/>
    <w:link w:val="2"/>
    <w:uiPriority w:val="99"/>
    <w:locked/>
    <w:rsid w:val="00DD6BA0"/>
    <w:rPr>
      <w:rFonts w:ascii="Times New Roman" w:hAnsi="Times New Roman" w:cs="Times New Roman"/>
      <w:sz w:val="28"/>
      <w:szCs w:val="28"/>
      <w:lang w:eastAsia="en-US"/>
    </w:rPr>
  </w:style>
  <w:style w:type="paragraph" w:styleId="a6">
    <w:name w:val="Body Text"/>
    <w:basedOn w:val="a"/>
    <w:link w:val="a7"/>
    <w:uiPriority w:val="99"/>
    <w:rsid w:val="00DB670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link w:val="a6"/>
    <w:uiPriority w:val="99"/>
    <w:locked/>
    <w:rsid w:val="00DB6708"/>
    <w:rPr>
      <w:rFonts w:ascii="Times New Roman" w:hAnsi="Times New Roman" w:cs="Times New Roman"/>
      <w:sz w:val="24"/>
      <w:szCs w:val="24"/>
    </w:rPr>
  </w:style>
  <w:style w:type="paragraph" w:customStyle="1" w:styleId="s3">
    <w:name w:val="s_3"/>
    <w:basedOn w:val="a"/>
    <w:uiPriority w:val="99"/>
    <w:rsid w:val="001364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5">
    <w:name w:val="Стиль5"/>
    <w:basedOn w:val="a"/>
    <w:link w:val="50"/>
    <w:uiPriority w:val="99"/>
    <w:qFormat/>
    <w:rsid w:val="0010344B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50">
    <w:name w:val="Стиль5 Знак"/>
    <w:link w:val="5"/>
    <w:uiPriority w:val="99"/>
    <w:locked/>
    <w:rsid w:val="0010344B"/>
    <w:rPr>
      <w:rFonts w:ascii="Times New Roman" w:hAnsi="Times New Roman"/>
      <w:sz w:val="20"/>
      <w:szCs w:val="20"/>
    </w:rPr>
  </w:style>
  <w:style w:type="paragraph" w:customStyle="1" w:styleId="21">
    <w:name w:val="Стиль2"/>
    <w:basedOn w:val="a"/>
    <w:link w:val="22"/>
    <w:uiPriority w:val="99"/>
    <w:qFormat/>
    <w:rsid w:val="0010344B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22">
    <w:name w:val="Стиль2 Знак"/>
    <w:link w:val="21"/>
    <w:uiPriority w:val="99"/>
    <w:locked/>
    <w:rsid w:val="0010344B"/>
    <w:rPr>
      <w:rFonts w:ascii="Times New Roman" w:hAnsi="Times New Roman"/>
      <w:sz w:val="20"/>
      <w:szCs w:val="20"/>
    </w:rPr>
  </w:style>
  <w:style w:type="paragraph" w:customStyle="1" w:styleId="6">
    <w:name w:val="Стиль6"/>
    <w:basedOn w:val="a"/>
    <w:link w:val="60"/>
    <w:uiPriority w:val="99"/>
    <w:rsid w:val="009F02F8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60">
    <w:name w:val="Стиль6 Знак"/>
    <w:link w:val="6"/>
    <w:uiPriority w:val="99"/>
    <w:locked/>
    <w:rsid w:val="009F02F8"/>
    <w:rPr>
      <w:rFonts w:ascii="Times New Roman" w:hAnsi="Times New Roman"/>
      <w:sz w:val="20"/>
      <w:szCs w:val="20"/>
    </w:rPr>
  </w:style>
  <w:style w:type="paragraph" w:customStyle="1" w:styleId="100">
    <w:name w:val="Стиль10"/>
    <w:basedOn w:val="a"/>
    <w:link w:val="101"/>
    <w:qFormat/>
    <w:rsid w:val="004D1245"/>
    <w:pPr>
      <w:spacing w:after="0" w:line="240" w:lineRule="auto"/>
      <w:jc w:val="both"/>
    </w:pPr>
    <w:rPr>
      <w:rFonts w:ascii="Times New Roman" w:hAnsi="Times New Roman"/>
      <w:color w:val="833C0B"/>
      <w:sz w:val="28"/>
      <w:szCs w:val="28"/>
    </w:rPr>
  </w:style>
  <w:style w:type="character" w:customStyle="1" w:styleId="101">
    <w:name w:val="Стиль10 Знак"/>
    <w:link w:val="100"/>
    <w:rsid w:val="004D1245"/>
    <w:rPr>
      <w:rFonts w:ascii="Times New Roman" w:hAnsi="Times New Roman"/>
      <w:color w:val="833C0B"/>
      <w:sz w:val="28"/>
      <w:szCs w:val="28"/>
      <w:lang w:eastAsia="en-US"/>
    </w:rPr>
  </w:style>
  <w:style w:type="paragraph" w:customStyle="1" w:styleId="4">
    <w:name w:val="Стиль4"/>
    <w:basedOn w:val="1"/>
    <w:link w:val="40"/>
    <w:uiPriority w:val="99"/>
    <w:rsid w:val="00E063E2"/>
    <w:pPr>
      <w:ind w:left="0" w:firstLine="0"/>
    </w:pPr>
  </w:style>
  <w:style w:type="character" w:customStyle="1" w:styleId="40">
    <w:name w:val="Стиль4 Знак"/>
    <w:link w:val="4"/>
    <w:uiPriority w:val="99"/>
    <w:locked/>
    <w:rsid w:val="00E063E2"/>
    <w:rPr>
      <w:rFonts w:ascii="Times New Roman" w:eastAsia="Times New Roman" w:hAnsi="Times New Roman"/>
      <w:sz w:val="28"/>
      <w:szCs w:val="20"/>
    </w:rPr>
  </w:style>
  <w:style w:type="paragraph" w:customStyle="1" w:styleId="12">
    <w:name w:val="Стиль12"/>
    <w:basedOn w:val="a"/>
    <w:link w:val="120"/>
    <w:uiPriority w:val="99"/>
    <w:qFormat/>
    <w:rsid w:val="006D6602"/>
    <w:pPr>
      <w:spacing w:after="0" w:line="240" w:lineRule="auto"/>
      <w:jc w:val="both"/>
    </w:pPr>
    <w:rPr>
      <w:rFonts w:ascii="Times New Roman" w:eastAsia="Times New Roman" w:hAnsi="Times New Roman"/>
      <w:bCs/>
      <w:color w:val="632423"/>
      <w:sz w:val="28"/>
      <w:szCs w:val="28"/>
    </w:rPr>
  </w:style>
  <w:style w:type="character" w:customStyle="1" w:styleId="120">
    <w:name w:val="Стиль12 Знак"/>
    <w:link w:val="12"/>
    <w:uiPriority w:val="99"/>
    <w:locked/>
    <w:rsid w:val="006D6602"/>
    <w:rPr>
      <w:rFonts w:ascii="Times New Roman" w:eastAsia="Times New Roman" w:hAnsi="Times New Roman"/>
      <w:bCs/>
      <w:color w:val="632423"/>
      <w:sz w:val="28"/>
      <w:szCs w:val="28"/>
      <w:lang w:eastAsia="en-US"/>
    </w:rPr>
  </w:style>
  <w:style w:type="paragraph" w:customStyle="1" w:styleId="13">
    <w:name w:val="Стиль13"/>
    <w:basedOn w:val="a"/>
    <w:link w:val="130"/>
    <w:qFormat/>
    <w:rsid w:val="00CA34D5"/>
    <w:pPr>
      <w:spacing w:after="0" w:line="240" w:lineRule="auto"/>
      <w:jc w:val="both"/>
    </w:pPr>
    <w:rPr>
      <w:rFonts w:ascii="Times New Roman" w:eastAsia="Times New Roman" w:hAnsi="Times New Roman"/>
      <w:color w:val="632423"/>
      <w:sz w:val="28"/>
      <w:szCs w:val="28"/>
    </w:rPr>
  </w:style>
  <w:style w:type="character" w:customStyle="1" w:styleId="130">
    <w:name w:val="Стиль13 Знак"/>
    <w:link w:val="13"/>
    <w:rsid w:val="00CA34D5"/>
    <w:rPr>
      <w:rFonts w:ascii="Times New Roman" w:eastAsia="Times New Roman" w:hAnsi="Times New Roman"/>
      <w:color w:val="632423"/>
      <w:sz w:val="28"/>
      <w:szCs w:val="28"/>
      <w:lang w:eastAsia="en-US"/>
    </w:rPr>
  </w:style>
  <w:style w:type="character" w:customStyle="1" w:styleId="blk">
    <w:name w:val="blk"/>
    <w:uiPriority w:val="99"/>
    <w:rsid w:val="007414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CA9F97B-0984-4795-8B2B-B924D568C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1343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</dc:creator>
  <cp:keywords/>
  <dc:description/>
  <cp:lastModifiedBy>U_ADMOGO_ASA</cp:lastModifiedBy>
  <cp:revision>148</cp:revision>
  <cp:lastPrinted>2020-05-27T05:00:00Z</cp:lastPrinted>
  <dcterms:created xsi:type="dcterms:W3CDTF">2017-06-14T07:08:00Z</dcterms:created>
  <dcterms:modified xsi:type="dcterms:W3CDTF">2020-07-22T06:59:00Z</dcterms:modified>
</cp:coreProperties>
</file>