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C2" w:rsidRDefault="002D700C" w:rsidP="00014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91E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</w:t>
      </w:r>
      <w:r w:rsidR="000140AC" w:rsidRPr="0007391E">
        <w:rPr>
          <w:rFonts w:ascii="Times New Roman" w:hAnsi="Times New Roman" w:cs="Times New Roman"/>
          <w:b/>
          <w:sz w:val="24"/>
          <w:szCs w:val="24"/>
        </w:rPr>
        <w:t>в 20</w:t>
      </w:r>
      <w:r w:rsidR="000140AC" w:rsidRPr="000140AC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0140AC" w:rsidRPr="0007391E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0140AC">
        <w:rPr>
          <w:rFonts w:ascii="Times New Roman" w:hAnsi="Times New Roman" w:cs="Times New Roman"/>
          <w:b/>
          <w:sz w:val="24"/>
          <w:szCs w:val="24"/>
        </w:rPr>
        <w:t xml:space="preserve">плана </w:t>
      </w:r>
      <w:r w:rsidRPr="0007391E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0140AC">
        <w:rPr>
          <w:rFonts w:ascii="Times New Roman" w:hAnsi="Times New Roman" w:cs="Times New Roman"/>
          <w:b/>
          <w:sz w:val="24"/>
          <w:szCs w:val="24"/>
        </w:rPr>
        <w:t xml:space="preserve"> («дорожной карты»)</w:t>
      </w:r>
      <w:r w:rsidRPr="00073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0AC" w:rsidRPr="000140AC">
        <w:rPr>
          <w:rFonts w:ascii="Times New Roman" w:hAnsi="Times New Roman" w:cs="Times New Roman"/>
          <w:b/>
          <w:sz w:val="24"/>
          <w:szCs w:val="24"/>
        </w:rPr>
        <w:t>по содействию развити</w:t>
      </w:r>
      <w:r w:rsidR="008B3864">
        <w:rPr>
          <w:rFonts w:ascii="Times New Roman" w:hAnsi="Times New Roman" w:cs="Times New Roman"/>
          <w:b/>
          <w:sz w:val="24"/>
          <w:szCs w:val="24"/>
        </w:rPr>
        <w:t>ю</w:t>
      </w:r>
      <w:r w:rsidR="000140AC" w:rsidRPr="000140AC">
        <w:rPr>
          <w:rFonts w:ascii="Times New Roman" w:hAnsi="Times New Roman" w:cs="Times New Roman"/>
          <w:b/>
          <w:sz w:val="24"/>
          <w:szCs w:val="24"/>
        </w:rPr>
        <w:t xml:space="preserve"> конкуренции </w:t>
      </w:r>
    </w:p>
    <w:p w:rsidR="000140AC" w:rsidRDefault="000140AC" w:rsidP="00014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AC">
        <w:rPr>
          <w:rFonts w:ascii="Times New Roman" w:hAnsi="Times New Roman" w:cs="Times New Roman"/>
          <w:b/>
          <w:sz w:val="24"/>
          <w:szCs w:val="24"/>
        </w:rPr>
        <w:t>в Озерском городском округе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0AC">
        <w:rPr>
          <w:rFonts w:ascii="Times New Roman" w:hAnsi="Times New Roman" w:cs="Times New Roman"/>
          <w:b/>
          <w:sz w:val="24"/>
          <w:szCs w:val="24"/>
        </w:rPr>
        <w:t>на 2019-2022 годы</w:t>
      </w:r>
    </w:p>
    <w:p w:rsidR="000140AC" w:rsidRDefault="000140AC" w:rsidP="00014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0AC" w:rsidRPr="00135604" w:rsidRDefault="000140AC" w:rsidP="00135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04">
        <w:rPr>
          <w:rFonts w:ascii="Times New Roman" w:hAnsi="Times New Roman" w:cs="Times New Roman"/>
          <w:b/>
          <w:sz w:val="24"/>
          <w:szCs w:val="24"/>
        </w:rPr>
        <w:t>Мероприятия на товарных рынках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9214"/>
      </w:tblGrid>
      <w:tr w:rsidR="002D700C" w:rsidTr="008B3864">
        <w:tc>
          <w:tcPr>
            <w:tcW w:w="704" w:type="dxa"/>
          </w:tcPr>
          <w:p w:rsidR="002D700C" w:rsidRDefault="002D700C" w:rsidP="002D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D700C" w:rsidRDefault="002D700C" w:rsidP="002D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4" w:type="dxa"/>
          </w:tcPr>
          <w:p w:rsidR="002D700C" w:rsidRDefault="002D700C" w:rsidP="002D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2D700C" w:rsidTr="00573113">
        <w:tc>
          <w:tcPr>
            <w:tcW w:w="14596" w:type="dxa"/>
            <w:gridSpan w:val="3"/>
          </w:tcPr>
          <w:p w:rsidR="002D700C" w:rsidRPr="000140AC" w:rsidRDefault="000140AC" w:rsidP="000140AC">
            <w:pPr>
              <w:pStyle w:val="a5"/>
              <w:numPr>
                <w:ilvl w:val="0"/>
                <w:numId w:val="4"/>
              </w:numPr>
              <w:tabs>
                <w:tab w:val="left" w:pos="457"/>
              </w:tabs>
              <w:ind w:hanging="5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AC">
              <w:rPr>
                <w:rFonts w:ascii="Times New Roman" w:hAnsi="Times New Roman" w:cs="Times New Roman"/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2D700C" w:rsidTr="008B3864">
        <w:tc>
          <w:tcPr>
            <w:tcW w:w="704" w:type="dxa"/>
          </w:tcPr>
          <w:p w:rsidR="002D700C" w:rsidRDefault="002D700C" w:rsidP="009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78" w:type="dxa"/>
          </w:tcPr>
          <w:p w:rsidR="002D700C" w:rsidRPr="00135604" w:rsidRDefault="00135604" w:rsidP="00135604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реестре хозяйствующих субъектов, осуществляющих торговую деятельность, показателей, характеризующих состояние торговли на территории Озерском городском округе</w:t>
            </w:r>
          </w:p>
        </w:tc>
        <w:tc>
          <w:tcPr>
            <w:tcW w:w="9214" w:type="dxa"/>
          </w:tcPr>
          <w:p w:rsidR="002801C2" w:rsidRPr="00374284" w:rsidRDefault="00374284" w:rsidP="00A20A3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84">
              <w:rPr>
                <w:rFonts w:ascii="Times New Roman" w:hAnsi="Times New Roman" w:cs="Times New Roman"/>
                <w:sz w:val="24"/>
                <w:szCs w:val="24"/>
              </w:rPr>
              <w:t>Общая площадь предприятий розничной торговли составляет 115,4 тыс. м</w:t>
            </w:r>
            <w:r w:rsidRPr="00374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4284">
              <w:rPr>
                <w:rFonts w:ascii="Times New Roman" w:hAnsi="Times New Roman" w:cs="Times New Roman"/>
                <w:sz w:val="24"/>
                <w:szCs w:val="24"/>
              </w:rPr>
              <w:t>, из них торговая площадь – 86,9 тыс. м</w:t>
            </w:r>
            <w:r w:rsidRPr="00374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1C2" w:rsidRPr="00374284" w:rsidRDefault="002801C2" w:rsidP="0028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84">
              <w:rPr>
                <w:rFonts w:ascii="Times New Roman" w:hAnsi="Times New Roman" w:cs="Times New Roman"/>
                <w:sz w:val="24"/>
                <w:szCs w:val="24"/>
              </w:rPr>
              <w:t>В течение 2020 года открыто 12 магазинов с общей торговой площадью 3274,0 кв. м., в том числе 2 магазина федеральной торговой сети «Пятерочка»,</w:t>
            </w:r>
            <w:r w:rsidR="00EA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284">
              <w:rPr>
                <w:rFonts w:ascii="Times New Roman" w:hAnsi="Times New Roman" w:cs="Times New Roman"/>
                <w:sz w:val="24"/>
                <w:szCs w:val="24"/>
              </w:rPr>
              <w:t>2 магазина федеральной торговой сети «Монетка», 3 универсама федеральной торговой сети «Магнит», 1 магазин федеральной торговой сети «</w:t>
            </w:r>
            <w:proofErr w:type="spellStart"/>
            <w:r w:rsidRPr="00374284">
              <w:rPr>
                <w:rFonts w:ascii="Times New Roman" w:hAnsi="Times New Roman" w:cs="Times New Roman"/>
                <w:sz w:val="24"/>
                <w:szCs w:val="24"/>
              </w:rPr>
              <w:t>Доброцен</w:t>
            </w:r>
            <w:proofErr w:type="spellEnd"/>
            <w:r w:rsidRPr="0037428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A644D" w:rsidRPr="00EA6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284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федеральной торговой сети «Красное и белое», 1 магазин федеральной торговой сети «</w:t>
            </w:r>
            <w:proofErr w:type="spellStart"/>
            <w:r w:rsidRPr="00374284">
              <w:rPr>
                <w:rFonts w:ascii="Times New Roman" w:hAnsi="Times New Roman" w:cs="Times New Roman"/>
                <w:sz w:val="24"/>
                <w:szCs w:val="24"/>
              </w:rPr>
              <w:t>Мавт</w:t>
            </w:r>
            <w:proofErr w:type="spellEnd"/>
            <w:r w:rsidRPr="00374284">
              <w:rPr>
                <w:rFonts w:ascii="Times New Roman" w:hAnsi="Times New Roman" w:cs="Times New Roman"/>
                <w:sz w:val="24"/>
                <w:szCs w:val="24"/>
              </w:rPr>
              <w:t>», магазин «</w:t>
            </w:r>
            <w:proofErr w:type="spellStart"/>
            <w:r w:rsidRPr="00374284">
              <w:rPr>
                <w:rFonts w:ascii="Times New Roman" w:hAnsi="Times New Roman" w:cs="Times New Roman"/>
                <w:sz w:val="24"/>
                <w:szCs w:val="24"/>
              </w:rPr>
              <w:t>Пив&amp;Ко</w:t>
            </w:r>
            <w:proofErr w:type="spellEnd"/>
            <w:r w:rsidRPr="0037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284" w:rsidRPr="0037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1C2" w:rsidRPr="00374284" w:rsidRDefault="00374284" w:rsidP="00A20A3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8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магазинов федеральных торговых сетей привело к снижению роста цен в местных магазинах округа, что демонстрирует развитую конкуренцию на рынке розничной торговли; </w:t>
            </w:r>
            <w:r w:rsidR="002801C2" w:rsidRPr="00374284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положительным показателем является проведение всевозможных ежедневных акций по продаже товаров по низким ценам, скидка в размере </w:t>
            </w:r>
            <w:r w:rsidRPr="00374284">
              <w:rPr>
                <w:rFonts w:ascii="Times New Roman" w:hAnsi="Times New Roman" w:cs="Times New Roman"/>
                <w:sz w:val="24"/>
                <w:szCs w:val="24"/>
              </w:rPr>
              <w:t xml:space="preserve">от 3% до </w:t>
            </w:r>
            <w:r w:rsidR="002801C2" w:rsidRPr="00374284">
              <w:rPr>
                <w:rFonts w:ascii="Times New Roman" w:hAnsi="Times New Roman" w:cs="Times New Roman"/>
                <w:sz w:val="24"/>
                <w:szCs w:val="24"/>
              </w:rPr>
              <w:t>5% для слабозащищенных слоев населения в утренние часы работы в магазинах локальных сетей;</w:t>
            </w:r>
            <w:r w:rsidRPr="00374284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существенное расширение производства собственной продукции в предприятиях торговли (готовые блюда, полуфабрикаты, хлеб).</w:t>
            </w:r>
          </w:p>
          <w:p w:rsidR="002D700C" w:rsidRDefault="00374284" w:rsidP="00A20A3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84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в 2020 году составил 12373,9 млн. руб. (в среднем — 13,99 тыс. руб. в месяц на человека).</w:t>
            </w:r>
          </w:p>
        </w:tc>
      </w:tr>
      <w:tr w:rsidR="002D700C" w:rsidTr="008B3864">
        <w:trPr>
          <w:trHeight w:val="563"/>
        </w:trPr>
        <w:tc>
          <w:tcPr>
            <w:tcW w:w="704" w:type="dxa"/>
          </w:tcPr>
          <w:p w:rsidR="002D700C" w:rsidRDefault="00963364" w:rsidP="009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78" w:type="dxa"/>
          </w:tcPr>
          <w:p w:rsidR="002D700C" w:rsidRPr="00135604" w:rsidRDefault="00135604" w:rsidP="0013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Консультационное 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604">
              <w:rPr>
                <w:rFonts w:ascii="Times New Roman" w:hAnsi="Times New Roman" w:cs="Times New Roman"/>
                <w:sz w:val="24"/>
                <w:szCs w:val="24"/>
              </w:rPr>
              <w:softHyphen/>
              <w:t>аналитическое обеспечение участников потребительского рынк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14" w:type="dxa"/>
          </w:tcPr>
          <w:p w:rsidR="00EA644D" w:rsidRDefault="00374284" w:rsidP="00A20A3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84">
              <w:rPr>
                <w:rFonts w:ascii="Times New Roman" w:hAnsi="Times New Roman" w:cs="Times New Roman"/>
                <w:sz w:val="24"/>
                <w:szCs w:val="24"/>
              </w:rPr>
              <w:t>В Управлении экономики администрации Озерского городского округа осуществляет деятельность информационно-консультационный центр</w:t>
            </w:r>
            <w:r w:rsidR="00C1457E">
              <w:rPr>
                <w:rFonts w:ascii="Times New Roman" w:hAnsi="Times New Roman" w:cs="Times New Roman"/>
                <w:sz w:val="24"/>
                <w:szCs w:val="24"/>
              </w:rPr>
              <w:t xml:space="preserve"> (ИКЦ)</w:t>
            </w:r>
            <w:r w:rsidRPr="00374284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консультационных услуг, методической помощи субъектам малого и среднего предпринимательства, в том числе индивидуальным предпринимателям, осуществляющим деятельность в сфере розничной торговли и общественного питания. </w:t>
            </w:r>
          </w:p>
          <w:p w:rsidR="002D700C" w:rsidRPr="00374284" w:rsidRDefault="00374284" w:rsidP="00A20A3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1457E">
              <w:rPr>
                <w:rFonts w:ascii="Times New Roman" w:hAnsi="Times New Roman" w:cs="Times New Roman"/>
                <w:sz w:val="24"/>
                <w:szCs w:val="24"/>
              </w:rPr>
              <w:t>2020 году специалистами ИКЦ</w:t>
            </w:r>
            <w:r w:rsidR="00EA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57E">
              <w:rPr>
                <w:rFonts w:ascii="Times New Roman" w:hAnsi="Times New Roman" w:cs="Times New Roman"/>
                <w:sz w:val="24"/>
                <w:szCs w:val="24"/>
              </w:rPr>
              <w:t>оказана</w:t>
            </w:r>
            <w:r w:rsidR="00EA644D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Pr="0037428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 w:rsidR="00EA64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0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644D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течение года осуществлялось консультирование по </w:t>
            </w:r>
            <w:r w:rsidR="00EA644D" w:rsidRPr="00EA644D">
              <w:rPr>
                <w:rFonts w:ascii="Times New Roman" w:hAnsi="Times New Roman" w:cs="Times New Roman"/>
                <w:sz w:val="24"/>
                <w:szCs w:val="24"/>
              </w:rPr>
              <w:t>выполнению всех профилактических мероприятий, предусмотренных Федеральной службой по надзору в сфере защиты прав потребителей и благополучия человека (</w:t>
            </w:r>
            <w:proofErr w:type="spellStart"/>
            <w:r w:rsidR="00EA644D" w:rsidRPr="00EA6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="00EA644D" w:rsidRPr="00AB6EEE">
              <w:rPr>
                <w:sz w:val="26"/>
                <w:szCs w:val="26"/>
              </w:rPr>
              <w:t>)</w:t>
            </w:r>
            <w:r w:rsidR="00EA644D">
              <w:rPr>
                <w:sz w:val="26"/>
                <w:szCs w:val="26"/>
              </w:rPr>
              <w:t xml:space="preserve"> </w:t>
            </w:r>
            <w:r w:rsidR="00EA644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EA644D" w:rsidRPr="00EA644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распространением новой </w:t>
            </w:r>
            <w:proofErr w:type="spellStart"/>
            <w:r w:rsidR="00EA644D" w:rsidRPr="00EA644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EA644D" w:rsidRPr="00EA644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  <w:r w:rsidR="00EA64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5604" w:rsidTr="008B3864">
        <w:trPr>
          <w:trHeight w:val="563"/>
        </w:trPr>
        <w:tc>
          <w:tcPr>
            <w:tcW w:w="704" w:type="dxa"/>
          </w:tcPr>
          <w:p w:rsidR="00135604" w:rsidRDefault="00135604" w:rsidP="009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4678" w:type="dxa"/>
          </w:tcPr>
          <w:p w:rsidR="00135604" w:rsidRPr="00135604" w:rsidRDefault="00135604" w:rsidP="0013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индивидуальным предпринимателям,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сельхозпроизводителям, фермерским хозяйствам для участия в ярмарках, бесплатное предоставление мест для реализации собственной продукции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ярмарках</w:t>
            </w:r>
          </w:p>
        </w:tc>
        <w:tc>
          <w:tcPr>
            <w:tcW w:w="9214" w:type="dxa"/>
          </w:tcPr>
          <w:p w:rsidR="000A0FEC" w:rsidRPr="000A0FEC" w:rsidRDefault="000A0FEC" w:rsidP="00A20A3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введением режима повышенной готовности на территории Челябинской области в соответствии с распоряжением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A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равительства Челябинской области от 18.03.2020 № 146-рп организация продаж сельскохозяйственной продукци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отменена в </w:t>
            </w:r>
            <w:r w:rsidR="00C1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 полугодии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года.</w:t>
            </w:r>
            <w:r w:rsidR="00C1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C1457E">
              <w:rPr>
                <w:rFonts w:ascii="Times New Roman" w:hAnsi="Times New Roman" w:cs="Times New Roman"/>
                <w:sz w:val="24"/>
                <w:szCs w:val="24"/>
              </w:rPr>
              <w:t>октябре 2020 года состоялась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</w:t>
            </w: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расширенная продажа сельскохозяйственной продукции. </w:t>
            </w:r>
          </w:p>
        </w:tc>
      </w:tr>
      <w:tr w:rsidR="00CC680E" w:rsidTr="00573113">
        <w:tc>
          <w:tcPr>
            <w:tcW w:w="14596" w:type="dxa"/>
            <w:gridSpan w:val="3"/>
          </w:tcPr>
          <w:p w:rsidR="00CC680E" w:rsidRPr="000140AC" w:rsidRDefault="000140AC" w:rsidP="000140AC">
            <w:pPr>
              <w:pStyle w:val="a5"/>
              <w:numPr>
                <w:ilvl w:val="0"/>
                <w:numId w:val="4"/>
              </w:numPr>
              <w:tabs>
                <w:tab w:val="left" w:pos="454"/>
              </w:tabs>
              <w:ind w:hanging="5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CC680E" w:rsidTr="008B3864">
        <w:tc>
          <w:tcPr>
            <w:tcW w:w="704" w:type="dxa"/>
          </w:tcPr>
          <w:p w:rsidR="00CC680E" w:rsidRDefault="00135604" w:rsidP="009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78" w:type="dxa"/>
          </w:tcPr>
          <w:p w:rsidR="00CC680E" w:rsidRPr="00135604" w:rsidRDefault="00135604" w:rsidP="000A0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информированию граждан об их правах и обязанностях по вопросам функционирования системы капитального ремонта общего имущества многоквартирных домов; расселения граждан из аварийного жилищного фонда;</w:t>
            </w:r>
            <w:r w:rsidR="000A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оплаты жилищно-коммунальных услуг</w:t>
            </w:r>
          </w:p>
        </w:tc>
        <w:tc>
          <w:tcPr>
            <w:tcW w:w="9214" w:type="dxa"/>
          </w:tcPr>
          <w:p w:rsidR="00781549" w:rsidRPr="000A0FEC" w:rsidRDefault="000A0FEC" w:rsidP="00A20A3C">
            <w:pPr>
              <w:pStyle w:val="a5"/>
              <w:tabs>
                <w:tab w:val="left" w:pos="317"/>
              </w:tabs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FE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Озерского городского округа в открытом доступе размещена актуальная информация по различным темам: азбука управления многоквартирным домом, калькулятор коммунальных платежей, ответы на вопросы, управляющие компании, муниципальный жилищный контроль. Специалисты Управления жилищно-коммунального хозяйства администрации осуществляют регулярное информирование граждан.</w:t>
            </w:r>
          </w:p>
        </w:tc>
      </w:tr>
      <w:tr w:rsidR="00781549" w:rsidTr="00573113">
        <w:tc>
          <w:tcPr>
            <w:tcW w:w="14596" w:type="dxa"/>
            <w:gridSpan w:val="3"/>
          </w:tcPr>
          <w:p w:rsidR="00781549" w:rsidRPr="000140AC" w:rsidRDefault="000140AC" w:rsidP="000140AC">
            <w:pPr>
              <w:pStyle w:val="a5"/>
              <w:numPr>
                <w:ilvl w:val="0"/>
                <w:numId w:val="4"/>
              </w:numPr>
              <w:tabs>
                <w:tab w:val="left" w:pos="454"/>
              </w:tabs>
              <w:ind w:hanging="5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по перевозке пассажиров</w:t>
            </w:r>
          </w:p>
        </w:tc>
      </w:tr>
      <w:tr w:rsidR="00781549" w:rsidTr="008B3864">
        <w:trPr>
          <w:trHeight w:val="1265"/>
        </w:trPr>
        <w:tc>
          <w:tcPr>
            <w:tcW w:w="704" w:type="dxa"/>
          </w:tcPr>
          <w:p w:rsidR="00781549" w:rsidRDefault="00135604" w:rsidP="0096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78" w:type="dxa"/>
          </w:tcPr>
          <w:p w:rsidR="00781549" w:rsidRPr="00135604" w:rsidRDefault="00135604" w:rsidP="002D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предпринимательства к осуществлению перевозок пассажиров и багажа по муниципальным маршрутам регулярных перевозок на конкурсной основе</w:t>
            </w:r>
          </w:p>
        </w:tc>
        <w:tc>
          <w:tcPr>
            <w:tcW w:w="9214" w:type="dxa"/>
          </w:tcPr>
          <w:p w:rsidR="000A0FEC" w:rsidRPr="00103F80" w:rsidRDefault="00144C0D" w:rsidP="00A20A3C">
            <w:pPr>
              <w:pStyle w:val="1"/>
              <w:spacing w:before="0" w:after="0"/>
              <w:ind w:firstLine="317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44C0D">
              <w:rPr>
                <w:rFonts w:ascii="Times New Roman" w:hAnsi="Times New Roman"/>
                <w:b w:val="0"/>
                <w:sz w:val="24"/>
                <w:szCs w:val="24"/>
              </w:rPr>
              <w:t xml:space="preserve">В </w:t>
            </w:r>
            <w:r w:rsidR="008B386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2020 году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прекращен</w:t>
            </w:r>
            <w:r w:rsidR="008B386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действи</w:t>
            </w:r>
            <w:r w:rsidR="008B386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свидетельств об</w:t>
            </w:r>
            <w:r w:rsidRPr="00144C0D">
              <w:rPr>
                <w:rFonts w:ascii="Times New Roman" w:hAnsi="Times New Roman"/>
                <w:b w:val="0"/>
                <w:sz w:val="24"/>
                <w:szCs w:val="24"/>
              </w:rPr>
              <w:t xml:space="preserve"> осуществлени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144C0D">
              <w:rPr>
                <w:rFonts w:ascii="Times New Roman" w:hAnsi="Times New Roman"/>
                <w:b w:val="0"/>
                <w:sz w:val="24"/>
                <w:szCs w:val="24"/>
              </w:rPr>
              <w:t xml:space="preserve"> перевозок по маршрутам регулярных перевозок, выданн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ых</w:t>
            </w:r>
            <w:r w:rsidRPr="00144C0D">
              <w:rPr>
                <w:rFonts w:ascii="Times New Roman" w:hAnsi="Times New Roman"/>
                <w:b w:val="0"/>
                <w:sz w:val="24"/>
                <w:szCs w:val="24"/>
              </w:rPr>
              <w:t xml:space="preserve"> МУП «УАТ»</w:t>
            </w:r>
            <w:r w:rsidR="008B386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386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</w:t>
            </w:r>
            <w:r w:rsidR="000A0FE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еревозку пассажиров и багажа по муниципальным маршрутам регулярных перевозок в Озерском городском округе осуществляли 2 индивидуальных предпринима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теля, 3 юридических лица.</w:t>
            </w:r>
          </w:p>
          <w:p w:rsidR="00781549" w:rsidRPr="000A0FEC" w:rsidRDefault="00781549" w:rsidP="00C1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457E" w:rsidRDefault="00C1457E" w:rsidP="00135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B1" w:rsidRPr="00135604" w:rsidRDefault="00135604" w:rsidP="00135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04">
        <w:rPr>
          <w:rFonts w:ascii="Times New Roman" w:hAnsi="Times New Roman" w:cs="Times New Roman"/>
          <w:b/>
          <w:sz w:val="24"/>
          <w:szCs w:val="24"/>
        </w:rPr>
        <w:t>Мероприятия на приоритетных рынках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9461"/>
      </w:tblGrid>
      <w:tr w:rsidR="001533B1" w:rsidTr="008B3864">
        <w:tc>
          <w:tcPr>
            <w:tcW w:w="704" w:type="dxa"/>
          </w:tcPr>
          <w:p w:rsidR="001533B1" w:rsidRDefault="001533B1" w:rsidP="0083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533B1" w:rsidRDefault="001533B1" w:rsidP="0083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61" w:type="dxa"/>
          </w:tcPr>
          <w:p w:rsidR="001533B1" w:rsidRDefault="001533B1" w:rsidP="0083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1533B1" w:rsidTr="008B3864">
        <w:tc>
          <w:tcPr>
            <w:tcW w:w="704" w:type="dxa"/>
          </w:tcPr>
          <w:p w:rsidR="001533B1" w:rsidRDefault="001533B1" w:rsidP="0083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78" w:type="dxa"/>
          </w:tcPr>
          <w:p w:rsidR="001533B1" w:rsidRPr="00135604" w:rsidRDefault="008B3864" w:rsidP="0083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135604" w:rsidRPr="001356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проекта «Развитие застроенной территории»</w:t>
            </w:r>
          </w:p>
        </w:tc>
        <w:tc>
          <w:tcPr>
            <w:tcW w:w="9461" w:type="dxa"/>
          </w:tcPr>
          <w:p w:rsidR="009B2258" w:rsidRPr="009B2258" w:rsidRDefault="003B29C1" w:rsidP="00C750BB">
            <w:pPr>
              <w:spacing w:line="240" w:lineRule="atLeast"/>
              <w:ind w:right="11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C1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предусматривает снос восьми двухэтажных деревянных домов и строительство на этом месте многоквартирных жилых домов. </w:t>
            </w:r>
            <w:r w:rsidR="00C1457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</w:t>
            </w:r>
            <w:r w:rsidR="00C1457E" w:rsidRPr="00135604">
              <w:rPr>
                <w:rFonts w:ascii="Times New Roman" w:hAnsi="Times New Roman" w:cs="Times New Roman"/>
                <w:sz w:val="24"/>
                <w:szCs w:val="24"/>
              </w:rPr>
              <w:t>проекта «Развитие застроенной территории»</w:t>
            </w:r>
            <w:r w:rsidR="00C14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98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3098E" w:rsidRPr="00B3098E">
              <w:rPr>
                <w:rFonts w:ascii="Times New Roman" w:hAnsi="Times New Roman" w:cs="Times New Roman"/>
                <w:sz w:val="24"/>
                <w:szCs w:val="24"/>
              </w:rPr>
              <w:t>границах жилого квартала – улицы Горная, Монтажников, Октябрьская, Цветочная в городе Озерск</w:t>
            </w:r>
            <w:r w:rsidR="00B3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5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июле </w:t>
            </w:r>
            <w:r w:rsidR="00C145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57E">
              <w:rPr>
                <w:rFonts w:ascii="Times New Roman" w:hAnsi="Times New Roman" w:cs="Times New Roman"/>
                <w:sz w:val="24"/>
                <w:szCs w:val="24"/>
              </w:rPr>
              <w:t xml:space="preserve"> сдан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C1457E">
              <w:rPr>
                <w:rFonts w:ascii="Times New Roman" w:hAnsi="Times New Roman" w:cs="Times New Roman"/>
                <w:sz w:val="24"/>
                <w:szCs w:val="24"/>
              </w:rPr>
              <w:t xml:space="preserve"> десятиэтажны</w:t>
            </w:r>
            <w:r w:rsidR="00B309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1457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60 квартир</w:t>
            </w:r>
            <w:r w:rsidR="00B3098E">
              <w:rPr>
                <w:rFonts w:ascii="Times New Roman" w:hAnsi="Times New Roman" w:cs="Times New Roman"/>
                <w:sz w:val="24"/>
                <w:szCs w:val="24"/>
              </w:rPr>
              <w:t>, ведется строительство второ</w:t>
            </w:r>
            <w:r w:rsidR="00C750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3098E">
              <w:rPr>
                <w:rFonts w:ascii="Times New Roman" w:hAnsi="Times New Roman" w:cs="Times New Roman"/>
                <w:sz w:val="24"/>
                <w:szCs w:val="24"/>
              </w:rPr>
              <w:t xml:space="preserve"> дома.</w:t>
            </w:r>
            <w:r w:rsidR="00C14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700C" w:rsidRPr="0051459A" w:rsidRDefault="002801C2">
      <w:pPr>
        <w:rPr>
          <w:rFonts w:ascii="Times New Roman" w:hAnsi="Times New Roman" w:cs="Times New Roman"/>
          <w:b/>
          <w:sz w:val="24"/>
          <w:szCs w:val="24"/>
        </w:rPr>
      </w:pPr>
      <w:r w:rsidRPr="0051459A">
        <w:rPr>
          <w:rFonts w:ascii="Times New Roman" w:hAnsi="Times New Roman" w:cs="Times New Roman"/>
          <w:b/>
          <w:sz w:val="24"/>
          <w:szCs w:val="24"/>
        </w:rPr>
        <w:lastRenderedPageBreak/>
        <w:t>Системные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9461"/>
      </w:tblGrid>
      <w:tr w:rsidR="002801C2" w:rsidTr="008B3864">
        <w:tc>
          <w:tcPr>
            <w:tcW w:w="704" w:type="dxa"/>
          </w:tcPr>
          <w:p w:rsidR="002801C2" w:rsidRDefault="002801C2" w:rsidP="00B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801C2" w:rsidRDefault="002801C2" w:rsidP="00B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61" w:type="dxa"/>
          </w:tcPr>
          <w:p w:rsidR="002801C2" w:rsidRDefault="002801C2" w:rsidP="00B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2801C2" w:rsidRPr="009B2258" w:rsidTr="008B3864">
        <w:tc>
          <w:tcPr>
            <w:tcW w:w="704" w:type="dxa"/>
          </w:tcPr>
          <w:p w:rsidR="002801C2" w:rsidRDefault="002801C2" w:rsidP="00B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78" w:type="dxa"/>
          </w:tcPr>
          <w:p w:rsidR="002801C2" w:rsidRPr="002801C2" w:rsidRDefault="002801C2" w:rsidP="00B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и экспертизы нормативных правовых актов органов местного самоуправления Озерского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9461" w:type="dxa"/>
          </w:tcPr>
          <w:p w:rsidR="0051459A" w:rsidRPr="0051459A" w:rsidRDefault="0051459A" w:rsidP="00A20A3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A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проводится оценка регулирующего воздействия проектов муниципальных нормативных правовых актов и экспертиза нормативных правовых актов, затрагивающих вопросы осуществления предпринимательской и инвестиционной деятельности.</w:t>
            </w:r>
          </w:p>
          <w:p w:rsidR="0051459A" w:rsidRPr="0051459A" w:rsidRDefault="0051459A" w:rsidP="00514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количество заключений об оценке регулирующего воздействия проектов НПА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459A">
              <w:rPr>
                <w:rFonts w:ascii="Times New Roman" w:hAnsi="Times New Roman" w:cs="Times New Roman"/>
                <w:sz w:val="24"/>
                <w:szCs w:val="24"/>
              </w:rPr>
              <w:t>; количество заключений о результатах экспертизы НПА, затрагивающих вопросы осуществления предпринимательской и инвестиционной деятельности, – 4.</w:t>
            </w:r>
          </w:p>
          <w:p w:rsidR="002801C2" w:rsidRPr="0051459A" w:rsidRDefault="0051459A" w:rsidP="0051459A">
            <w:pPr>
              <w:spacing w:line="240" w:lineRule="atLeast"/>
              <w:ind w:right="11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A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администрации Озерского городского округа.</w:t>
            </w:r>
          </w:p>
        </w:tc>
      </w:tr>
      <w:tr w:rsidR="002801C2" w:rsidRPr="009B2258" w:rsidTr="008B3864">
        <w:tc>
          <w:tcPr>
            <w:tcW w:w="704" w:type="dxa"/>
          </w:tcPr>
          <w:p w:rsidR="002801C2" w:rsidRDefault="002801C2" w:rsidP="00B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4678" w:type="dxa"/>
          </w:tcPr>
          <w:p w:rsidR="002801C2" w:rsidRPr="002801C2" w:rsidRDefault="002801C2" w:rsidP="0028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2">
              <w:rPr>
                <w:rFonts w:ascii="Times New Roman" w:hAnsi="Times New Roman" w:cs="Times New Roman"/>
                <w:sz w:val="24"/>
                <w:szCs w:val="24"/>
              </w:rPr>
              <w:t>Мониторинг оказания имущественной поддержки субъектам малого и среднего</w:t>
            </w:r>
          </w:p>
        </w:tc>
        <w:tc>
          <w:tcPr>
            <w:tcW w:w="9461" w:type="dxa"/>
          </w:tcPr>
          <w:p w:rsidR="0051459A" w:rsidRPr="0051459A" w:rsidRDefault="0051459A" w:rsidP="00A20A3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459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оказания имущественной поддержки субъектам малого и среднего предпринимательства проводится ежеквартально, информация заносится в информационную систему «БАРС. </w:t>
            </w:r>
            <w:r w:rsidRPr="0051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1459A">
              <w:rPr>
                <w:rFonts w:ascii="Times New Roman" w:hAnsi="Times New Roman" w:cs="Times New Roman"/>
                <w:sz w:val="24"/>
                <w:szCs w:val="24"/>
              </w:rPr>
              <w:t xml:space="preserve">-Своды». </w:t>
            </w:r>
          </w:p>
          <w:p w:rsidR="002801C2" w:rsidRPr="0051459A" w:rsidRDefault="0051459A" w:rsidP="003B29C1">
            <w:pPr>
              <w:spacing w:line="240" w:lineRule="atLeast"/>
              <w:ind w:right="11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муниципального имущества, предназначенного для передачи во владение и (или) пользование субъектам малого и среднего предпринимательства и организациям, образующим инфраструктуру поддержки субъектов МСП, </w:t>
            </w:r>
            <w:r w:rsidR="003B29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на официальном сайте органов местного самоуправления, </w:t>
            </w:r>
            <w:r w:rsidRPr="0051459A">
              <w:rPr>
                <w:rFonts w:ascii="Times New Roman" w:hAnsi="Times New Roman" w:cs="Times New Roman"/>
                <w:sz w:val="24"/>
                <w:szCs w:val="24"/>
              </w:rPr>
              <w:t>ежегодно актуализируется и дополняется новыми объектами,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459A">
              <w:rPr>
                <w:rFonts w:ascii="Times New Roman" w:hAnsi="Times New Roman" w:cs="Times New Roman"/>
                <w:sz w:val="24"/>
                <w:szCs w:val="24"/>
              </w:rPr>
              <w:t xml:space="preserve"> году в перечень включен </w:t>
            </w:r>
            <w:r w:rsidR="003B29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1459A">
              <w:rPr>
                <w:rFonts w:ascii="Times New Roman" w:hAnsi="Times New Roman" w:cs="Times New Roman"/>
                <w:sz w:val="24"/>
                <w:szCs w:val="24"/>
              </w:rPr>
              <w:t xml:space="preserve"> объект, из них передано в пользование – </w:t>
            </w:r>
            <w:r w:rsidR="003B2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14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01C2" w:rsidRDefault="002801C2"/>
    <w:sectPr w:rsidR="002801C2" w:rsidSect="002D700C">
      <w:footerReference w:type="default" r:id="rId7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5D" w:rsidRDefault="0078785D" w:rsidP="0078785D">
      <w:pPr>
        <w:spacing w:after="0" w:line="240" w:lineRule="auto"/>
      </w:pPr>
      <w:r>
        <w:separator/>
      </w:r>
    </w:p>
  </w:endnote>
  <w:endnote w:type="continuationSeparator" w:id="0">
    <w:p w:rsidR="0078785D" w:rsidRDefault="0078785D" w:rsidP="0078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075533"/>
      <w:docPartObj>
        <w:docPartGallery w:val="Page Numbers (Bottom of Page)"/>
        <w:docPartUnique/>
      </w:docPartObj>
    </w:sdtPr>
    <w:sdtEndPr/>
    <w:sdtContent>
      <w:p w:rsidR="0078785D" w:rsidRDefault="007878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A3C">
          <w:rPr>
            <w:noProof/>
          </w:rPr>
          <w:t>3</w:t>
        </w:r>
        <w:r>
          <w:fldChar w:fldCharType="end"/>
        </w:r>
      </w:p>
    </w:sdtContent>
  </w:sdt>
  <w:p w:rsidR="0078785D" w:rsidRDefault="007878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5D" w:rsidRDefault="0078785D" w:rsidP="0078785D">
      <w:pPr>
        <w:spacing w:after="0" w:line="240" w:lineRule="auto"/>
      </w:pPr>
      <w:r>
        <w:separator/>
      </w:r>
    </w:p>
  </w:footnote>
  <w:footnote w:type="continuationSeparator" w:id="0">
    <w:p w:rsidR="0078785D" w:rsidRDefault="0078785D" w:rsidP="0078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620F"/>
    <w:multiLevelType w:val="hybridMultilevel"/>
    <w:tmpl w:val="02C6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2538"/>
    <w:multiLevelType w:val="multilevel"/>
    <w:tmpl w:val="0982FB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E34321"/>
    <w:multiLevelType w:val="hybridMultilevel"/>
    <w:tmpl w:val="8B2A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60482"/>
    <w:multiLevelType w:val="hybridMultilevel"/>
    <w:tmpl w:val="C124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0C"/>
    <w:rsid w:val="00000200"/>
    <w:rsid w:val="000140AC"/>
    <w:rsid w:val="0004133F"/>
    <w:rsid w:val="00042B7C"/>
    <w:rsid w:val="00046279"/>
    <w:rsid w:val="0007391E"/>
    <w:rsid w:val="000A0FEC"/>
    <w:rsid w:val="00135604"/>
    <w:rsid w:val="00144C0D"/>
    <w:rsid w:val="001533B1"/>
    <w:rsid w:val="002801C2"/>
    <w:rsid w:val="002A259F"/>
    <w:rsid w:val="002D700C"/>
    <w:rsid w:val="00374284"/>
    <w:rsid w:val="003B29C1"/>
    <w:rsid w:val="00400517"/>
    <w:rsid w:val="00503D1C"/>
    <w:rsid w:val="0051459A"/>
    <w:rsid w:val="00573113"/>
    <w:rsid w:val="0059323F"/>
    <w:rsid w:val="005C2AB4"/>
    <w:rsid w:val="00676F3D"/>
    <w:rsid w:val="00745500"/>
    <w:rsid w:val="00781549"/>
    <w:rsid w:val="0078785D"/>
    <w:rsid w:val="007B26AE"/>
    <w:rsid w:val="007E1002"/>
    <w:rsid w:val="008574C8"/>
    <w:rsid w:val="008B29A9"/>
    <w:rsid w:val="008B3864"/>
    <w:rsid w:val="008D44DC"/>
    <w:rsid w:val="009558F8"/>
    <w:rsid w:val="00963364"/>
    <w:rsid w:val="009B2258"/>
    <w:rsid w:val="00A20A3C"/>
    <w:rsid w:val="00A40DEF"/>
    <w:rsid w:val="00A55B4F"/>
    <w:rsid w:val="00A71D14"/>
    <w:rsid w:val="00A921B2"/>
    <w:rsid w:val="00B02F64"/>
    <w:rsid w:val="00B03C23"/>
    <w:rsid w:val="00B13CCE"/>
    <w:rsid w:val="00B3098E"/>
    <w:rsid w:val="00BC2558"/>
    <w:rsid w:val="00C1457E"/>
    <w:rsid w:val="00C750BB"/>
    <w:rsid w:val="00CC680E"/>
    <w:rsid w:val="00D27870"/>
    <w:rsid w:val="00D34B10"/>
    <w:rsid w:val="00D47630"/>
    <w:rsid w:val="00E14C04"/>
    <w:rsid w:val="00EA644D"/>
    <w:rsid w:val="00F62C7F"/>
    <w:rsid w:val="00F90757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8E850-42C1-47FC-8AF0-4DBD8F5B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0FE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6F3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5B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85D"/>
  </w:style>
  <w:style w:type="paragraph" w:styleId="a8">
    <w:name w:val="footer"/>
    <w:basedOn w:val="a"/>
    <w:link w:val="a9"/>
    <w:uiPriority w:val="99"/>
    <w:unhideWhenUsed/>
    <w:rsid w:val="0078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85D"/>
  </w:style>
  <w:style w:type="character" w:customStyle="1" w:styleId="10">
    <w:name w:val="Заголовок 1 Знак"/>
    <w:basedOn w:val="a0"/>
    <w:link w:val="1"/>
    <w:rsid w:val="000A0FE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dcterms:created xsi:type="dcterms:W3CDTF">2021-04-13T06:33:00Z</dcterms:created>
  <dcterms:modified xsi:type="dcterms:W3CDTF">2021-04-19T04:55:00Z</dcterms:modified>
</cp:coreProperties>
</file>