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E8" w:rsidRPr="007560B7" w:rsidRDefault="00EB24E8" w:rsidP="007560B7">
      <w:pPr>
        <w:spacing w:after="0" w:line="240" w:lineRule="auto"/>
        <w:jc w:val="center"/>
        <w:outlineLvl w:val="0"/>
        <w:rPr>
          <w:rFonts w:ascii="Times New Roman" w:hAnsi="Times New Roman"/>
          <w:b/>
          <w:bCs/>
          <w:sz w:val="28"/>
          <w:szCs w:val="28"/>
        </w:rPr>
      </w:pPr>
      <w:r w:rsidRPr="007560B7">
        <w:rPr>
          <w:rFonts w:ascii="Times New Roman" w:hAnsi="Times New Roman"/>
          <w:b/>
          <w:bCs/>
          <w:sz w:val="28"/>
          <w:szCs w:val="28"/>
        </w:rPr>
        <w:t>Выписка</w:t>
      </w:r>
    </w:p>
    <w:p w:rsidR="00EB24E8" w:rsidRPr="007560B7" w:rsidRDefault="00EB24E8" w:rsidP="007560B7">
      <w:pPr>
        <w:spacing w:after="0" w:line="240" w:lineRule="auto"/>
        <w:jc w:val="center"/>
        <w:rPr>
          <w:rFonts w:ascii="Times New Roman" w:hAnsi="Times New Roman"/>
          <w:b/>
          <w:sz w:val="28"/>
        </w:rPr>
      </w:pPr>
      <w:r w:rsidRPr="007560B7">
        <w:rPr>
          <w:rFonts w:ascii="Times New Roman" w:hAnsi="Times New Roman"/>
          <w:b/>
          <w:bCs/>
          <w:sz w:val="28"/>
          <w:szCs w:val="28"/>
        </w:rPr>
        <w:t xml:space="preserve">из акта </w:t>
      </w:r>
      <w:r w:rsidRPr="007560B7">
        <w:rPr>
          <w:rFonts w:ascii="Times New Roman" w:hAnsi="Times New Roman"/>
          <w:b/>
          <w:sz w:val="28"/>
        </w:rPr>
        <w:t>планового контрольного мероприятия в Муниципальном бюджетном дошкольном образовательном учреждении Озерского городского округа «Детский сад № 1 общеразвивающего вида с приоритетным осуществлением познавательно-речевого направления воспитанников</w:t>
      </w:r>
      <w:r w:rsidRPr="007560B7">
        <w:rPr>
          <w:rFonts w:ascii="Times New Roman" w:hAnsi="Times New Roman"/>
          <w:sz w:val="28"/>
        </w:rPr>
        <w:t>»</w:t>
      </w:r>
      <w:r w:rsidRPr="007560B7">
        <w:rPr>
          <w:rFonts w:ascii="Times New Roman" w:hAnsi="Times New Roman"/>
          <w:b/>
          <w:sz w:val="28"/>
          <w:szCs w:val="28"/>
        </w:rPr>
        <w:t xml:space="preserve"> от </w:t>
      </w:r>
      <w:r w:rsidRPr="0041721C">
        <w:rPr>
          <w:rFonts w:ascii="Times New Roman" w:hAnsi="Times New Roman"/>
          <w:b/>
          <w:sz w:val="28"/>
          <w:szCs w:val="28"/>
        </w:rPr>
        <w:t>20 мая</w:t>
      </w:r>
      <w:r w:rsidRPr="007560B7">
        <w:rPr>
          <w:rFonts w:ascii="Times New Roman" w:hAnsi="Times New Roman"/>
          <w:sz w:val="28"/>
          <w:szCs w:val="28"/>
        </w:rPr>
        <w:t xml:space="preserve"> </w:t>
      </w:r>
      <w:r w:rsidRPr="007560B7">
        <w:rPr>
          <w:rFonts w:ascii="Times New Roman" w:hAnsi="Times New Roman"/>
          <w:b/>
          <w:sz w:val="28"/>
          <w:szCs w:val="28"/>
        </w:rPr>
        <w:t>2015 года</w:t>
      </w:r>
      <w:r w:rsidRPr="007560B7">
        <w:rPr>
          <w:rFonts w:ascii="Times New Roman" w:hAnsi="Times New Roman"/>
          <w:b/>
          <w:bCs/>
          <w:sz w:val="28"/>
          <w:szCs w:val="28"/>
        </w:rPr>
        <w:t xml:space="preserve"> № 2</w:t>
      </w:r>
    </w:p>
    <w:p w:rsidR="00EB24E8" w:rsidRPr="007560B7" w:rsidRDefault="00EB24E8" w:rsidP="007560B7">
      <w:pPr>
        <w:spacing w:after="0" w:line="240" w:lineRule="auto"/>
        <w:outlineLvl w:val="0"/>
        <w:rPr>
          <w:rFonts w:ascii="Times New Roman" w:hAnsi="Times New Roman"/>
          <w:b/>
          <w:bCs/>
          <w:sz w:val="28"/>
          <w:szCs w:val="28"/>
        </w:rPr>
      </w:pPr>
      <w:bookmarkStart w:id="0" w:name="_GoBack"/>
      <w:bookmarkEnd w:id="0"/>
    </w:p>
    <w:p w:rsidR="00EB24E8" w:rsidRPr="007560B7" w:rsidRDefault="00EB24E8" w:rsidP="007560B7">
      <w:pPr>
        <w:spacing w:after="0" w:line="240" w:lineRule="auto"/>
        <w:ind w:right="-2"/>
        <w:jc w:val="both"/>
        <w:rPr>
          <w:rFonts w:ascii="Times New Roman" w:hAnsi="Times New Roman"/>
          <w:sz w:val="28"/>
        </w:rPr>
      </w:pPr>
      <w:r>
        <w:rPr>
          <w:rFonts w:ascii="Times New Roman" w:hAnsi="Times New Roman"/>
          <w:sz w:val="28"/>
        </w:rPr>
        <w:t xml:space="preserve">          </w:t>
      </w:r>
      <w:r w:rsidRPr="007560B7">
        <w:rPr>
          <w:rFonts w:ascii="Times New Roman" w:hAnsi="Times New Roman"/>
          <w:sz w:val="28"/>
        </w:rPr>
        <w:t>1.</w:t>
      </w:r>
      <w:r w:rsidRPr="007560B7">
        <w:rPr>
          <w:rFonts w:ascii="Times New Roman" w:hAnsi="Times New Roman"/>
          <w:sz w:val="28"/>
        </w:rPr>
        <w:tab/>
        <w:t>Основание для проведения контрольного мероприятия: распоряжения председателя Контрольно-счетной палаты Озерского городского о</w:t>
      </w:r>
      <w:r>
        <w:rPr>
          <w:rFonts w:ascii="Times New Roman" w:hAnsi="Times New Roman"/>
          <w:sz w:val="28"/>
        </w:rPr>
        <w:t>круга</w:t>
      </w:r>
      <w:r w:rsidRPr="007560B7">
        <w:rPr>
          <w:rFonts w:ascii="Times New Roman" w:hAnsi="Times New Roman"/>
          <w:sz w:val="28"/>
        </w:rPr>
        <w:t xml:space="preserve"> от 12.02.2015 №</w:t>
      </w:r>
      <w:r w:rsidRPr="007560B7">
        <w:rPr>
          <w:rFonts w:ascii="Times New Roman" w:hAnsi="Times New Roman"/>
          <w:sz w:val="28"/>
          <w:lang w:val="en-US"/>
        </w:rPr>
        <w:t> </w:t>
      </w:r>
      <w:r w:rsidRPr="007560B7">
        <w:rPr>
          <w:rFonts w:ascii="Times New Roman" w:hAnsi="Times New Roman"/>
          <w:sz w:val="28"/>
        </w:rPr>
        <w:t>16, от 20.02.2015 №</w:t>
      </w:r>
      <w:r w:rsidRPr="007560B7">
        <w:rPr>
          <w:rFonts w:ascii="Times New Roman" w:hAnsi="Times New Roman"/>
          <w:sz w:val="28"/>
          <w:lang w:val="en-US"/>
        </w:rPr>
        <w:t> </w:t>
      </w:r>
      <w:r w:rsidRPr="007560B7">
        <w:rPr>
          <w:rFonts w:ascii="Times New Roman" w:hAnsi="Times New Roman"/>
          <w:sz w:val="28"/>
        </w:rPr>
        <w:t>20.</w:t>
      </w:r>
    </w:p>
    <w:p w:rsidR="00EB24E8" w:rsidRPr="007560B7" w:rsidRDefault="00EB24E8" w:rsidP="007560B7">
      <w:pPr>
        <w:spacing w:after="0" w:line="240" w:lineRule="auto"/>
        <w:jc w:val="both"/>
        <w:rPr>
          <w:rFonts w:ascii="Times New Roman" w:hAnsi="Times New Roman"/>
          <w:sz w:val="28"/>
        </w:rPr>
      </w:pPr>
      <w:r>
        <w:rPr>
          <w:rFonts w:ascii="Times New Roman" w:hAnsi="Times New Roman"/>
          <w:sz w:val="28"/>
        </w:rPr>
        <w:t xml:space="preserve">          </w:t>
      </w:r>
      <w:r w:rsidRPr="007560B7">
        <w:rPr>
          <w:rFonts w:ascii="Times New Roman" w:hAnsi="Times New Roman"/>
          <w:sz w:val="28"/>
        </w:rPr>
        <w:t>2.</w:t>
      </w:r>
      <w:r w:rsidRPr="007560B7">
        <w:rPr>
          <w:rFonts w:ascii="Times New Roman" w:hAnsi="Times New Roman"/>
          <w:sz w:val="28"/>
        </w:rPr>
        <w:tab/>
        <w:t>Цель контрольного мероприятия:</w:t>
      </w:r>
    </w:p>
    <w:p w:rsidR="00EB24E8" w:rsidRPr="007560B7" w:rsidRDefault="00EB24E8" w:rsidP="007560B7">
      <w:pPr>
        <w:spacing w:after="0" w:line="240" w:lineRule="auto"/>
        <w:jc w:val="both"/>
        <w:rPr>
          <w:rFonts w:ascii="Times New Roman" w:hAnsi="Times New Roman"/>
          <w:sz w:val="28"/>
        </w:rPr>
      </w:pPr>
      <w:r>
        <w:rPr>
          <w:rFonts w:ascii="Times New Roman" w:hAnsi="Times New Roman"/>
          <w:sz w:val="28"/>
        </w:rPr>
        <w:t xml:space="preserve">          </w:t>
      </w:r>
      <w:r w:rsidRPr="007560B7">
        <w:rPr>
          <w:rFonts w:ascii="Times New Roman" w:hAnsi="Times New Roman"/>
          <w:sz w:val="28"/>
        </w:rPr>
        <w:t>2.1.</w:t>
      </w:r>
      <w:r w:rsidRPr="007560B7">
        <w:rPr>
          <w:rFonts w:ascii="Times New Roman" w:hAnsi="Times New Roman"/>
          <w:sz w:val="28"/>
        </w:rPr>
        <w:tab/>
        <w:t>Проверка эффективности расходования бюджетных средств                             и использования муниципального имущества за 2013, 2014 годы и текущий период 2015 года.</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7560B7">
      <w:pPr>
        <w:spacing w:after="0" w:line="240" w:lineRule="auto"/>
        <w:jc w:val="both"/>
        <w:rPr>
          <w:rFonts w:ascii="Times New Roman" w:hAnsi="Times New Roman"/>
          <w:b/>
          <w:sz w:val="28"/>
        </w:rPr>
      </w:pPr>
      <w:r w:rsidRPr="007560B7">
        <w:rPr>
          <w:rFonts w:ascii="Times New Roman" w:hAnsi="Times New Roman"/>
          <w:b/>
          <w:sz w:val="28"/>
        </w:rPr>
        <w:t>1.</w:t>
      </w:r>
      <w:r w:rsidRPr="007560B7">
        <w:rPr>
          <w:rFonts w:ascii="Times New Roman" w:hAnsi="Times New Roman"/>
          <w:b/>
          <w:sz w:val="28"/>
        </w:rPr>
        <w:tab/>
        <w:t>Общие сведения об учреждении</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rPr>
        <w:tab/>
        <w:t>1.</w:t>
      </w:r>
      <w:r w:rsidRPr="007560B7">
        <w:rPr>
          <w:rFonts w:ascii="Times New Roman" w:hAnsi="Times New Roman"/>
          <w:sz w:val="28"/>
        </w:rPr>
        <w:tab/>
      </w:r>
      <w:r w:rsidRPr="007560B7">
        <w:rPr>
          <w:rFonts w:ascii="Times New Roman" w:hAnsi="Times New Roman"/>
          <w:sz w:val="28"/>
          <w:szCs w:val="28"/>
        </w:rPr>
        <w:t>Постановлением главы города Озерска Челябинской области                         от 11.04.2000 №</w:t>
      </w:r>
      <w:r w:rsidRPr="007560B7">
        <w:rPr>
          <w:rFonts w:ascii="Times New Roman" w:hAnsi="Times New Roman"/>
          <w:sz w:val="28"/>
          <w:szCs w:val="28"/>
          <w:lang w:val="en-US"/>
        </w:rPr>
        <w:t> </w:t>
      </w:r>
      <w:r w:rsidRPr="007560B7">
        <w:rPr>
          <w:rFonts w:ascii="Times New Roman" w:hAnsi="Times New Roman"/>
          <w:sz w:val="28"/>
          <w:szCs w:val="28"/>
        </w:rPr>
        <w:t>259-рп создано и зарегистрировано муниципальное дошкольное образовательное учреждение Детский сад №</w:t>
      </w:r>
      <w:r w:rsidRPr="007560B7">
        <w:rPr>
          <w:rFonts w:ascii="Times New Roman" w:hAnsi="Times New Roman"/>
          <w:sz w:val="28"/>
          <w:szCs w:val="28"/>
          <w:lang w:val="en-US"/>
        </w:rPr>
        <w:t> </w:t>
      </w:r>
      <w:r w:rsidRPr="007560B7">
        <w:rPr>
          <w:rFonts w:ascii="Times New Roman" w:hAnsi="Times New Roman"/>
          <w:sz w:val="28"/>
          <w:szCs w:val="28"/>
        </w:rPr>
        <w:t>1 «Аленушка». В соответствии с постановлением главы города Озерска Челябинской области от 12.11.2003 №</w:t>
      </w:r>
      <w:r w:rsidRPr="007560B7">
        <w:rPr>
          <w:rFonts w:ascii="Times New Roman" w:hAnsi="Times New Roman"/>
          <w:sz w:val="28"/>
          <w:szCs w:val="28"/>
          <w:lang w:val="en-US"/>
        </w:rPr>
        <w:t> </w:t>
      </w:r>
      <w:r w:rsidRPr="007560B7">
        <w:rPr>
          <w:rFonts w:ascii="Times New Roman" w:hAnsi="Times New Roman"/>
          <w:sz w:val="28"/>
          <w:szCs w:val="28"/>
        </w:rPr>
        <w:t>3294 произведена реорганизация в форме присоединения, в результате которой к Учреждению присоединены муниципальные дошкольные образовательные учреждения, детские сады: №</w:t>
      </w:r>
      <w:r w:rsidRPr="007560B7">
        <w:rPr>
          <w:rFonts w:ascii="Times New Roman" w:hAnsi="Times New Roman"/>
          <w:sz w:val="28"/>
          <w:szCs w:val="28"/>
          <w:lang w:val="en-US"/>
        </w:rPr>
        <w:t> </w:t>
      </w:r>
      <w:r w:rsidRPr="007560B7">
        <w:rPr>
          <w:rFonts w:ascii="Times New Roman" w:hAnsi="Times New Roman"/>
          <w:sz w:val="28"/>
          <w:szCs w:val="28"/>
        </w:rPr>
        <w:t>12 «Ладушки», №</w:t>
      </w:r>
      <w:r w:rsidRPr="007560B7">
        <w:rPr>
          <w:rFonts w:ascii="Times New Roman" w:hAnsi="Times New Roman"/>
          <w:sz w:val="28"/>
          <w:szCs w:val="28"/>
          <w:lang w:val="en-US"/>
        </w:rPr>
        <w:t> </w:t>
      </w:r>
      <w:r w:rsidRPr="007560B7">
        <w:rPr>
          <w:rFonts w:ascii="Times New Roman" w:hAnsi="Times New Roman"/>
          <w:sz w:val="28"/>
          <w:szCs w:val="28"/>
        </w:rPr>
        <w:t>25, №</w:t>
      </w:r>
      <w:r w:rsidRPr="007560B7">
        <w:rPr>
          <w:rFonts w:ascii="Times New Roman" w:hAnsi="Times New Roman"/>
          <w:sz w:val="28"/>
          <w:szCs w:val="28"/>
          <w:lang w:val="en-US"/>
        </w:rPr>
        <w:t> </w:t>
      </w:r>
      <w:r w:rsidRPr="007560B7">
        <w:rPr>
          <w:rFonts w:ascii="Times New Roman" w:hAnsi="Times New Roman"/>
          <w:sz w:val="28"/>
          <w:szCs w:val="28"/>
        </w:rPr>
        <w:t>7 «Рассыпушки», №</w:t>
      </w:r>
      <w:r w:rsidRPr="007560B7">
        <w:rPr>
          <w:rFonts w:ascii="Times New Roman" w:hAnsi="Times New Roman"/>
          <w:sz w:val="28"/>
          <w:szCs w:val="28"/>
          <w:lang w:val="en-US"/>
        </w:rPr>
        <w:t> </w:t>
      </w:r>
      <w:r w:rsidRPr="007560B7">
        <w:rPr>
          <w:rFonts w:ascii="Times New Roman" w:hAnsi="Times New Roman"/>
          <w:sz w:val="28"/>
          <w:szCs w:val="28"/>
        </w:rPr>
        <w:t>37 «Лукоморье».</w:t>
      </w:r>
    </w:p>
    <w:p w:rsidR="00EB24E8" w:rsidRPr="007560B7" w:rsidRDefault="00EB24E8" w:rsidP="007560B7">
      <w:pPr>
        <w:spacing w:after="0" w:line="240" w:lineRule="auto"/>
        <w:jc w:val="both"/>
        <w:rPr>
          <w:rFonts w:ascii="Times New Roman" w:hAnsi="Times New Roman"/>
          <w:sz w:val="28"/>
        </w:rPr>
      </w:pPr>
      <w:r w:rsidRPr="007560B7">
        <w:rPr>
          <w:rFonts w:ascii="Times New Roman" w:hAnsi="Times New Roman"/>
          <w:sz w:val="28"/>
        </w:rPr>
        <w:tab/>
        <w:t>1.1.</w:t>
      </w:r>
      <w:r w:rsidRPr="007560B7">
        <w:rPr>
          <w:rFonts w:ascii="Times New Roman" w:hAnsi="Times New Roman"/>
          <w:sz w:val="28"/>
        </w:rPr>
        <w:tab/>
        <w:t>Постановлением администрации Озерского городского округа                        от 21.12.2011 №</w:t>
      </w:r>
      <w:r w:rsidRPr="007560B7">
        <w:rPr>
          <w:rFonts w:ascii="Times New Roman" w:hAnsi="Times New Roman"/>
          <w:sz w:val="28"/>
          <w:lang w:val="en-US"/>
        </w:rPr>
        <w:t> </w:t>
      </w:r>
      <w:r w:rsidRPr="007560B7">
        <w:rPr>
          <w:rFonts w:ascii="Times New Roman" w:hAnsi="Times New Roman"/>
          <w:sz w:val="28"/>
        </w:rPr>
        <w:t xml:space="preserve">3735 </w:t>
      </w:r>
      <w:r w:rsidRPr="007560B7">
        <w:rPr>
          <w:rFonts w:ascii="Times New Roman" w:hAnsi="Times New Roman"/>
          <w:sz w:val="28"/>
          <w:szCs w:val="28"/>
        </w:rPr>
        <w:t>муниципальное дошкольное образовательное учреждение Озерского городского округа «Детский сад № 1 «Аленушка»</w:t>
      </w:r>
      <w:r w:rsidRPr="007560B7">
        <w:rPr>
          <w:rFonts w:ascii="Times New Roman" w:hAnsi="Times New Roman"/>
        </w:rPr>
        <w:t xml:space="preserve"> </w:t>
      </w:r>
      <w:r w:rsidRPr="007560B7">
        <w:rPr>
          <w:rFonts w:ascii="Times New Roman" w:hAnsi="Times New Roman"/>
          <w:sz w:val="28"/>
        </w:rPr>
        <w:t>переименовано в Муниципальное бюджетное дошкольное образовательное учреждение «Детский сад № 1 общеразвивающего вида с приоритетным осуществлением познавательно-речевого направления развития воспитанников» (далее – Учреждение).</w:t>
      </w:r>
    </w:p>
    <w:p w:rsidR="00EB24E8" w:rsidRPr="007560B7" w:rsidRDefault="00EB24E8" w:rsidP="007560B7">
      <w:pPr>
        <w:spacing w:after="0" w:line="240" w:lineRule="auto"/>
        <w:jc w:val="both"/>
        <w:rPr>
          <w:rFonts w:ascii="Times New Roman" w:hAnsi="Times New Roman"/>
          <w:sz w:val="28"/>
        </w:rPr>
      </w:pPr>
      <w:r w:rsidRPr="007560B7">
        <w:rPr>
          <w:rFonts w:ascii="Times New Roman" w:hAnsi="Times New Roman"/>
          <w:sz w:val="28"/>
        </w:rPr>
        <w:tab/>
        <w:t>2.</w:t>
      </w:r>
      <w:r w:rsidRPr="007560B7">
        <w:rPr>
          <w:rFonts w:ascii="Times New Roman" w:hAnsi="Times New Roman"/>
          <w:sz w:val="28"/>
        </w:rPr>
        <w:tab/>
        <w:t>Сокращенное официальное наименование: МБДОУ ДС № 1.</w:t>
      </w:r>
    </w:p>
    <w:p w:rsidR="00EB24E8" w:rsidRPr="007560B7" w:rsidRDefault="00EB24E8" w:rsidP="007560B7">
      <w:pPr>
        <w:spacing w:after="0" w:line="240" w:lineRule="auto"/>
        <w:jc w:val="both"/>
        <w:rPr>
          <w:rFonts w:ascii="Times New Roman" w:hAnsi="Times New Roman"/>
          <w:sz w:val="28"/>
        </w:rPr>
      </w:pPr>
      <w:r w:rsidRPr="007560B7">
        <w:rPr>
          <w:rFonts w:ascii="Times New Roman" w:hAnsi="Times New Roman"/>
          <w:sz w:val="28"/>
        </w:rPr>
        <w:tab/>
        <w:t>3.</w:t>
      </w:r>
      <w:r w:rsidRPr="007560B7">
        <w:rPr>
          <w:rFonts w:ascii="Times New Roman" w:hAnsi="Times New Roman"/>
          <w:sz w:val="28"/>
        </w:rPr>
        <w:tab/>
        <w:t xml:space="preserve">Юридический и фактический адрес: 456780, Челябинская область, город Озерск, пр. Победы, 4а. </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rPr>
        <w:tab/>
      </w:r>
      <w:r w:rsidRPr="007560B7">
        <w:rPr>
          <w:rFonts w:ascii="Times New Roman" w:hAnsi="Times New Roman"/>
          <w:sz w:val="28"/>
          <w:szCs w:val="28"/>
        </w:rPr>
        <w:t>4.</w:t>
      </w:r>
      <w:r w:rsidRPr="007560B7">
        <w:rPr>
          <w:rFonts w:ascii="Times New Roman" w:hAnsi="Times New Roman"/>
          <w:sz w:val="28"/>
          <w:szCs w:val="28"/>
        </w:rPr>
        <w:tab/>
      </w:r>
      <w:r w:rsidRPr="007560B7">
        <w:rPr>
          <w:rFonts w:ascii="Times New Roman" w:hAnsi="Times New Roman"/>
          <w:sz w:val="28"/>
          <w:szCs w:val="28"/>
          <w:lang w:eastAsia="ru-RU"/>
        </w:rPr>
        <w:t xml:space="preserve">Учредителем и собственником имущества </w:t>
      </w:r>
      <w:r w:rsidRPr="007560B7">
        <w:rPr>
          <w:rFonts w:ascii="Times New Roman" w:hAnsi="Times New Roman"/>
          <w:bCs/>
          <w:sz w:val="28"/>
          <w:szCs w:val="28"/>
        </w:rPr>
        <w:t>Учреждения</w:t>
      </w:r>
      <w:r w:rsidRPr="007560B7">
        <w:rPr>
          <w:rFonts w:ascii="Times New Roman" w:hAnsi="Times New Roman"/>
          <w:sz w:val="28"/>
          <w:szCs w:val="28"/>
          <w:lang w:eastAsia="ru-RU"/>
        </w:rPr>
        <w:t xml:space="preserve"> является Озерский городской округ Челябинской области. </w:t>
      </w:r>
      <w:r w:rsidRPr="007560B7">
        <w:rPr>
          <w:rFonts w:ascii="Times New Roman" w:hAnsi="Times New Roman"/>
          <w:sz w:val="28"/>
          <w:szCs w:val="28"/>
        </w:rPr>
        <w:t>Права учредителя                                    и собственника имущества от имени муниципального образования осуществляет администрация Озерского городского округа в лице отраслевого (функционального) органа – Управление образования администрации Озерского городского округа.</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5.</w:t>
      </w:r>
      <w:r w:rsidRPr="007560B7">
        <w:rPr>
          <w:rFonts w:ascii="Times New Roman" w:hAnsi="Times New Roman"/>
          <w:color w:val="FF0000"/>
          <w:sz w:val="28"/>
          <w:szCs w:val="28"/>
        </w:rPr>
        <w:tab/>
      </w:r>
      <w:r w:rsidRPr="007560B7">
        <w:rPr>
          <w:rFonts w:ascii="Times New Roman" w:hAnsi="Times New Roman"/>
          <w:sz w:val="28"/>
          <w:szCs w:val="28"/>
        </w:rPr>
        <w:t xml:space="preserve">На Учреждение распространяются требования бюджетного законодательства, установленные применительно к бюджетному учреждению, финансовое обеспечение деятельности которого осуществляется за счет средств бюджета Озерского городского округа </w:t>
      </w:r>
      <w:r w:rsidRPr="007560B7">
        <w:rPr>
          <w:rFonts w:ascii="Times New Roman" w:hAnsi="Times New Roman"/>
          <w:sz w:val="28"/>
          <w:szCs w:val="28"/>
          <w:lang w:eastAsia="ru-RU"/>
        </w:rPr>
        <w:t>в соответствии с муниципальным заданием</w:t>
      </w:r>
      <w:r w:rsidRPr="007560B7">
        <w:rPr>
          <w:rFonts w:ascii="Times New Roman" w:hAnsi="Times New Roman"/>
          <w:sz w:val="28"/>
          <w:szCs w:val="28"/>
        </w:rPr>
        <w:t>.</w:t>
      </w:r>
    </w:p>
    <w:p w:rsidR="00EB24E8" w:rsidRPr="007560B7" w:rsidRDefault="00EB24E8" w:rsidP="007560B7">
      <w:pPr>
        <w:spacing w:after="0" w:line="240" w:lineRule="auto"/>
        <w:jc w:val="both"/>
        <w:rPr>
          <w:rFonts w:ascii="Times New Roman" w:hAnsi="Times New Roman"/>
          <w:sz w:val="28"/>
          <w:szCs w:val="28"/>
          <w:lang w:eastAsia="ru-RU"/>
        </w:rPr>
      </w:pPr>
      <w:r w:rsidRPr="007560B7">
        <w:rPr>
          <w:rFonts w:ascii="Times New Roman" w:hAnsi="Times New Roman"/>
          <w:sz w:val="28"/>
          <w:szCs w:val="28"/>
          <w:lang w:eastAsia="ru-RU"/>
        </w:rPr>
        <w:tab/>
        <w:t>6.</w:t>
      </w:r>
      <w:r w:rsidRPr="007560B7">
        <w:rPr>
          <w:rFonts w:ascii="Times New Roman" w:hAnsi="Times New Roman"/>
          <w:sz w:val="28"/>
          <w:szCs w:val="28"/>
          <w:lang w:eastAsia="ru-RU"/>
        </w:rPr>
        <w:tab/>
        <w:t xml:space="preserve">Имущество </w:t>
      </w:r>
      <w:r w:rsidRPr="007560B7">
        <w:rPr>
          <w:rFonts w:ascii="Times New Roman" w:hAnsi="Times New Roman"/>
          <w:bCs/>
          <w:sz w:val="28"/>
          <w:szCs w:val="28"/>
        </w:rPr>
        <w:t>Учреждения</w:t>
      </w:r>
      <w:r w:rsidRPr="007560B7">
        <w:rPr>
          <w:rFonts w:ascii="Times New Roman" w:hAnsi="Times New Roman"/>
          <w:sz w:val="28"/>
          <w:szCs w:val="28"/>
          <w:lang w:eastAsia="ru-RU"/>
        </w:rPr>
        <w:t xml:space="preserve"> находится в муниципальной собственности, отражается на самостоятельном балансе и закреплено за учреждением на праве оперативного управления.</w:t>
      </w:r>
    </w:p>
    <w:p w:rsidR="00EB24E8" w:rsidRPr="007560B7" w:rsidRDefault="00EB24E8" w:rsidP="007560B7">
      <w:pPr>
        <w:spacing w:after="0" w:line="240" w:lineRule="auto"/>
        <w:jc w:val="both"/>
        <w:rPr>
          <w:rFonts w:ascii="Times New Roman" w:hAnsi="Times New Roman"/>
          <w:sz w:val="28"/>
          <w:szCs w:val="28"/>
          <w:lang w:eastAsia="ru-RU"/>
        </w:rPr>
      </w:pPr>
      <w:r w:rsidRPr="007560B7">
        <w:rPr>
          <w:rFonts w:ascii="Times New Roman" w:hAnsi="Times New Roman"/>
          <w:bCs/>
          <w:sz w:val="28"/>
          <w:szCs w:val="28"/>
        </w:rPr>
        <w:tab/>
        <w:t>7.</w:t>
      </w:r>
      <w:r w:rsidRPr="007560B7">
        <w:rPr>
          <w:rFonts w:ascii="Times New Roman" w:hAnsi="Times New Roman"/>
          <w:bCs/>
          <w:sz w:val="28"/>
          <w:szCs w:val="28"/>
        </w:rPr>
        <w:tab/>
        <w:t>Учреждение</w:t>
      </w:r>
      <w:r w:rsidRPr="007560B7">
        <w:rPr>
          <w:rFonts w:ascii="Times New Roman" w:hAnsi="Times New Roman"/>
          <w:sz w:val="28"/>
          <w:szCs w:val="28"/>
          <w:lang w:eastAsia="ru-RU"/>
        </w:rPr>
        <w:t xml:space="preserve"> имеет статус юридического лица, обладает всеми его правами, имеет самостоятельный баланс, круглую печать с изображением герба города Озерска, штампы и бланки со своим наименованием, открывает лицевые счета в соответствии с законодательством Российской Федерации.</w:t>
      </w:r>
    </w:p>
    <w:p w:rsidR="00EB24E8" w:rsidRPr="007560B7" w:rsidRDefault="00EB24E8" w:rsidP="007560B7">
      <w:pPr>
        <w:spacing w:after="0" w:line="240" w:lineRule="auto"/>
        <w:jc w:val="both"/>
        <w:rPr>
          <w:rFonts w:ascii="Times New Roman" w:hAnsi="Times New Roman"/>
          <w:sz w:val="28"/>
        </w:rPr>
      </w:pPr>
      <w:r w:rsidRPr="007560B7">
        <w:rPr>
          <w:rFonts w:ascii="Times New Roman" w:hAnsi="Times New Roman"/>
          <w:sz w:val="28"/>
        </w:rPr>
        <w:tab/>
        <w:t>8.</w:t>
      </w:r>
      <w:r w:rsidRPr="007560B7">
        <w:rPr>
          <w:rFonts w:ascii="Times New Roman" w:hAnsi="Times New Roman"/>
          <w:sz w:val="28"/>
        </w:rPr>
        <w:tab/>
      </w:r>
      <w:r w:rsidRPr="007560B7">
        <w:rPr>
          <w:rFonts w:ascii="Times New Roman" w:hAnsi="Times New Roman"/>
          <w:sz w:val="28"/>
          <w:szCs w:val="28"/>
        </w:rPr>
        <w:t xml:space="preserve">В проверяемом периоде Учреждение осуществляло свою деятельность в соответствии с предметом, целями и видами деятельности, определенными </w:t>
      </w:r>
      <w:r w:rsidRPr="007560B7">
        <w:rPr>
          <w:rFonts w:ascii="Times New Roman" w:hAnsi="Times New Roman"/>
          <w:sz w:val="28"/>
        </w:rPr>
        <w:t>Уставом, утвержденным постановлением администрации Озерского городского округа от 21.12.2011 №</w:t>
      </w:r>
      <w:r w:rsidRPr="007560B7">
        <w:rPr>
          <w:rFonts w:ascii="Times New Roman" w:hAnsi="Times New Roman"/>
          <w:sz w:val="28"/>
          <w:lang w:val="en-US"/>
        </w:rPr>
        <w:t> </w:t>
      </w:r>
      <w:r w:rsidRPr="007560B7">
        <w:rPr>
          <w:rFonts w:ascii="Times New Roman" w:hAnsi="Times New Roman"/>
          <w:sz w:val="28"/>
        </w:rPr>
        <w:t>3735.</w:t>
      </w:r>
    </w:p>
    <w:p w:rsidR="00EB24E8" w:rsidRPr="007560B7" w:rsidRDefault="00EB24E8" w:rsidP="007560B7">
      <w:pPr>
        <w:spacing w:after="0" w:line="240" w:lineRule="auto"/>
        <w:jc w:val="both"/>
        <w:rPr>
          <w:rFonts w:ascii="Times New Roman" w:hAnsi="Times New Roman"/>
          <w:sz w:val="28"/>
          <w:szCs w:val="28"/>
          <w:lang w:eastAsia="ru-RU"/>
        </w:rPr>
      </w:pPr>
      <w:r w:rsidRPr="007560B7">
        <w:rPr>
          <w:rFonts w:ascii="Times New Roman" w:hAnsi="Times New Roman"/>
          <w:sz w:val="28"/>
          <w:szCs w:val="28"/>
        </w:rPr>
        <w:tab/>
        <w:t>8.1.</w:t>
      </w:r>
      <w:r w:rsidRPr="007560B7">
        <w:rPr>
          <w:rFonts w:ascii="Times New Roman" w:hAnsi="Times New Roman"/>
          <w:sz w:val="28"/>
          <w:szCs w:val="28"/>
        </w:rPr>
        <w:tab/>
      </w:r>
      <w:r w:rsidRPr="007560B7">
        <w:rPr>
          <w:rFonts w:ascii="Times New Roman" w:hAnsi="Times New Roman"/>
          <w:sz w:val="28"/>
          <w:szCs w:val="28"/>
          <w:lang w:eastAsia="ru-RU"/>
        </w:rPr>
        <w:t>Целью деятельности Учреждения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(пункт 2.2 Устава).</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8.2.</w:t>
      </w:r>
      <w:r w:rsidRPr="007560B7">
        <w:rPr>
          <w:rFonts w:ascii="Times New Roman" w:hAnsi="Times New Roman"/>
          <w:sz w:val="28"/>
          <w:szCs w:val="28"/>
        </w:rPr>
        <w:tab/>
        <w:t>Предметом деятельности Учреждения является ведение образовательной деятельности по реализации основных общеобразовательных программ дошкольного образования, а также осуществление присмотра и ухода за детьми в целях обеспечения реализации полномочий Учредителя по организации предоставления общедоступного бесплатного дошкольного образования на территории округа (пункт 2.2 Устава).</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rPr>
        <w:tab/>
      </w:r>
      <w:r w:rsidRPr="007560B7">
        <w:rPr>
          <w:rFonts w:ascii="Times New Roman" w:hAnsi="Times New Roman"/>
          <w:sz w:val="28"/>
          <w:szCs w:val="28"/>
        </w:rPr>
        <w:t>9.</w:t>
      </w:r>
      <w:r w:rsidRPr="007560B7">
        <w:rPr>
          <w:rFonts w:ascii="Times New Roman" w:hAnsi="Times New Roman"/>
          <w:sz w:val="28"/>
          <w:szCs w:val="28"/>
        </w:rPr>
        <w:tab/>
        <w:t>Ответственные лица за финансово-хозяйственную деятельность Учреждения:</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rPr>
        <w:tab/>
        <w:t>–</w:t>
      </w:r>
      <w:r w:rsidRPr="007560B7">
        <w:rPr>
          <w:rFonts w:ascii="Times New Roman" w:hAnsi="Times New Roman"/>
          <w:sz w:val="28"/>
        </w:rPr>
        <w:tab/>
      </w:r>
      <w:r w:rsidRPr="007560B7">
        <w:rPr>
          <w:rFonts w:ascii="Times New Roman" w:hAnsi="Times New Roman"/>
          <w:sz w:val="28"/>
          <w:szCs w:val="28"/>
        </w:rPr>
        <w:t>заведующая</w:t>
      </w:r>
      <w:r>
        <w:rPr>
          <w:rFonts w:ascii="Times New Roman" w:hAnsi="Times New Roman"/>
          <w:sz w:val="28"/>
          <w:szCs w:val="28"/>
        </w:rPr>
        <w:t xml:space="preserve"> </w:t>
      </w:r>
      <w:r w:rsidRPr="00467351">
        <w:rPr>
          <w:rFonts w:ascii="Times New Roman" w:hAnsi="Times New Roman"/>
          <w:sz w:val="28"/>
          <w:szCs w:val="28"/>
        </w:rPr>
        <w:t>–</w:t>
      </w:r>
      <w:r w:rsidRPr="007560B7">
        <w:rPr>
          <w:rFonts w:ascii="Times New Roman" w:hAnsi="Times New Roman"/>
          <w:sz w:val="28"/>
          <w:szCs w:val="28"/>
        </w:rPr>
        <w:t xml:space="preserve"> Кирсанова Татьяна Александровна – с 18.11.2010 по настоящее время;</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rPr>
        <w:tab/>
        <w:t>–</w:t>
      </w:r>
      <w:r w:rsidRPr="007560B7">
        <w:rPr>
          <w:rFonts w:ascii="Times New Roman" w:hAnsi="Times New Roman"/>
          <w:sz w:val="28"/>
        </w:rPr>
        <w:tab/>
      </w:r>
      <w:r w:rsidRPr="007560B7">
        <w:rPr>
          <w:rFonts w:ascii="Times New Roman" w:hAnsi="Times New Roman"/>
          <w:sz w:val="28"/>
          <w:szCs w:val="28"/>
        </w:rPr>
        <w:t>главный бухгалтер</w:t>
      </w:r>
      <w:r w:rsidRPr="007560B7">
        <w:rPr>
          <w:rFonts w:ascii="Times New Roman" w:hAnsi="Times New Roman"/>
          <w:sz w:val="28"/>
        </w:rPr>
        <w:t xml:space="preserve"> </w:t>
      </w:r>
      <w:r w:rsidRPr="00467351">
        <w:rPr>
          <w:rFonts w:ascii="Times New Roman" w:hAnsi="Times New Roman"/>
          <w:sz w:val="28"/>
        </w:rPr>
        <w:t>–</w:t>
      </w:r>
      <w:r>
        <w:rPr>
          <w:rFonts w:ascii="Times New Roman" w:hAnsi="Times New Roman"/>
          <w:sz w:val="28"/>
        </w:rPr>
        <w:t xml:space="preserve"> </w:t>
      </w:r>
      <w:r w:rsidRPr="007560B7">
        <w:rPr>
          <w:rFonts w:ascii="Times New Roman" w:hAnsi="Times New Roman"/>
          <w:sz w:val="28"/>
          <w:szCs w:val="28"/>
        </w:rPr>
        <w:t>Колесникова Ольга Юрьевна – с 01.09.2009 по настоящее время.</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10.</w:t>
      </w:r>
      <w:r w:rsidRPr="007560B7">
        <w:rPr>
          <w:rFonts w:ascii="Times New Roman" w:hAnsi="Times New Roman"/>
          <w:sz w:val="28"/>
          <w:szCs w:val="28"/>
        </w:rPr>
        <w:tab/>
        <w:t>Право осуществления Учреждением образовательной деятельности в проверяемом периоде лицензировано Министерством образования и науки Челябинской обл</w:t>
      </w:r>
      <w:r>
        <w:rPr>
          <w:rFonts w:ascii="Times New Roman" w:hAnsi="Times New Roman"/>
          <w:sz w:val="28"/>
          <w:szCs w:val="28"/>
        </w:rPr>
        <w:t>асти.</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7560B7">
      <w:pPr>
        <w:spacing w:after="0" w:line="240" w:lineRule="auto"/>
        <w:jc w:val="both"/>
        <w:rPr>
          <w:rFonts w:ascii="Times New Roman" w:hAnsi="Times New Roman"/>
          <w:b/>
          <w:sz w:val="28"/>
          <w:szCs w:val="28"/>
        </w:rPr>
      </w:pPr>
      <w:r w:rsidRPr="007560B7">
        <w:rPr>
          <w:rFonts w:ascii="Times New Roman" w:hAnsi="Times New Roman"/>
          <w:b/>
          <w:sz w:val="28"/>
          <w:szCs w:val="28"/>
        </w:rPr>
        <w:t>2.</w:t>
      </w:r>
      <w:r w:rsidRPr="007560B7">
        <w:rPr>
          <w:rFonts w:ascii="Times New Roman" w:hAnsi="Times New Roman"/>
          <w:b/>
          <w:sz w:val="28"/>
          <w:szCs w:val="28"/>
        </w:rPr>
        <w:tab/>
        <w:t>Основные показатели финансово-хозяйственной деятельности</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B704C1">
      <w:pPr>
        <w:spacing w:after="0" w:line="240" w:lineRule="auto"/>
        <w:jc w:val="both"/>
        <w:rPr>
          <w:rFonts w:ascii="Times New Roman" w:hAnsi="Times New Roman"/>
          <w:sz w:val="28"/>
          <w:szCs w:val="28"/>
        </w:rPr>
      </w:pPr>
      <w:r w:rsidRPr="007560B7">
        <w:rPr>
          <w:rFonts w:ascii="Times New Roman" w:hAnsi="Times New Roman"/>
          <w:b/>
          <w:sz w:val="28"/>
          <w:szCs w:val="28"/>
        </w:rPr>
        <w:tab/>
      </w:r>
      <w:r w:rsidRPr="007560B7">
        <w:rPr>
          <w:rFonts w:ascii="Times New Roman" w:hAnsi="Times New Roman"/>
          <w:sz w:val="28"/>
          <w:szCs w:val="28"/>
        </w:rPr>
        <w:t>1.</w:t>
      </w:r>
      <w:r w:rsidRPr="007560B7">
        <w:rPr>
          <w:rFonts w:ascii="Times New Roman" w:hAnsi="Times New Roman"/>
          <w:sz w:val="28"/>
          <w:szCs w:val="28"/>
        </w:rPr>
        <w:tab/>
        <w:t>В 2013, 2014 годах финансовое обеспечение деятельности</w:t>
      </w:r>
      <w:r w:rsidRPr="007560B7">
        <w:t xml:space="preserve"> </w:t>
      </w:r>
      <w:r w:rsidRPr="007560B7">
        <w:rPr>
          <w:rFonts w:ascii="Times New Roman" w:hAnsi="Times New Roman"/>
          <w:sz w:val="28"/>
          <w:szCs w:val="28"/>
        </w:rPr>
        <w:t>Учреждения осуществлялось в виде субсидий, предоставляемых из бюджета округа на основании соглашений, заключенных с главным распорядителем бюджетных средств – Управлением образования администрации Озерского городского округа (</w:t>
      </w:r>
      <w:r>
        <w:rPr>
          <w:rFonts w:ascii="Times New Roman" w:hAnsi="Times New Roman"/>
          <w:sz w:val="28"/>
          <w:szCs w:val="28"/>
        </w:rPr>
        <w:t>далее – Управление образование).</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2.</w:t>
      </w:r>
      <w:r w:rsidRPr="007560B7">
        <w:rPr>
          <w:rFonts w:ascii="Times New Roman" w:hAnsi="Times New Roman"/>
          <w:sz w:val="28"/>
          <w:szCs w:val="28"/>
        </w:rPr>
        <w:tab/>
        <w:t>В 2013 году:</w:t>
      </w:r>
    </w:p>
    <w:p w:rsidR="00EB24E8" w:rsidRPr="007560B7" w:rsidRDefault="00EB24E8" w:rsidP="007560B7">
      <w:pPr>
        <w:spacing w:after="0" w:line="240" w:lineRule="auto"/>
        <w:jc w:val="both"/>
        <w:rPr>
          <w:rFonts w:ascii="Times New Roman" w:hAnsi="Times New Roman"/>
          <w:sz w:val="28"/>
          <w:szCs w:val="28"/>
          <w:lang w:eastAsia="ru-RU"/>
        </w:rPr>
      </w:pPr>
      <w:r w:rsidRPr="007560B7">
        <w:rPr>
          <w:rFonts w:ascii="Times New Roman" w:hAnsi="Times New Roman"/>
          <w:i/>
          <w:sz w:val="28"/>
          <w:szCs w:val="28"/>
        </w:rPr>
        <w:tab/>
      </w:r>
      <w:r w:rsidRPr="007560B7">
        <w:rPr>
          <w:rFonts w:ascii="Times New Roman" w:hAnsi="Times New Roman"/>
          <w:sz w:val="28"/>
          <w:szCs w:val="28"/>
        </w:rPr>
        <w:t>2.1.</w:t>
      </w:r>
      <w:r w:rsidRPr="007560B7">
        <w:rPr>
          <w:rFonts w:ascii="Times New Roman" w:hAnsi="Times New Roman"/>
          <w:sz w:val="28"/>
          <w:szCs w:val="28"/>
        </w:rPr>
        <w:tab/>
        <w:t>На основании соглашения от 09.01.2013 года (с учетом изменений, внесенных дополнительными соглашениями) Управлением образования определена и доведена субсидия на выполнение муниципального задания в сумме 48 921 557 рублей (с учетом остатка на 01.01.2013 в сумме 398 907,85 рублей – 49 320 464,85 рублей). По данным отчета об исполнении плана финансово-хозяйственной деятельности за 2013 год (ф. 0503737) кассовые расходы Учреждения по исполнению муниципального задания</w:t>
      </w:r>
      <w:r w:rsidRPr="007560B7">
        <w:rPr>
          <w:rFonts w:ascii="Times New Roman" w:hAnsi="Times New Roman"/>
          <w:sz w:val="28"/>
          <w:szCs w:val="28"/>
          <w:lang w:eastAsia="ru-RU"/>
        </w:rPr>
        <w:t xml:space="preserve"> составили </w:t>
      </w:r>
      <w:r w:rsidRPr="007560B7">
        <w:rPr>
          <w:rFonts w:ascii="Times New Roman" w:hAnsi="Times New Roman"/>
          <w:sz w:val="28"/>
          <w:szCs w:val="28"/>
        </w:rPr>
        <w:t>49</w:t>
      </w:r>
      <w:r w:rsidRPr="007560B7">
        <w:rPr>
          <w:rFonts w:ascii="Times New Roman" w:hAnsi="Times New Roman"/>
          <w:sz w:val="28"/>
          <w:szCs w:val="28"/>
          <w:lang w:val="en-US"/>
        </w:rPr>
        <w:t> </w:t>
      </w:r>
      <w:r w:rsidRPr="007560B7">
        <w:rPr>
          <w:rFonts w:ascii="Times New Roman" w:hAnsi="Times New Roman"/>
          <w:sz w:val="28"/>
          <w:szCs w:val="28"/>
        </w:rPr>
        <w:t>295</w:t>
      </w:r>
      <w:r w:rsidRPr="007560B7">
        <w:rPr>
          <w:rFonts w:ascii="Times New Roman" w:hAnsi="Times New Roman"/>
          <w:sz w:val="28"/>
          <w:szCs w:val="28"/>
          <w:lang w:val="en-US"/>
        </w:rPr>
        <w:t> </w:t>
      </w:r>
      <w:r w:rsidRPr="007560B7">
        <w:rPr>
          <w:rFonts w:ascii="Times New Roman" w:hAnsi="Times New Roman"/>
          <w:sz w:val="28"/>
          <w:szCs w:val="28"/>
        </w:rPr>
        <w:t>449,96 рублей или 99,9% от плановых назначений</w:t>
      </w:r>
      <w:r w:rsidRPr="007560B7">
        <w:rPr>
          <w:rFonts w:ascii="Times New Roman" w:hAnsi="Times New Roman"/>
          <w:sz w:val="28"/>
          <w:szCs w:val="28"/>
          <w:lang w:eastAsia="ru-RU"/>
        </w:rPr>
        <w:t>.</w:t>
      </w:r>
    </w:p>
    <w:p w:rsidR="00EB24E8" w:rsidRPr="007560B7" w:rsidRDefault="00EB24E8" w:rsidP="00A67262">
      <w:pPr>
        <w:spacing w:after="0" w:line="240" w:lineRule="auto"/>
        <w:jc w:val="both"/>
        <w:rPr>
          <w:rFonts w:ascii="Times New Roman" w:hAnsi="Times New Roman"/>
          <w:sz w:val="28"/>
          <w:szCs w:val="28"/>
        </w:rPr>
      </w:pPr>
      <w:r w:rsidRPr="007560B7">
        <w:rPr>
          <w:rFonts w:ascii="Times New Roman" w:hAnsi="Times New Roman"/>
          <w:sz w:val="28"/>
          <w:szCs w:val="28"/>
        </w:rPr>
        <w:tab/>
        <w:t>2.2.</w:t>
      </w:r>
      <w:r w:rsidRPr="007560B7">
        <w:rPr>
          <w:rFonts w:ascii="Times New Roman" w:hAnsi="Times New Roman"/>
          <w:sz w:val="28"/>
          <w:szCs w:val="28"/>
        </w:rPr>
        <w:tab/>
      </w:r>
      <w:r w:rsidRPr="007560B7">
        <w:rPr>
          <w:rFonts w:ascii="Times New Roman" w:hAnsi="Times New Roman"/>
          <w:sz w:val="28"/>
          <w:szCs w:val="28"/>
          <w:lang w:eastAsia="ru-RU"/>
        </w:rPr>
        <w:t xml:space="preserve">В соответствии с заключенными соглашениями Управлением образования </w:t>
      </w:r>
      <w:r w:rsidRPr="007560B7">
        <w:rPr>
          <w:rFonts w:ascii="Times New Roman" w:hAnsi="Times New Roman"/>
          <w:sz w:val="28"/>
          <w:szCs w:val="28"/>
        </w:rPr>
        <w:t>определены и доведены субсидии на иные цели, не связанные                         с финансовым обеспечением выполнения муниципального задания в общей сумме 1 647 794,00 рубля</w:t>
      </w:r>
      <w:r>
        <w:rPr>
          <w:rFonts w:ascii="Times New Roman" w:hAnsi="Times New Roman"/>
          <w:sz w:val="28"/>
          <w:szCs w:val="28"/>
        </w:rPr>
        <w:t>.</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По данным отчета об исполнении плана финансово-хозяйственной деятельности за 2013 год (ф.0503766) кассовые расходы по исполнению мероприятий в рамках иных субсидий  составил</w:t>
      </w:r>
      <w:r>
        <w:rPr>
          <w:rFonts w:ascii="Times New Roman" w:hAnsi="Times New Roman"/>
          <w:sz w:val="28"/>
          <w:szCs w:val="28"/>
        </w:rPr>
        <w:t xml:space="preserve">и 2 171 408,71 рублей </w:t>
      </w:r>
      <w:r w:rsidRPr="007560B7">
        <w:rPr>
          <w:rFonts w:ascii="Times New Roman" w:hAnsi="Times New Roman"/>
          <w:sz w:val="28"/>
          <w:szCs w:val="28"/>
        </w:rPr>
        <w:t>(с учетом остатка на 01.01.2013 в сумме 542</w:t>
      </w:r>
      <w:r w:rsidRPr="007560B7">
        <w:rPr>
          <w:rFonts w:ascii="Times New Roman" w:hAnsi="Times New Roman"/>
          <w:sz w:val="28"/>
          <w:szCs w:val="28"/>
          <w:lang w:val="en-US"/>
        </w:rPr>
        <w:t> </w:t>
      </w:r>
      <w:r w:rsidRPr="007560B7">
        <w:rPr>
          <w:rFonts w:ascii="Times New Roman" w:hAnsi="Times New Roman"/>
          <w:sz w:val="28"/>
          <w:szCs w:val="28"/>
        </w:rPr>
        <w:t>653,52 рубля, возврата части остатка в сумме 19</w:t>
      </w:r>
      <w:r w:rsidRPr="007560B7">
        <w:rPr>
          <w:rFonts w:ascii="Times New Roman" w:hAnsi="Times New Roman"/>
          <w:sz w:val="28"/>
          <w:szCs w:val="28"/>
          <w:lang w:val="en-US"/>
        </w:rPr>
        <w:t> </w:t>
      </w:r>
      <w:r w:rsidRPr="007560B7">
        <w:rPr>
          <w:rFonts w:ascii="Times New Roman" w:hAnsi="Times New Roman"/>
          <w:sz w:val="28"/>
          <w:szCs w:val="28"/>
        </w:rPr>
        <w:t>038,81 рублей) или 100,0% от плановых назначений.</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2.3.</w:t>
      </w:r>
      <w:r w:rsidRPr="007560B7">
        <w:rPr>
          <w:rFonts w:ascii="Times New Roman" w:hAnsi="Times New Roman"/>
          <w:sz w:val="28"/>
          <w:szCs w:val="28"/>
        </w:rPr>
        <w:tab/>
        <w:t>В 2013 году кассовые расходы Учреждения за счет средств, полученных от приносящей доход деятельности (внебюджетная деятельность) составили 8</w:t>
      </w:r>
      <w:r w:rsidRPr="007560B7">
        <w:rPr>
          <w:rFonts w:ascii="Times New Roman" w:hAnsi="Times New Roman"/>
          <w:sz w:val="28"/>
          <w:szCs w:val="28"/>
          <w:lang w:val="en-US"/>
        </w:rPr>
        <w:t> </w:t>
      </w:r>
      <w:r w:rsidRPr="007560B7">
        <w:rPr>
          <w:rFonts w:ascii="Times New Roman" w:hAnsi="Times New Roman"/>
          <w:sz w:val="28"/>
          <w:szCs w:val="28"/>
        </w:rPr>
        <w:t>206 839,72 рублей или 99,80% от плановых назначений.</w:t>
      </w:r>
    </w:p>
    <w:p w:rsidR="00EB24E8" w:rsidRPr="007560B7" w:rsidRDefault="00EB24E8" w:rsidP="007560B7">
      <w:pPr>
        <w:spacing w:after="0" w:line="240" w:lineRule="auto"/>
        <w:jc w:val="both"/>
        <w:rPr>
          <w:rFonts w:ascii="Times New Roman" w:hAnsi="Times New Roman"/>
          <w:sz w:val="28"/>
          <w:szCs w:val="28"/>
        </w:rPr>
      </w:pPr>
      <w:r>
        <w:rPr>
          <w:rFonts w:ascii="Times New Roman" w:hAnsi="Times New Roman"/>
          <w:sz w:val="28"/>
          <w:szCs w:val="28"/>
        </w:rPr>
        <w:tab/>
        <w:t>2.4</w:t>
      </w:r>
      <w:r w:rsidRPr="007560B7">
        <w:rPr>
          <w:rFonts w:ascii="Times New Roman" w:hAnsi="Times New Roman"/>
          <w:sz w:val="28"/>
          <w:szCs w:val="28"/>
        </w:rPr>
        <w:t>.</w:t>
      </w:r>
      <w:r w:rsidRPr="007560B7">
        <w:rPr>
          <w:rFonts w:ascii="Times New Roman" w:hAnsi="Times New Roman"/>
          <w:sz w:val="28"/>
          <w:szCs w:val="28"/>
        </w:rPr>
        <w:tab/>
        <w:t>В 2014 году:</w:t>
      </w:r>
    </w:p>
    <w:p w:rsidR="00EB24E8" w:rsidRPr="007560B7" w:rsidRDefault="00EB24E8" w:rsidP="007560B7">
      <w:pPr>
        <w:spacing w:after="0" w:line="240" w:lineRule="auto"/>
        <w:jc w:val="both"/>
        <w:rPr>
          <w:rFonts w:ascii="Times New Roman" w:hAnsi="Times New Roman"/>
          <w:sz w:val="28"/>
          <w:szCs w:val="28"/>
        </w:rPr>
      </w:pPr>
      <w:r>
        <w:rPr>
          <w:rFonts w:ascii="Times New Roman" w:hAnsi="Times New Roman"/>
          <w:sz w:val="28"/>
          <w:szCs w:val="28"/>
        </w:rPr>
        <w:tab/>
        <w:t>2.4</w:t>
      </w:r>
      <w:r w:rsidRPr="007560B7">
        <w:rPr>
          <w:rFonts w:ascii="Times New Roman" w:hAnsi="Times New Roman"/>
          <w:sz w:val="28"/>
          <w:szCs w:val="28"/>
        </w:rPr>
        <w:t>.1.</w:t>
      </w:r>
      <w:r w:rsidRPr="007560B7">
        <w:rPr>
          <w:rFonts w:ascii="Times New Roman" w:hAnsi="Times New Roman"/>
          <w:sz w:val="28"/>
          <w:szCs w:val="28"/>
        </w:rPr>
        <w:tab/>
        <w:t>На основании соглашения от 27.12.2013 (с учетом изменений, внесенных дополнительными соглашениями) Управлением образования определена и доведена субсидия на выполнение муниципального задания                          в сумме 55 137 886,00 рублей (с учетом остатка на 01.01.2014 в сумме 25 014,89 рублей – 55 162 900,89 рублей). По данным отчета об исполнении плана финансово-хозяйственной деятельности за 2014 год (ф. 0503737) кассовые расходы Учреждения по исполнению муниципального задания составили 55</w:t>
      </w:r>
      <w:r w:rsidRPr="007560B7">
        <w:rPr>
          <w:rFonts w:ascii="Times New Roman" w:hAnsi="Times New Roman"/>
          <w:sz w:val="28"/>
          <w:szCs w:val="28"/>
          <w:lang w:val="en-US"/>
        </w:rPr>
        <w:t> </w:t>
      </w:r>
      <w:r w:rsidRPr="007560B7">
        <w:rPr>
          <w:rFonts w:ascii="Times New Roman" w:hAnsi="Times New Roman"/>
          <w:sz w:val="28"/>
          <w:szCs w:val="28"/>
        </w:rPr>
        <w:t>162</w:t>
      </w:r>
      <w:r w:rsidRPr="007560B7">
        <w:rPr>
          <w:rFonts w:ascii="Times New Roman" w:hAnsi="Times New Roman"/>
          <w:sz w:val="28"/>
          <w:szCs w:val="28"/>
          <w:lang w:val="en-US"/>
        </w:rPr>
        <w:t> </w:t>
      </w:r>
      <w:r w:rsidRPr="007560B7">
        <w:rPr>
          <w:rFonts w:ascii="Times New Roman" w:hAnsi="Times New Roman"/>
          <w:sz w:val="28"/>
          <w:szCs w:val="28"/>
        </w:rPr>
        <w:t>834,31 рублей или 99,9% от плановых назначений.</w:t>
      </w:r>
    </w:p>
    <w:p w:rsidR="00EB24E8" w:rsidRPr="007560B7" w:rsidRDefault="00EB24E8" w:rsidP="00267510">
      <w:pPr>
        <w:spacing w:after="0" w:line="240" w:lineRule="auto"/>
        <w:jc w:val="both"/>
        <w:rPr>
          <w:rFonts w:ascii="Times New Roman" w:hAnsi="Times New Roman"/>
          <w:sz w:val="28"/>
          <w:szCs w:val="28"/>
        </w:rPr>
      </w:pPr>
      <w:r>
        <w:rPr>
          <w:rFonts w:ascii="Times New Roman" w:hAnsi="Times New Roman"/>
          <w:sz w:val="28"/>
          <w:szCs w:val="28"/>
        </w:rPr>
        <w:tab/>
        <w:t>2.4</w:t>
      </w:r>
      <w:r w:rsidRPr="007560B7">
        <w:rPr>
          <w:rFonts w:ascii="Times New Roman" w:hAnsi="Times New Roman"/>
          <w:sz w:val="28"/>
          <w:szCs w:val="28"/>
        </w:rPr>
        <w:t>.2.</w:t>
      </w:r>
      <w:r w:rsidRPr="007560B7">
        <w:rPr>
          <w:rFonts w:ascii="Times New Roman" w:hAnsi="Times New Roman"/>
          <w:sz w:val="28"/>
          <w:szCs w:val="28"/>
        </w:rPr>
        <w:tab/>
      </w:r>
      <w:r w:rsidRPr="007560B7">
        <w:rPr>
          <w:rFonts w:ascii="Times New Roman" w:hAnsi="Times New Roman"/>
          <w:sz w:val="28"/>
          <w:szCs w:val="28"/>
          <w:lang w:eastAsia="ru-RU"/>
        </w:rPr>
        <w:t xml:space="preserve">В соответствии с заключенными соглашениями Управлением образования </w:t>
      </w:r>
      <w:r w:rsidRPr="007560B7">
        <w:rPr>
          <w:rFonts w:ascii="Times New Roman" w:hAnsi="Times New Roman"/>
          <w:sz w:val="28"/>
          <w:szCs w:val="28"/>
        </w:rPr>
        <w:t xml:space="preserve">определены и доведены субсидии на иные цели, не связанные                         с финансовым обеспечением выполнения муниципального задания в общей         </w:t>
      </w:r>
      <w:r>
        <w:rPr>
          <w:rFonts w:ascii="Times New Roman" w:hAnsi="Times New Roman"/>
          <w:sz w:val="28"/>
          <w:szCs w:val="28"/>
        </w:rPr>
        <w:t>сумме 309 693,00 рублей.</w:t>
      </w:r>
      <w:r w:rsidRPr="007560B7">
        <w:rPr>
          <w:rFonts w:ascii="Times New Roman" w:hAnsi="Times New Roman"/>
          <w:sz w:val="28"/>
          <w:szCs w:val="28"/>
        </w:rPr>
        <w:t xml:space="preserve"> </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По данным отчета об исполнении плана финансово-хозяйственной деятельности за 2013 год (ф. 0503766) кассовые расходы по исполнению мероприятий в рамках иных субсидий, не связанных с выполнением муниципального задания составили 309</w:t>
      </w:r>
      <w:r w:rsidRPr="007560B7">
        <w:rPr>
          <w:rFonts w:ascii="Times New Roman" w:hAnsi="Times New Roman"/>
          <w:sz w:val="28"/>
          <w:szCs w:val="28"/>
          <w:lang w:val="en-US"/>
        </w:rPr>
        <w:t> </w:t>
      </w:r>
      <w:r w:rsidRPr="007560B7">
        <w:rPr>
          <w:rFonts w:ascii="Times New Roman" w:hAnsi="Times New Roman"/>
          <w:sz w:val="28"/>
          <w:szCs w:val="28"/>
        </w:rPr>
        <w:t>693,00 рублей или 100,0% от плановых назначений.</w:t>
      </w:r>
    </w:p>
    <w:p w:rsidR="00EB24E8" w:rsidRPr="00EC31D6" w:rsidRDefault="00EB24E8" w:rsidP="00267510">
      <w:pPr>
        <w:spacing w:after="0" w:line="240" w:lineRule="auto"/>
        <w:jc w:val="both"/>
        <w:rPr>
          <w:rFonts w:ascii="Times New Roman" w:hAnsi="Times New Roman"/>
          <w:sz w:val="28"/>
          <w:szCs w:val="28"/>
        </w:rPr>
      </w:pPr>
      <w:r w:rsidRPr="007560B7">
        <w:tab/>
      </w:r>
      <w:r>
        <w:rPr>
          <w:rFonts w:ascii="Times New Roman" w:hAnsi="Times New Roman"/>
          <w:sz w:val="28"/>
          <w:szCs w:val="28"/>
        </w:rPr>
        <w:t>2.5</w:t>
      </w:r>
      <w:r w:rsidRPr="007560B7">
        <w:rPr>
          <w:rFonts w:ascii="Times New Roman" w:hAnsi="Times New Roman"/>
          <w:sz w:val="28"/>
          <w:szCs w:val="28"/>
        </w:rPr>
        <w:t>.</w:t>
      </w:r>
      <w:r w:rsidRPr="007560B7">
        <w:rPr>
          <w:rFonts w:ascii="Times New Roman" w:hAnsi="Times New Roman"/>
          <w:sz w:val="28"/>
          <w:szCs w:val="28"/>
        </w:rPr>
        <w:tab/>
        <w:t>В 2014 году кассовые расходы Учреждения за счет средств, полученных от приносящей доход деятельности (внебюджетная деятельность) составили 6</w:t>
      </w:r>
      <w:r w:rsidRPr="007560B7">
        <w:rPr>
          <w:rFonts w:ascii="Times New Roman" w:hAnsi="Times New Roman"/>
          <w:sz w:val="28"/>
          <w:szCs w:val="28"/>
          <w:lang w:val="en-US"/>
        </w:rPr>
        <w:t> </w:t>
      </w:r>
      <w:r w:rsidRPr="007560B7">
        <w:rPr>
          <w:rFonts w:ascii="Times New Roman" w:hAnsi="Times New Roman"/>
          <w:sz w:val="28"/>
          <w:szCs w:val="28"/>
        </w:rPr>
        <w:t>660</w:t>
      </w:r>
      <w:r w:rsidRPr="007560B7">
        <w:rPr>
          <w:rFonts w:ascii="Times New Roman" w:hAnsi="Times New Roman"/>
          <w:sz w:val="28"/>
          <w:szCs w:val="28"/>
          <w:lang w:val="en-US"/>
        </w:rPr>
        <w:t> </w:t>
      </w:r>
      <w:r w:rsidRPr="007560B7">
        <w:rPr>
          <w:rFonts w:ascii="Times New Roman" w:hAnsi="Times New Roman"/>
          <w:sz w:val="28"/>
          <w:szCs w:val="28"/>
        </w:rPr>
        <w:t>887,45 рублей или 99,96% от плановых назначений.</w:t>
      </w:r>
    </w:p>
    <w:p w:rsidR="00EB24E8" w:rsidRDefault="00EB24E8" w:rsidP="007560B7">
      <w:pPr>
        <w:spacing w:after="0" w:line="240" w:lineRule="auto"/>
        <w:jc w:val="both"/>
        <w:rPr>
          <w:rFonts w:ascii="Times New Roman" w:hAnsi="Times New Roman"/>
          <w:sz w:val="28"/>
          <w:szCs w:val="28"/>
        </w:rPr>
      </w:pPr>
      <w:r>
        <w:rPr>
          <w:rFonts w:ascii="Times New Roman" w:hAnsi="Times New Roman"/>
          <w:sz w:val="28"/>
          <w:szCs w:val="28"/>
        </w:rPr>
        <w:tab/>
        <w:t>2.6</w:t>
      </w:r>
      <w:r w:rsidRPr="007560B7">
        <w:rPr>
          <w:rFonts w:ascii="Times New Roman" w:hAnsi="Times New Roman"/>
          <w:sz w:val="28"/>
          <w:szCs w:val="28"/>
        </w:rPr>
        <w:t>.</w:t>
      </w:r>
      <w:r w:rsidRPr="007560B7">
        <w:rPr>
          <w:rFonts w:ascii="Times New Roman" w:hAnsi="Times New Roman"/>
          <w:sz w:val="28"/>
          <w:szCs w:val="28"/>
        </w:rPr>
        <w:tab/>
        <w:t>Проверкой целевого и эффективного использования бюджетных средств, выделенных в виде целевых (иных) субсидий, не связанных с выполнением муниципального задания, нарушений не установлено.</w:t>
      </w:r>
    </w:p>
    <w:p w:rsidR="00EB24E8" w:rsidRPr="00EC31D6" w:rsidRDefault="00EB24E8" w:rsidP="007560B7">
      <w:pPr>
        <w:spacing w:after="0" w:line="240" w:lineRule="auto"/>
        <w:jc w:val="both"/>
        <w:rPr>
          <w:rFonts w:ascii="Times New Roman" w:hAnsi="Times New Roman"/>
          <w:sz w:val="16"/>
          <w:szCs w:val="16"/>
        </w:rPr>
      </w:pPr>
    </w:p>
    <w:p w:rsidR="00EB24E8" w:rsidRPr="007560B7" w:rsidRDefault="00EB24E8" w:rsidP="007560B7">
      <w:pPr>
        <w:spacing w:after="0" w:line="240" w:lineRule="auto"/>
        <w:jc w:val="both"/>
        <w:rPr>
          <w:rFonts w:ascii="Times New Roman" w:hAnsi="Times New Roman"/>
          <w:b/>
          <w:sz w:val="28"/>
          <w:szCs w:val="28"/>
        </w:rPr>
      </w:pPr>
      <w:r w:rsidRPr="007560B7">
        <w:rPr>
          <w:rFonts w:ascii="Times New Roman" w:hAnsi="Times New Roman"/>
          <w:b/>
          <w:sz w:val="28"/>
          <w:szCs w:val="28"/>
        </w:rPr>
        <w:t>3.</w:t>
      </w:r>
      <w:r w:rsidRPr="007560B7">
        <w:rPr>
          <w:rFonts w:ascii="Times New Roman" w:hAnsi="Times New Roman"/>
          <w:b/>
          <w:sz w:val="28"/>
          <w:szCs w:val="28"/>
        </w:rPr>
        <w:tab/>
        <w:t>Проверка полноты учета и эффективности использования муниципального имущества</w:t>
      </w:r>
    </w:p>
    <w:p w:rsidR="00EB24E8" w:rsidRPr="007560B7" w:rsidRDefault="00EB24E8" w:rsidP="007560B7">
      <w:pPr>
        <w:spacing w:after="0" w:line="240" w:lineRule="auto"/>
        <w:rPr>
          <w:rFonts w:ascii="Times New Roman" w:hAnsi="Times New Roman"/>
          <w:sz w:val="16"/>
          <w:szCs w:val="16"/>
        </w:rPr>
      </w:pPr>
    </w:p>
    <w:p w:rsidR="00EB24E8" w:rsidRPr="007560B7" w:rsidRDefault="00EB24E8" w:rsidP="007560B7">
      <w:pPr>
        <w:tabs>
          <w:tab w:val="left" w:pos="709"/>
        </w:tabs>
        <w:spacing w:after="0" w:line="240" w:lineRule="auto"/>
        <w:jc w:val="both"/>
        <w:rPr>
          <w:rFonts w:ascii="Times New Roman" w:hAnsi="Times New Roman"/>
          <w:sz w:val="28"/>
          <w:szCs w:val="28"/>
        </w:rPr>
      </w:pPr>
      <w:r w:rsidRPr="007560B7">
        <w:rPr>
          <w:rFonts w:ascii="Times New Roman" w:hAnsi="Times New Roman"/>
          <w:sz w:val="28"/>
          <w:szCs w:val="28"/>
        </w:rPr>
        <w:tab/>
        <w:t>3.1.</w:t>
      </w:r>
      <w:r w:rsidRPr="007560B7">
        <w:rPr>
          <w:rFonts w:ascii="Times New Roman" w:hAnsi="Times New Roman"/>
          <w:sz w:val="28"/>
          <w:szCs w:val="28"/>
        </w:rPr>
        <w:tab/>
        <w:t>На праве постоянного (бессрочного) пользования Учреждению переданы земельные участки:</w:t>
      </w:r>
    </w:p>
    <w:p w:rsidR="00EB24E8" w:rsidRPr="007560B7" w:rsidRDefault="00EB24E8" w:rsidP="007560B7">
      <w:pPr>
        <w:tabs>
          <w:tab w:val="left" w:pos="709"/>
        </w:tabs>
        <w:spacing w:after="0" w:line="240" w:lineRule="auto"/>
        <w:jc w:val="both"/>
        <w:rPr>
          <w:rFonts w:ascii="Times New Roman" w:hAnsi="Times New Roman"/>
          <w:sz w:val="16"/>
          <w:szCs w:val="16"/>
        </w:rPr>
      </w:pPr>
    </w:p>
    <w:tbl>
      <w:tblPr>
        <w:tblW w:w="95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2102"/>
        <w:gridCol w:w="5670"/>
        <w:gridCol w:w="1318"/>
      </w:tblGrid>
      <w:tr w:rsidR="00EB24E8" w:rsidRPr="00720E72" w:rsidTr="007560B7">
        <w:trPr>
          <w:trHeight w:val="521"/>
          <w:tblHeader/>
        </w:trPr>
        <w:tc>
          <w:tcPr>
            <w:tcW w:w="486" w:type="dxa"/>
            <w:tcBorders>
              <w:top w:val="single" w:sz="12" w:space="0" w:color="auto"/>
              <w:left w:val="single" w:sz="12" w:space="0" w:color="auto"/>
              <w:bottom w:val="single" w:sz="12" w:space="0" w:color="auto"/>
              <w:right w:val="single" w:sz="6" w:space="0" w:color="auto"/>
            </w:tcBorders>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 п/п</w:t>
            </w:r>
          </w:p>
        </w:tc>
        <w:tc>
          <w:tcPr>
            <w:tcW w:w="2102" w:type="dxa"/>
            <w:tcBorders>
              <w:top w:val="single" w:sz="12" w:space="0" w:color="auto"/>
              <w:left w:val="single" w:sz="6" w:space="0" w:color="auto"/>
              <w:bottom w:val="single" w:sz="12" w:space="0" w:color="auto"/>
              <w:right w:val="single" w:sz="6" w:space="0" w:color="auto"/>
            </w:tcBorders>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Место расположения</w:t>
            </w:r>
          </w:p>
        </w:tc>
        <w:tc>
          <w:tcPr>
            <w:tcW w:w="5670" w:type="dxa"/>
            <w:tcBorders>
              <w:top w:val="single" w:sz="12" w:space="0" w:color="auto"/>
              <w:left w:val="single" w:sz="6" w:space="0" w:color="auto"/>
              <w:bottom w:val="single" w:sz="12" w:space="0" w:color="auto"/>
              <w:right w:val="single" w:sz="6" w:space="0" w:color="auto"/>
            </w:tcBorders>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Целевое использование земельного участка</w:t>
            </w:r>
          </w:p>
        </w:tc>
        <w:tc>
          <w:tcPr>
            <w:tcW w:w="1318" w:type="dxa"/>
            <w:tcBorders>
              <w:top w:val="single" w:sz="12" w:space="0" w:color="auto"/>
              <w:left w:val="single" w:sz="6" w:space="0" w:color="auto"/>
              <w:bottom w:val="single" w:sz="12" w:space="0" w:color="auto"/>
              <w:right w:val="single" w:sz="6" w:space="0" w:color="auto"/>
            </w:tcBorders>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 xml:space="preserve">Площадь </w:t>
            </w:r>
          </w:p>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кв. м.</w:t>
            </w:r>
          </w:p>
        </w:tc>
      </w:tr>
      <w:tr w:rsidR="00EB24E8" w:rsidRPr="00720E72" w:rsidTr="007560B7">
        <w:trPr>
          <w:trHeight w:val="447"/>
        </w:trPr>
        <w:tc>
          <w:tcPr>
            <w:tcW w:w="486" w:type="dxa"/>
            <w:tcBorders>
              <w:top w:val="single" w:sz="12" w:space="0" w:color="auto"/>
              <w:left w:val="single" w:sz="12"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1.</w:t>
            </w:r>
          </w:p>
        </w:tc>
        <w:tc>
          <w:tcPr>
            <w:tcW w:w="2102" w:type="dxa"/>
            <w:tcBorders>
              <w:top w:val="single" w:sz="12"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пр. Победы, 4а</w:t>
            </w:r>
          </w:p>
        </w:tc>
        <w:tc>
          <w:tcPr>
            <w:tcW w:w="5670" w:type="dxa"/>
            <w:tcBorders>
              <w:top w:val="single" w:sz="12"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Размещение зданий детского сада</w:t>
            </w:r>
          </w:p>
        </w:tc>
        <w:tc>
          <w:tcPr>
            <w:tcW w:w="1318" w:type="dxa"/>
            <w:tcBorders>
              <w:top w:val="single" w:sz="12"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7 953,0</w:t>
            </w:r>
          </w:p>
        </w:tc>
      </w:tr>
      <w:tr w:rsidR="00EB24E8" w:rsidRPr="00720E72" w:rsidTr="007560B7">
        <w:trPr>
          <w:trHeight w:val="373"/>
        </w:trPr>
        <w:tc>
          <w:tcPr>
            <w:tcW w:w="486" w:type="dxa"/>
            <w:tcBorders>
              <w:top w:val="single" w:sz="6" w:space="0" w:color="auto"/>
              <w:left w:val="single" w:sz="12"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2.</w:t>
            </w:r>
          </w:p>
        </w:tc>
        <w:tc>
          <w:tcPr>
            <w:tcW w:w="2102"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ул. Еловая, 1а</w:t>
            </w:r>
          </w:p>
        </w:tc>
        <w:tc>
          <w:tcPr>
            <w:tcW w:w="5670"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Размещение зданий детского сада и хозяйственного сарая</w:t>
            </w:r>
          </w:p>
        </w:tc>
        <w:tc>
          <w:tcPr>
            <w:tcW w:w="1318"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4 682,0</w:t>
            </w:r>
          </w:p>
        </w:tc>
      </w:tr>
      <w:tr w:rsidR="00EB24E8" w:rsidRPr="00720E72" w:rsidTr="007560B7">
        <w:trPr>
          <w:trHeight w:val="409"/>
        </w:trPr>
        <w:tc>
          <w:tcPr>
            <w:tcW w:w="486" w:type="dxa"/>
            <w:tcBorders>
              <w:top w:val="single" w:sz="6" w:space="0" w:color="auto"/>
              <w:left w:val="single" w:sz="12"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3.</w:t>
            </w:r>
          </w:p>
        </w:tc>
        <w:tc>
          <w:tcPr>
            <w:tcW w:w="2102"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ул. Музрукова, 28а</w:t>
            </w:r>
          </w:p>
        </w:tc>
        <w:tc>
          <w:tcPr>
            <w:tcW w:w="5670"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Размещение зданий детского сада и хозяйственного сарая</w:t>
            </w:r>
          </w:p>
        </w:tc>
        <w:tc>
          <w:tcPr>
            <w:tcW w:w="1318"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7 701,0</w:t>
            </w:r>
          </w:p>
        </w:tc>
      </w:tr>
      <w:tr w:rsidR="00EB24E8" w:rsidRPr="00720E72" w:rsidTr="007560B7">
        <w:trPr>
          <w:trHeight w:val="403"/>
        </w:trPr>
        <w:tc>
          <w:tcPr>
            <w:tcW w:w="486" w:type="dxa"/>
            <w:tcBorders>
              <w:top w:val="single" w:sz="6" w:space="0" w:color="auto"/>
              <w:left w:val="single" w:sz="12"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4.</w:t>
            </w:r>
          </w:p>
        </w:tc>
        <w:tc>
          <w:tcPr>
            <w:tcW w:w="2102"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ул. Ермолаева, 2а</w:t>
            </w:r>
          </w:p>
        </w:tc>
        <w:tc>
          <w:tcPr>
            <w:tcW w:w="5670"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Размещение зданий детского сада и хозяйственного сарая</w:t>
            </w:r>
          </w:p>
        </w:tc>
        <w:tc>
          <w:tcPr>
            <w:tcW w:w="1318"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4 415,0</w:t>
            </w:r>
          </w:p>
        </w:tc>
      </w:tr>
      <w:tr w:rsidR="00EB24E8" w:rsidRPr="00720E72" w:rsidTr="007560B7">
        <w:trPr>
          <w:trHeight w:val="238"/>
        </w:trPr>
        <w:tc>
          <w:tcPr>
            <w:tcW w:w="486" w:type="dxa"/>
            <w:tcBorders>
              <w:top w:val="single" w:sz="6" w:space="0" w:color="auto"/>
              <w:left w:val="single" w:sz="12"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5.</w:t>
            </w:r>
          </w:p>
        </w:tc>
        <w:tc>
          <w:tcPr>
            <w:tcW w:w="2102"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пр. Ленина, 24а</w:t>
            </w:r>
          </w:p>
        </w:tc>
        <w:tc>
          <w:tcPr>
            <w:tcW w:w="5670"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Размещение здания детского сада и хозяйственного сарая</w:t>
            </w:r>
          </w:p>
        </w:tc>
        <w:tc>
          <w:tcPr>
            <w:tcW w:w="1318" w:type="dxa"/>
            <w:tcBorders>
              <w:top w:val="single" w:sz="6" w:space="0" w:color="auto"/>
              <w:left w:val="single" w:sz="6" w:space="0" w:color="auto"/>
              <w:bottom w:val="single" w:sz="6"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5 430,0</w:t>
            </w:r>
          </w:p>
        </w:tc>
      </w:tr>
      <w:tr w:rsidR="00EB24E8" w:rsidRPr="00720E72" w:rsidTr="007560B7">
        <w:trPr>
          <w:trHeight w:val="432"/>
        </w:trPr>
        <w:tc>
          <w:tcPr>
            <w:tcW w:w="486" w:type="dxa"/>
            <w:tcBorders>
              <w:top w:val="single" w:sz="6" w:space="0" w:color="auto"/>
              <w:left w:val="single" w:sz="12" w:space="0" w:color="auto"/>
              <w:bottom w:val="single" w:sz="12"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6.</w:t>
            </w:r>
          </w:p>
        </w:tc>
        <w:tc>
          <w:tcPr>
            <w:tcW w:w="2102" w:type="dxa"/>
            <w:tcBorders>
              <w:top w:val="single" w:sz="6" w:space="0" w:color="auto"/>
              <w:left w:val="single" w:sz="6" w:space="0" w:color="auto"/>
              <w:bottom w:val="single" w:sz="12"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пр. Ленина, 47а</w:t>
            </w:r>
          </w:p>
        </w:tc>
        <w:tc>
          <w:tcPr>
            <w:tcW w:w="5670" w:type="dxa"/>
            <w:tcBorders>
              <w:top w:val="single" w:sz="6" w:space="0" w:color="auto"/>
              <w:left w:val="single" w:sz="6" w:space="0" w:color="auto"/>
              <w:bottom w:val="single" w:sz="12" w:space="0" w:color="auto"/>
              <w:right w:val="single" w:sz="6" w:space="0" w:color="auto"/>
            </w:tcBorders>
            <w:vAlign w:val="center"/>
          </w:tcPr>
          <w:p w:rsidR="00EB24E8" w:rsidRPr="007560B7" w:rsidRDefault="00EB24E8" w:rsidP="007560B7">
            <w:pPr>
              <w:spacing w:after="0" w:line="240" w:lineRule="auto"/>
              <w:rPr>
                <w:rFonts w:ascii="Times New Roman" w:hAnsi="Times New Roman"/>
                <w:sz w:val="20"/>
                <w:szCs w:val="20"/>
              </w:rPr>
            </w:pPr>
            <w:r w:rsidRPr="007560B7">
              <w:rPr>
                <w:rFonts w:ascii="Times New Roman" w:hAnsi="Times New Roman"/>
                <w:sz w:val="20"/>
                <w:szCs w:val="20"/>
              </w:rPr>
              <w:t>Размещение здания детского сада и хозяйственного сарая</w:t>
            </w:r>
          </w:p>
        </w:tc>
        <w:tc>
          <w:tcPr>
            <w:tcW w:w="1318" w:type="dxa"/>
            <w:tcBorders>
              <w:top w:val="single" w:sz="6" w:space="0" w:color="auto"/>
              <w:left w:val="single" w:sz="6" w:space="0" w:color="auto"/>
              <w:bottom w:val="single" w:sz="12" w:space="0" w:color="auto"/>
              <w:right w:val="single" w:sz="6" w:space="0" w:color="auto"/>
            </w:tcBorders>
            <w:vAlign w:val="center"/>
          </w:tcPr>
          <w:p w:rsidR="00EB24E8" w:rsidRPr="007560B7" w:rsidRDefault="00EB24E8" w:rsidP="007560B7">
            <w:pPr>
              <w:spacing w:after="0" w:line="240" w:lineRule="auto"/>
              <w:jc w:val="center"/>
              <w:rPr>
                <w:rFonts w:ascii="Times New Roman" w:hAnsi="Times New Roman"/>
                <w:sz w:val="20"/>
                <w:szCs w:val="20"/>
              </w:rPr>
            </w:pPr>
            <w:r w:rsidRPr="007560B7">
              <w:rPr>
                <w:rFonts w:ascii="Times New Roman" w:hAnsi="Times New Roman"/>
                <w:sz w:val="20"/>
                <w:szCs w:val="20"/>
              </w:rPr>
              <w:t>9 201,0</w:t>
            </w:r>
          </w:p>
        </w:tc>
      </w:tr>
    </w:tbl>
    <w:p w:rsidR="00EB24E8" w:rsidRPr="007560B7" w:rsidRDefault="00EB24E8" w:rsidP="007560B7">
      <w:pPr>
        <w:tabs>
          <w:tab w:val="left" w:pos="709"/>
        </w:tabs>
        <w:spacing w:after="0" w:line="240" w:lineRule="auto"/>
        <w:jc w:val="both"/>
        <w:rPr>
          <w:rFonts w:ascii="Times New Roman" w:hAnsi="Times New Roman"/>
          <w:sz w:val="16"/>
          <w:szCs w:val="16"/>
          <w:lang w:val="en-US"/>
        </w:rPr>
      </w:pPr>
    </w:p>
    <w:p w:rsidR="00EB24E8" w:rsidRPr="007560B7" w:rsidRDefault="00EB24E8" w:rsidP="007560B7">
      <w:pPr>
        <w:tabs>
          <w:tab w:val="left" w:pos="709"/>
        </w:tabs>
        <w:spacing w:after="0" w:line="240" w:lineRule="auto"/>
        <w:jc w:val="both"/>
        <w:rPr>
          <w:rFonts w:ascii="Times New Roman" w:hAnsi="Times New Roman"/>
          <w:sz w:val="28"/>
          <w:szCs w:val="28"/>
        </w:rPr>
      </w:pPr>
      <w:r w:rsidRPr="007560B7">
        <w:rPr>
          <w:rFonts w:ascii="Times New Roman" w:hAnsi="Times New Roman"/>
          <w:sz w:val="28"/>
          <w:szCs w:val="28"/>
        </w:rPr>
        <w:t xml:space="preserve">         Право бессрочного пользования зарегистрировано Управлением Федеральной службы государственной регистрации, кадастра и картографии Челябинской области.</w:t>
      </w:r>
    </w:p>
    <w:p w:rsidR="00EB24E8" w:rsidRPr="007560B7" w:rsidRDefault="00EB24E8" w:rsidP="007560B7">
      <w:pPr>
        <w:tabs>
          <w:tab w:val="left" w:pos="709"/>
        </w:tabs>
        <w:spacing w:after="0" w:line="240" w:lineRule="auto"/>
        <w:jc w:val="both"/>
        <w:rPr>
          <w:rFonts w:ascii="Times New Roman" w:hAnsi="Times New Roman"/>
          <w:sz w:val="28"/>
          <w:szCs w:val="28"/>
        </w:rPr>
      </w:pPr>
      <w:r w:rsidRPr="007560B7">
        <w:rPr>
          <w:rFonts w:ascii="Times New Roman" w:hAnsi="Times New Roman"/>
          <w:sz w:val="28"/>
          <w:szCs w:val="28"/>
        </w:rPr>
        <w:t xml:space="preserve">         3.2.</w:t>
      </w:r>
      <w:r w:rsidRPr="007560B7">
        <w:rPr>
          <w:rFonts w:ascii="Times New Roman" w:hAnsi="Times New Roman"/>
          <w:sz w:val="28"/>
          <w:szCs w:val="28"/>
        </w:rPr>
        <w:tab/>
        <w:t>Проверкой эффективности использования земельных участков, принадлежащих Учреждению на праве постоянного (бессрочного) пользования  в соответствии с их целевым назначением, установлено:</w:t>
      </w:r>
    </w:p>
    <w:p w:rsidR="00EB24E8" w:rsidRPr="007560B7" w:rsidRDefault="00EB24E8" w:rsidP="007560B7">
      <w:pPr>
        <w:tabs>
          <w:tab w:val="left" w:pos="709"/>
        </w:tabs>
        <w:spacing w:after="0" w:line="240" w:lineRule="auto"/>
        <w:jc w:val="both"/>
        <w:rPr>
          <w:rFonts w:ascii="Times New Roman" w:hAnsi="Times New Roman"/>
          <w:sz w:val="28"/>
          <w:szCs w:val="28"/>
        </w:rPr>
      </w:pPr>
      <w:r w:rsidRPr="007560B7">
        <w:rPr>
          <w:rFonts w:ascii="Times New Roman" w:hAnsi="Times New Roman"/>
          <w:sz w:val="28"/>
          <w:szCs w:val="28"/>
        </w:rPr>
        <w:tab/>
        <w:t>На территории земельного участка структурного подразделения «Радуга», расположенного по адресу: пр. Ленина, 24а в районе ограждения размещен наземный трубопровод протяженностью 49,7 метров, диаметром 0,35 метра. Документы, подтверждающие правомерность размещения трубопровода на земельном участке Учреждения не представлены.</w:t>
      </w:r>
    </w:p>
    <w:p w:rsidR="00EB24E8" w:rsidRPr="007560B7" w:rsidRDefault="00EB24E8" w:rsidP="007560B7">
      <w:pPr>
        <w:tabs>
          <w:tab w:val="left" w:pos="709"/>
        </w:tabs>
        <w:spacing w:after="0" w:line="240" w:lineRule="auto"/>
        <w:jc w:val="both"/>
        <w:rPr>
          <w:rFonts w:ascii="Times New Roman" w:hAnsi="Times New Roman"/>
          <w:sz w:val="28"/>
          <w:szCs w:val="28"/>
        </w:rPr>
      </w:pPr>
      <w:r w:rsidRPr="007560B7">
        <w:rPr>
          <w:rFonts w:ascii="Times New Roman" w:hAnsi="Times New Roman"/>
          <w:sz w:val="28"/>
          <w:szCs w:val="28"/>
        </w:rPr>
        <w:tab/>
        <w:t>Согласно письменному пояснению</w:t>
      </w:r>
      <w:r w:rsidRPr="007560B7">
        <w:rPr>
          <w:rFonts w:ascii="Times New Roman" w:hAnsi="Times New Roman"/>
          <w:color w:val="FF0000"/>
          <w:sz w:val="28"/>
          <w:szCs w:val="28"/>
        </w:rPr>
        <w:t xml:space="preserve"> </w:t>
      </w:r>
      <w:r w:rsidRPr="007560B7">
        <w:rPr>
          <w:rFonts w:ascii="Times New Roman" w:hAnsi="Times New Roman"/>
          <w:sz w:val="28"/>
          <w:szCs w:val="28"/>
        </w:rPr>
        <w:t>работы по укладке наземного трубопровода по территории детского учреждения произведены в октябре 2003 года без согласования с Управлением образования и администрацией детского учреждения. В июне 2005 года директором</w:t>
      </w:r>
      <w:r>
        <w:rPr>
          <w:rFonts w:ascii="Times New Roman" w:hAnsi="Times New Roman"/>
          <w:sz w:val="28"/>
          <w:szCs w:val="28"/>
        </w:rPr>
        <w:t xml:space="preserve"> </w:t>
      </w:r>
      <w:r w:rsidRPr="007560B7">
        <w:rPr>
          <w:rFonts w:ascii="Times New Roman" w:hAnsi="Times New Roman"/>
          <w:sz w:val="28"/>
          <w:szCs w:val="28"/>
        </w:rPr>
        <w:t xml:space="preserve"> МДОУ д/с № 25 в адрес Комитета по земельным ресурсам и землеустройству администрации Озерского городского округа направлено заявление от 24.06.2005 № б/н по факту незаконного размещения наземного трубопровода на земельном участке, принадлежащем Учреждению на праве постоянного (бессрочного) пользования. Ответа на заявление Учреждению не поступило.</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3.3.</w:t>
      </w:r>
      <w:r w:rsidRPr="007560B7">
        <w:rPr>
          <w:rFonts w:ascii="Times New Roman" w:hAnsi="Times New Roman"/>
          <w:sz w:val="28"/>
          <w:szCs w:val="28"/>
        </w:rPr>
        <w:tab/>
        <w:t>Согласно учетным данным (счет 101.00 «Основные средства»)                        в 2013, 2014 годах на балансе Учреждения числились объекты основных средств, общая стоимость которых составляла:</w:t>
      </w:r>
    </w:p>
    <w:p w:rsidR="00EB24E8" w:rsidRPr="007560B7" w:rsidRDefault="00EB24E8" w:rsidP="007560B7">
      <w:pPr>
        <w:spacing w:after="0" w:line="240" w:lineRule="auto"/>
        <w:rPr>
          <w:rFonts w:ascii="Times New Roman" w:hAnsi="Times New Roman"/>
          <w:b/>
          <w:bCs/>
          <w:color w:val="000000"/>
          <w:sz w:val="28"/>
          <w:szCs w:val="28"/>
          <w:lang w:eastAsia="ru-RU"/>
        </w:rPr>
      </w:pPr>
      <w:r w:rsidRPr="007560B7">
        <w:rPr>
          <w:rFonts w:ascii="Times New Roman" w:hAnsi="Times New Roman"/>
          <w:sz w:val="28"/>
          <w:szCs w:val="28"/>
        </w:rPr>
        <w:t xml:space="preserve">         По состоянию на 01.01.2013 – </w:t>
      </w:r>
      <w:r w:rsidRPr="007560B7">
        <w:rPr>
          <w:rFonts w:ascii="Times New Roman" w:hAnsi="Times New Roman"/>
          <w:bCs/>
          <w:color w:val="000000"/>
          <w:sz w:val="28"/>
          <w:szCs w:val="28"/>
          <w:lang w:eastAsia="ru-RU"/>
        </w:rPr>
        <w:t>66 852,46 тыс. рублей;</w:t>
      </w:r>
    </w:p>
    <w:p w:rsidR="00EB24E8" w:rsidRPr="007560B7" w:rsidRDefault="00EB24E8" w:rsidP="007560B7">
      <w:pPr>
        <w:spacing w:after="0" w:line="240" w:lineRule="auto"/>
        <w:rPr>
          <w:rFonts w:ascii="Times New Roman" w:hAnsi="Times New Roman"/>
          <w:color w:val="000000"/>
          <w:sz w:val="28"/>
          <w:szCs w:val="28"/>
          <w:lang w:eastAsia="ru-RU"/>
        </w:rPr>
      </w:pPr>
      <w:r w:rsidRPr="007560B7">
        <w:rPr>
          <w:rFonts w:ascii="Times New Roman" w:hAnsi="Times New Roman"/>
          <w:color w:val="000000"/>
          <w:sz w:val="28"/>
          <w:szCs w:val="28"/>
          <w:lang w:eastAsia="ru-RU"/>
        </w:rPr>
        <w:t xml:space="preserve">         По состоянию на 01.01.2014 – </w:t>
      </w:r>
      <w:r w:rsidRPr="007560B7">
        <w:rPr>
          <w:rFonts w:ascii="Times New Roman" w:hAnsi="Times New Roman"/>
          <w:bCs/>
          <w:color w:val="000000"/>
          <w:sz w:val="28"/>
          <w:szCs w:val="28"/>
          <w:lang w:eastAsia="ru-RU"/>
        </w:rPr>
        <w:t>67 765,34 тыс. рублей;</w:t>
      </w:r>
    </w:p>
    <w:p w:rsidR="00EB24E8" w:rsidRPr="007560B7" w:rsidRDefault="00EB24E8" w:rsidP="007560B7">
      <w:pPr>
        <w:spacing w:after="0" w:line="240" w:lineRule="auto"/>
        <w:ind w:right="-120"/>
        <w:rPr>
          <w:rFonts w:ascii="Times New Roman" w:hAnsi="Times New Roman"/>
          <w:color w:val="000000"/>
          <w:sz w:val="28"/>
          <w:szCs w:val="28"/>
          <w:lang w:eastAsia="ru-RU"/>
        </w:rPr>
      </w:pPr>
      <w:r w:rsidRPr="007560B7">
        <w:rPr>
          <w:rFonts w:ascii="Times New Roman" w:hAnsi="Times New Roman"/>
          <w:color w:val="000000"/>
          <w:sz w:val="28"/>
          <w:szCs w:val="28"/>
          <w:lang w:eastAsia="ru-RU"/>
        </w:rPr>
        <w:t xml:space="preserve">         По состоянию на 01.01.2015 – </w:t>
      </w:r>
      <w:r w:rsidRPr="007560B7">
        <w:rPr>
          <w:rFonts w:ascii="Times New Roman" w:hAnsi="Times New Roman"/>
          <w:bCs/>
          <w:color w:val="000000"/>
          <w:sz w:val="28"/>
          <w:szCs w:val="28"/>
        </w:rPr>
        <w:t>68 115,18 тыс. рублей.</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3.4.</w:t>
      </w:r>
      <w:r w:rsidRPr="007560B7">
        <w:rPr>
          <w:rFonts w:ascii="Times New Roman" w:hAnsi="Times New Roman"/>
          <w:sz w:val="28"/>
          <w:szCs w:val="28"/>
        </w:rPr>
        <w:tab/>
        <w:t>Проверкой соответствия данных аналитического учета                       с данными синтетического учета отклонений не установлено.</w:t>
      </w:r>
    </w:p>
    <w:p w:rsidR="00EB24E8" w:rsidRPr="007560B7" w:rsidRDefault="00EB24E8" w:rsidP="007560B7">
      <w:pPr>
        <w:spacing w:after="0" w:line="240" w:lineRule="auto"/>
        <w:jc w:val="both"/>
        <w:rPr>
          <w:rFonts w:ascii="Times New Roman" w:hAnsi="Times New Roman"/>
          <w:color w:val="000000"/>
          <w:sz w:val="28"/>
          <w:szCs w:val="28"/>
        </w:rPr>
      </w:pPr>
      <w:r w:rsidRPr="007560B7">
        <w:rPr>
          <w:rFonts w:ascii="Times New Roman" w:hAnsi="Times New Roman"/>
          <w:color w:val="000000"/>
          <w:sz w:val="28"/>
          <w:szCs w:val="28"/>
        </w:rPr>
        <w:tab/>
        <w:t>3.5.</w:t>
      </w:r>
      <w:r w:rsidRPr="007560B7">
        <w:rPr>
          <w:rFonts w:ascii="Times New Roman" w:hAnsi="Times New Roman"/>
          <w:color w:val="000000"/>
          <w:sz w:val="28"/>
          <w:szCs w:val="28"/>
        </w:rPr>
        <w:tab/>
      </w:r>
      <w:r w:rsidRPr="007560B7">
        <w:rPr>
          <w:rFonts w:ascii="Times New Roman" w:hAnsi="Times New Roman"/>
          <w:sz w:val="28"/>
          <w:szCs w:val="28"/>
        </w:rPr>
        <w:t xml:space="preserve">Учетной политикой Учреждения, утвержденной приказами руководителя от 20.12.2012, от 26.12.2014 предусмотрено проведение инвентаризации объектов основных средств </w:t>
      </w:r>
      <w:r w:rsidRPr="007560B7">
        <w:rPr>
          <w:rFonts w:ascii="Times New Roman" w:hAnsi="Times New Roman"/>
          <w:color w:val="000000"/>
          <w:sz w:val="28"/>
          <w:szCs w:val="28"/>
        </w:rPr>
        <w:t xml:space="preserve">и материальных ценностей </w:t>
      </w:r>
      <w:r w:rsidRPr="007560B7">
        <w:rPr>
          <w:rFonts w:ascii="Times New Roman" w:hAnsi="Times New Roman"/>
          <w:sz w:val="28"/>
          <w:szCs w:val="28"/>
        </w:rPr>
        <w:t xml:space="preserve">перед составлением годовой бухгалтерской (финансовой) отчетности. Последняя инвентаризация объектов основных средств </w:t>
      </w:r>
      <w:r w:rsidRPr="007560B7">
        <w:rPr>
          <w:rFonts w:ascii="Times New Roman" w:hAnsi="Times New Roman"/>
          <w:color w:val="000000"/>
          <w:sz w:val="28"/>
          <w:szCs w:val="28"/>
        </w:rPr>
        <w:t xml:space="preserve">и материальных ценностей </w:t>
      </w:r>
      <w:r w:rsidRPr="007560B7">
        <w:rPr>
          <w:rFonts w:ascii="Times New Roman" w:hAnsi="Times New Roman"/>
          <w:sz w:val="28"/>
          <w:szCs w:val="28"/>
        </w:rPr>
        <w:t>проведена Учреждением по состоянию на 01.11.2014 в соответствии с приказом по Учреждению от 13.10.2014. По итогам проведенной инвентаризации излишков и недостач не выявлено.</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3.6.</w:t>
      </w:r>
      <w:r w:rsidRPr="007560B7">
        <w:rPr>
          <w:rFonts w:ascii="Times New Roman" w:hAnsi="Times New Roman"/>
          <w:sz w:val="28"/>
          <w:szCs w:val="28"/>
        </w:rPr>
        <w:tab/>
        <w:t>В проверяемом периоде основные средства и товарно-материальные ценности, числящиеся на балансе Учреждения, находились на ответственном хранении у должностных лиц, с которыми в соответствии                                                     со статьей 244 Трудового кодекса РФ заключены договоры о полной материальной ответственности.</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3.7.</w:t>
      </w:r>
      <w:r w:rsidRPr="007560B7">
        <w:rPr>
          <w:rFonts w:ascii="Times New Roman" w:hAnsi="Times New Roman"/>
          <w:sz w:val="28"/>
          <w:szCs w:val="28"/>
        </w:rPr>
        <w:tab/>
        <w:t>В период проверки выборочным методом проверено фактическое наличие основных средств, числящихся в учете Учреждения. Проверкой соответствия фактического наличия объектов основных средств, находящихся на ответственном хранении у материально-ответственных лиц структурных подразделений Учреждения с данными регистров бухгалтерского учета (счет 101.00 «Основные средства» по подразделениям) установлено:</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3.7.1.</w:t>
      </w:r>
      <w:r w:rsidRPr="007560B7">
        <w:rPr>
          <w:rFonts w:ascii="Times New Roman" w:hAnsi="Times New Roman"/>
          <w:sz w:val="28"/>
          <w:szCs w:val="28"/>
        </w:rPr>
        <w:tab/>
        <w:t xml:space="preserve"> В нарушение пункта 45 приказа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w:t>
      </w:r>
      <w:r>
        <w:rPr>
          <w:rFonts w:ascii="Times New Roman" w:hAnsi="Times New Roman"/>
          <w:sz w:val="28"/>
          <w:szCs w:val="28"/>
        </w:rPr>
        <w:t>го применению»</w:t>
      </w:r>
      <w:r w:rsidRPr="007560B7">
        <w:rPr>
          <w:rFonts w:ascii="Times New Roman" w:hAnsi="Times New Roman"/>
          <w:sz w:val="28"/>
          <w:szCs w:val="28"/>
        </w:rPr>
        <w:t>, самостоятельные инвентарные объекты основных средств, имеющие разный срок эксплуатации, учитываются под одним инвентарным номером, как единый объект</w:t>
      </w:r>
      <w:r>
        <w:rPr>
          <w:rFonts w:ascii="Times New Roman" w:hAnsi="Times New Roman"/>
          <w:sz w:val="28"/>
          <w:szCs w:val="28"/>
        </w:rPr>
        <w:t>.</w:t>
      </w:r>
    </w:p>
    <w:p w:rsidR="00EB24E8" w:rsidRPr="007560B7" w:rsidRDefault="00EB24E8" w:rsidP="007560B7">
      <w:pPr>
        <w:spacing w:after="0" w:line="240" w:lineRule="auto"/>
        <w:jc w:val="both"/>
        <w:rPr>
          <w:rFonts w:ascii="Times New Roman CYR" w:hAnsi="Times New Roman CYR" w:cs="Times New Roman CYR"/>
          <w:sz w:val="28"/>
          <w:szCs w:val="28"/>
        </w:rPr>
      </w:pPr>
      <w:r w:rsidRPr="007560B7">
        <w:rPr>
          <w:rFonts w:ascii="Times New Roman" w:hAnsi="Times New Roman"/>
          <w:sz w:val="28"/>
          <w:szCs w:val="28"/>
        </w:rPr>
        <w:tab/>
        <w:t>3.8.</w:t>
      </w:r>
      <w:r w:rsidRPr="007560B7">
        <w:rPr>
          <w:rFonts w:ascii="Times New Roman" w:hAnsi="Times New Roman"/>
          <w:sz w:val="28"/>
          <w:szCs w:val="28"/>
        </w:rPr>
        <w:tab/>
        <w:t>Проверкой соблюдения порядка начисления амортизационных отчислений по отдельным объекта</w:t>
      </w:r>
      <w:r>
        <w:rPr>
          <w:rFonts w:ascii="Times New Roman" w:hAnsi="Times New Roman"/>
          <w:sz w:val="28"/>
          <w:szCs w:val="28"/>
        </w:rPr>
        <w:t>м основных средств</w:t>
      </w:r>
      <w:r w:rsidRPr="007560B7">
        <w:rPr>
          <w:rFonts w:ascii="Times New Roman" w:hAnsi="Times New Roman"/>
          <w:sz w:val="28"/>
          <w:szCs w:val="28"/>
        </w:rPr>
        <w:t xml:space="preserve">, учитывая сроки их полезного использования, установлено </w:t>
      </w:r>
      <w:r w:rsidRPr="007560B7">
        <w:rPr>
          <w:rFonts w:ascii="Times New Roman CYR" w:hAnsi="Times New Roman CYR" w:cs="Times New Roman CYR"/>
          <w:sz w:val="28"/>
          <w:szCs w:val="28"/>
        </w:rPr>
        <w:t xml:space="preserve">нарушение требований, установленных статьей 258 Налогового кодекса РФ, постановления Правительства РФ от 01.01.2002 № 1 «О классификации основных средств, включаемых в амортизационные группы» в части </w:t>
      </w:r>
      <w:r w:rsidRPr="007560B7">
        <w:rPr>
          <w:rFonts w:ascii="Times New Roman" w:hAnsi="Times New Roman"/>
          <w:sz w:val="28"/>
          <w:szCs w:val="28"/>
        </w:rPr>
        <w:t xml:space="preserve">завышения остаточной стоимости и </w:t>
      </w:r>
      <w:r w:rsidRPr="007560B7">
        <w:rPr>
          <w:rFonts w:ascii="Times New Roman CYR" w:hAnsi="Times New Roman CYR" w:cs="Times New Roman CYR"/>
          <w:sz w:val="28"/>
          <w:szCs w:val="28"/>
        </w:rPr>
        <w:t>увеличения срока полезного использова</w:t>
      </w:r>
      <w:r>
        <w:rPr>
          <w:rFonts w:ascii="Times New Roman CYR" w:hAnsi="Times New Roman CYR" w:cs="Times New Roman CYR"/>
          <w:sz w:val="28"/>
          <w:szCs w:val="28"/>
        </w:rPr>
        <w:t>ния нежилых зданий.</w:t>
      </w:r>
      <w:r w:rsidRPr="007560B7">
        <w:rPr>
          <w:rFonts w:ascii="Times New Roman CYR" w:hAnsi="Times New Roman CYR" w:cs="Times New Roman CYR"/>
          <w:sz w:val="28"/>
          <w:szCs w:val="28"/>
        </w:rPr>
        <w:t xml:space="preserve"> </w:t>
      </w:r>
      <w:r>
        <w:rPr>
          <w:rFonts w:ascii="Times New Roman" w:hAnsi="Times New Roman"/>
          <w:sz w:val="28"/>
          <w:szCs w:val="28"/>
        </w:rPr>
        <w:t>Занижение</w:t>
      </w:r>
      <w:r w:rsidRPr="007560B7">
        <w:rPr>
          <w:rFonts w:ascii="Times New Roman" w:hAnsi="Times New Roman"/>
          <w:sz w:val="28"/>
          <w:szCs w:val="28"/>
        </w:rPr>
        <w:t xml:space="preserve"> суммы амортизации привело к завышению остаточной стоимости объектов и увеличению суммы налога на имущество за 2013 год на 5 501,76 рублей</w:t>
      </w:r>
      <w:r>
        <w:rPr>
          <w:rFonts w:ascii="Times New Roman" w:hAnsi="Times New Roman"/>
          <w:sz w:val="28"/>
          <w:szCs w:val="28"/>
        </w:rPr>
        <w:t>,</w:t>
      </w:r>
      <w:r w:rsidRPr="007560B7">
        <w:rPr>
          <w:rFonts w:ascii="Times New Roman" w:hAnsi="Times New Roman"/>
          <w:sz w:val="28"/>
          <w:szCs w:val="28"/>
        </w:rPr>
        <w:t xml:space="preserve"> за 2014 год на 4 908,26 рублей.</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7560B7">
      <w:pPr>
        <w:spacing w:after="0" w:line="240" w:lineRule="auto"/>
        <w:jc w:val="both"/>
        <w:rPr>
          <w:rFonts w:ascii="Times New Roman" w:hAnsi="Times New Roman"/>
          <w:b/>
          <w:sz w:val="28"/>
          <w:szCs w:val="28"/>
        </w:rPr>
      </w:pPr>
      <w:r w:rsidRPr="007560B7">
        <w:rPr>
          <w:rFonts w:ascii="Times New Roman" w:hAnsi="Times New Roman"/>
          <w:b/>
          <w:sz w:val="28"/>
          <w:szCs w:val="28"/>
        </w:rPr>
        <w:t>4.</w:t>
      </w:r>
      <w:r w:rsidRPr="007560B7">
        <w:rPr>
          <w:rFonts w:ascii="Times New Roman" w:hAnsi="Times New Roman"/>
          <w:b/>
          <w:sz w:val="28"/>
          <w:szCs w:val="28"/>
        </w:rPr>
        <w:tab/>
        <w:t>Проверка обоснованности произведенных расходов по договорам гражданско-правового характера</w:t>
      </w:r>
    </w:p>
    <w:p w:rsidR="00EB24E8" w:rsidRPr="007560B7" w:rsidRDefault="00EB24E8" w:rsidP="007560B7">
      <w:pPr>
        <w:spacing w:after="0" w:line="240" w:lineRule="auto"/>
        <w:ind w:left="284"/>
        <w:jc w:val="both"/>
        <w:rPr>
          <w:rFonts w:ascii="Times New Roman" w:hAnsi="Times New Roman"/>
          <w:sz w:val="16"/>
          <w:szCs w:val="16"/>
        </w:rPr>
      </w:pP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4.1.</w:t>
      </w:r>
      <w:r w:rsidRPr="007560B7">
        <w:rPr>
          <w:rFonts w:ascii="Times New Roman" w:hAnsi="Times New Roman"/>
          <w:sz w:val="28"/>
          <w:szCs w:val="28"/>
        </w:rPr>
        <w:tab/>
        <w:t>В проверяемом периоде Учреждением заключались договоры гражданско-правового характера с физическими лицами (сторонними специалистами): договоры подряда, регулируемые статьей 702 Гражданского кодекса РФ и договоры возмездного оказания услуг, регулируемые статьей 779 Гражданского кодекса РФ. Общая сумма выплат по договорам, заключенным со сторонними специалистами в период с 01.01.2013 по 31.12.2014 составила 287 256,06 рублей.</w:t>
      </w:r>
    </w:p>
    <w:p w:rsidR="00EB24E8" w:rsidRPr="007560B7" w:rsidRDefault="00EB24E8" w:rsidP="007560B7">
      <w:pPr>
        <w:spacing w:after="0" w:line="240" w:lineRule="auto"/>
        <w:jc w:val="both"/>
        <w:rPr>
          <w:rFonts w:ascii="Times New Roman" w:hAnsi="Times New Roman"/>
          <w:sz w:val="28"/>
          <w:szCs w:val="28"/>
          <w:lang w:eastAsia="ru-RU"/>
        </w:rPr>
      </w:pPr>
      <w:r w:rsidRPr="007560B7">
        <w:rPr>
          <w:rFonts w:ascii="Times New Roman" w:hAnsi="Times New Roman"/>
          <w:sz w:val="28"/>
          <w:szCs w:val="28"/>
          <w:lang w:eastAsia="ru-RU"/>
        </w:rPr>
        <w:tab/>
        <w:t>4.2.</w:t>
      </w:r>
      <w:r w:rsidRPr="007560B7">
        <w:rPr>
          <w:rFonts w:ascii="Times New Roman" w:hAnsi="Times New Roman"/>
          <w:sz w:val="28"/>
          <w:szCs w:val="28"/>
          <w:lang w:eastAsia="ru-RU"/>
        </w:rPr>
        <w:tab/>
        <w:t>Проверкой соблюдения подрядчиками договорных условий (обязательств) и обоснованности произведенных Учреждением расходов по вышеуказанным договорам, установлено:</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4.2.1.</w:t>
      </w:r>
      <w:r w:rsidRPr="007560B7">
        <w:rPr>
          <w:rFonts w:ascii="Times New Roman" w:hAnsi="Times New Roman"/>
          <w:sz w:val="28"/>
          <w:szCs w:val="28"/>
        </w:rPr>
        <w:tab/>
        <w:t>В 2013, 2014 годах текущий ремонт помещений структурных подразделений Учреждения по договорам подряда общей стоимостью 223 324,06 рублей, произведен в отсутствие дефектных ведомостей (актов осмотра с указанием обнаруженных дефектов), обосновывающих необходимость проведения ремонтных работ.</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4.2.2.</w:t>
      </w:r>
      <w:r w:rsidRPr="007560B7">
        <w:rPr>
          <w:rFonts w:ascii="Times New Roman" w:hAnsi="Times New Roman"/>
          <w:sz w:val="28"/>
          <w:szCs w:val="28"/>
        </w:rPr>
        <w:tab/>
        <w:t>В 2013, 2014 годах Учреждением заключены договоры подряда на проведение работ по вырубке и распиловке деревьев в структурных подразделениях: «Малышок» по ул. Еловая, 1а (9 берез), «Лесовичок» по ул. Музрукова, 28а (5 берез) на общую сумму 63 932,00 рубля.</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color w:val="0070C0"/>
          <w:sz w:val="28"/>
          <w:szCs w:val="28"/>
        </w:rPr>
        <w:tab/>
      </w:r>
      <w:r w:rsidRPr="007560B7">
        <w:rPr>
          <w:rFonts w:ascii="Times New Roman" w:hAnsi="Times New Roman"/>
          <w:sz w:val="28"/>
          <w:szCs w:val="28"/>
        </w:rPr>
        <w:t>Проверкой установлено, что в учете Учреждения многолетние насаждения (березы) не числятся.</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4.2.3.</w:t>
      </w:r>
      <w:r w:rsidRPr="007560B7">
        <w:rPr>
          <w:rFonts w:ascii="Times New Roman" w:hAnsi="Times New Roman"/>
          <w:sz w:val="28"/>
          <w:szCs w:val="28"/>
        </w:rPr>
        <w:tab/>
        <w:t>В нарушение пункта 1 статьи 708 Гражданского кодекса РФ по договору подряда от 19.08.2013 при проведении ремонтных работ в помещениях медицинского и процедурного каби</w:t>
      </w:r>
      <w:r>
        <w:rPr>
          <w:rFonts w:ascii="Times New Roman" w:hAnsi="Times New Roman"/>
          <w:sz w:val="28"/>
          <w:szCs w:val="28"/>
        </w:rPr>
        <w:t>нетов (общей площадью 29,6 кв. метров</w:t>
      </w:r>
      <w:r w:rsidRPr="007560B7">
        <w:rPr>
          <w:rFonts w:ascii="Times New Roman" w:hAnsi="Times New Roman"/>
          <w:sz w:val="28"/>
          <w:szCs w:val="28"/>
        </w:rPr>
        <w:t>) структурного подразделения «Малышок», расположенного по ул. Еловая, 1а подрядчиком нарушен срок выполнения работ.</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Пунктом 1.2 договора подряда установлен срок окончания работ – 30.08.2013. Фактически работы сданы подрядчиком – 15.10.2013 (акт выполненных работ от 15.10.2013).</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4.2.4.</w:t>
      </w:r>
      <w:r w:rsidRPr="007560B7">
        <w:rPr>
          <w:rFonts w:ascii="Times New Roman" w:hAnsi="Times New Roman"/>
          <w:sz w:val="28"/>
          <w:szCs w:val="28"/>
        </w:rPr>
        <w:tab/>
        <w:t xml:space="preserve">В соответствии с </w:t>
      </w:r>
      <w:r>
        <w:rPr>
          <w:rFonts w:ascii="Times New Roman" w:hAnsi="Times New Roman"/>
          <w:sz w:val="28"/>
          <w:szCs w:val="28"/>
        </w:rPr>
        <w:t>договором подряда от 20.02.2014</w:t>
      </w:r>
      <w:r w:rsidRPr="007560B7">
        <w:rPr>
          <w:rFonts w:ascii="Times New Roman" w:hAnsi="Times New Roman"/>
          <w:sz w:val="28"/>
          <w:szCs w:val="28"/>
        </w:rPr>
        <w:t xml:space="preserve"> на проведение работ по текущему ремонту помещения спальни группы № 10 структурного подразделения «Лукоморье» по </w:t>
      </w:r>
      <w:r w:rsidRPr="007560B7">
        <w:rPr>
          <w:rFonts w:ascii="Times New Roman" w:hAnsi="Times New Roman"/>
          <w:sz w:val="28"/>
        </w:rPr>
        <w:t>пр. Ленина, 47а, подрядчиком проведены работы по</w:t>
      </w:r>
      <w:r w:rsidRPr="007560B7">
        <w:rPr>
          <w:rFonts w:ascii="Times New Roman" w:hAnsi="Times New Roman"/>
          <w:sz w:val="28"/>
          <w:szCs w:val="28"/>
        </w:rPr>
        <w:t xml:space="preserve"> побелке и покраске (со вскрытием штукатурки) стены спальни, пораженной грибком (акт выполненных работ от 28.02.2014) общей стоимостью 14 089,35 рублей. При производстве работ применен дезинфицирующий материал подрядчика. Сертификат качества на данный материал  не представлен. Гарантийный </w:t>
      </w:r>
      <w:r>
        <w:rPr>
          <w:rFonts w:ascii="Times New Roman" w:hAnsi="Times New Roman"/>
          <w:sz w:val="28"/>
          <w:szCs w:val="28"/>
        </w:rPr>
        <w:t>срок качества выполненных работ</w:t>
      </w:r>
      <w:r w:rsidRPr="007560B7">
        <w:rPr>
          <w:rFonts w:ascii="Times New Roman" w:hAnsi="Times New Roman"/>
          <w:sz w:val="28"/>
          <w:szCs w:val="28"/>
        </w:rPr>
        <w:t xml:space="preserve"> условиями договора не предусмотрен.</w:t>
      </w:r>
    </w:p>
    <w:p w:rsidR="00EB24E8" w:rsidRPr="007560B7" w:rsidRDefault="00EB24E8" w:rsidP="00EC6DC9">
      <w:pPr>
        <w:spacing w:after="0" w:line="240" w:lineRule="auto"/>
        <w:ind w:firstLine="709"/>
        <w:jc w:val="both"/>
        <w:rPr>
          <w:rFonts w:ascii="Times New Roman" w:hAnsi="Times New Roman"/>
          <w:sz w:val="28"/>
          <w:szCs w:val="28"/>
        </w:rPr>
      </w:pPr>
      <w:r>
        <w:rPr>
          <w:rFonts w:ascii="Times New Roman" w:hAnsi="Times New Roman"/>
          <w:sz w:val="28"/>
          <w:szCs w:val="28"/>
        </w:rPr>
        <w:t>4.2.5.</w:t>
      </w:r>
      <w:r>
        <w:rPr>
          <w:rFonts w:ascii="Times New Roman" w:hAnsi="Times New Roman"/>
          <w:sz w:val="28"/>
          <w:szCs w:val="28"/>
        </w:rPr>
        <w:tab/>
      </w:r>
      <w:r w:rsidRPr="007560B7">
        <w:rPr>
          <w:rFonts w:ascii="Times New Roman" w:hAnsi="Times New Roman"/>
          <w:sz w:val="28"/>
          <w:szCs w:val="28"/>
        </w:rPr>
        <w:t>Учреждением представлен договор о предоставлении услуг от 31.12.2013</w:t>
      </w:r>
      <w:r>
        <w:rPr>
          <w:rFonts w:ascii="Times New Roman" w:hAnsi="Times New Roman"/>
          <w:sz w:val="28"/>
          <w:szCs w:val="28"/>
        </w:rPr>
        <w:t xml:space="preserve">. </w:t>
      </w:r>
      <w:r w:rsidRPr="007560B7">
        <w:rPr>
          <w:rFonts w:ascii="Times New Roman" w:hAnsi="Times New Roman"/>
          <w:sz w:val="28"/>
          <w:szCs w:val="28"/>
        </w:rPr>
        <w:t>Согласно пункту 1.1 договора Исполнитель принимает на себя обязательства предоставлять Учреждению услуги по приему информации о состоянии автоматической пожарной сигнализации на объектах, указанных в приложении к договору, на пульты централизованного наблюдения (ПЦН Исполнителя), ее обработке и передаче в ЕДДС «Служба спасения 01» ФГКУ «Специальное управление ФПС №1 МЧС России».</w:t>
      </w:r>
      <w:r w:rsidRPr="00EC6DC9">
        <w:rPr>
          <w:rFonts w:ascii="Times New Roman" w:hAnsi="Times New Roman"/>
          <w:sz w:val="28"/>
          <w:szCs w:val="28"/>
        </w:rPr>
        <w:t xml:space="preserve"> Общая стоимость оказания данной услуги по договору составляет </w:t>
      </w:r>
      <w:r>
        <w:rPr>
          <w:rFonts w:ascii="Times New Roman" w:hAnsi="Times New Roman"/>
          <w:sz w:val="28"/>
          <w:szCs w:val="28"/>
        </w:rPr>
        <w:t>2400,00 рублей</w:t>
      </w:r>
      <w:r w:rsidRPr="00EC6DC9">
        <w:rPr>
          <w:rFonts w:ascii="Times New Roman" w:hAnsi="Times New Roman"/>
          <w:sz w:val="28"/>
          <w:szCs w:val="28"/>
        </w:rPr>
        <w:t xml:space="preserve"> в месяц.</w:t>
      </w:r>
    </w:p>
    <w:p w:rsidR="00EB24E8" w:rsidRPr="007560B7" w:rsidRDefault="00EB24E8" w:rsidP="007560B7">
      <w:pPr>
        <w:spacing w:after="0" w:line="240" w:lineRule="auto"/>
        <w:ind w:firstLine="709"/>
        <w:jc w:val="both"/>
        <w:rPr>
          <w:rFonts w:ascii="Times New Roman" w:hAnsi="Times New Roman"/>
          <w:sz w:val="28"/>
          <w:szCs w:val="28"/>
        </w:rPr>
      </w:pPr>
      <w:r w:rsidRPr="007560B7">
        <w:rPr>
          <w:rFonts w:ascii="Times New Roman" w:hAnsi="Times New Roman"/>
          <w:sz w:val="28"/>
          <w:szCs w:val="28"/>
        </w:rPr>
        <w:t>Согласно части 7 статьи 83 Федерального закона от 22.07.2008 № 123-ФЗ «Технический регламент о требованиях пожарной безопасности» (вступившей в силу с 13.07.2014), в зданиях классов функциональной опасности Ф 1.1 (здания детских дошкольных образовательных учреждений), Ф 1.2, Ф 4.1, Ф 4.2 системы пожарной сигнализации должны обеспечивать подачу светового и звукового сигналов о возникновении пожара на пульт подразделения пожарной охраны без участия работников объекта и (или) транслирующей этот сигнал организации.</w:t>
      </w:r>
    </w:p>
    <w:p w:rsidR="00EB24E8" w:rsidRPr="007560B7" w:rsidRDefault="00EB24E8" w:rsidP="007560B7">
      <w:pPr>
        <w:spacing w:after="0" w:line="240" w:lineRule="auto"/>
        <w:ind w:firstLine="709"/>
        <w:jc w:val="both"/>
        <w:rPr>
          <w:rFonts w:ascii="Times New Roman" w:hAnsi="Times New Roman"/>
          <w:sz w:val="28"/>
          <w:szCs w:val="28"/>
        </w:rPr>
      </w:pPr>
      <w:r w:rsidRPr="007560B7">
        <w:rPr>
          <w:rFonts w:ascii="Times New Roman" w:hAnsi="Times New Roman"/>
          <w:sz w:val="28"/>
          <w:szCs w:val="28"/>
        </w:rPr>
        <w:t>В соответствии с пунктом 14.4 СП 5.13130.2009 «Системы противопожарной защиты. Установки пожарной сигнализации и пожаротушения автоматические. Нормы и правила проектирования» на объектах класса функциональной опасности Ф 1.1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 объектов и любых организаций, транслирующих эти сигналы.</w:t>
      </w:r>
    </w:p>
    <w:p w:rsidR="00EB24E8" w:rsidRPr="007560B7" w:rsidRDefault="00EB24E8" w:rsidP="007560B7">
      <w:pPr>
        <w:spacing w:after="0" w:line="240" w:lineRule="auto"/>
        <w:ind w:firstLine="709"/>
        <w:jc w:val="both"/>
        <w:rPr>
          <w:rFonts w:ascii="Times New Roman" w:hAnsi="Times New Roman"/>
          <w:sz w:val="28"/>
          <w:szCs w:val="28"/>
        </w:rPr>
      </w:pPr>
      <w:r w:rsidRPr="007560B7">
        <w:rPr>
          <w:rFonts w:ascii="Times New Roman" w:hAnsi="Times New Roman"/>
          <w:sz w:val="28"/>
          <w:szCs w:val="28"/>
        </w:rPr>
        <w:t>На 2015 год заключен аналогичны</w:t>
      </w:r>
      <w:r>
        <w:rPr>
          <w:rFonts w:ascii="Times New Roman" w:hAnsi="Times New Roman"/>
          <w:sz w:val="28"/>
          <w:szCs w:val="28"/>
        </w:rPr>
        <w:t xml:space="preserve">й договор </w:t>
      </w:r>
      <w:r w:rsidRPr="007560B7">
        <w:rPr>
          <w:rFonts w:ascii="Times New Roman" w:hAnsi="Times New Roman"/>
          <w:sz w:val="28"/>
          <w:szCs w:val="28"/>
        </w:rPr>
        <w:t>от 12.01.2015 года на прием информации о состоянии автоматической пожарной сигнализации. Общая стоимость оказания данной услуги по договору составляет 4002,00 рубля в месяц. Согласно условиям договора в обязанности исполнителя входит прием информации о состоянии автоматической пожарной сигнализации, её обработка и передача в ЕДДС «Служба спасения 01» ФГКУ «Специальное управление ФПС № 1 МЧС России» (п.3.1. договора).</w:t>
      </w:r>
    </w:p>
    <w:p w:rsidR="00EB24E8" w:rsidRPr="007560B7" w:rsidRDefault="00EB24E8" w:rsidP="007560B7">
      <w:pPr>
        <w:spacing w:line="240" w:lineRule="auto"/>
        <w:ind w:firstLine="708"/>
        <w:jc w:val="both"/>
        <w:rPr>
          <w:rFonts w:ascii="Times New Roman" w:hAnsi="Times New Roman"/>
          <w:sz w:val="28"/>
          <w:szCs w:val="28"/>
        </w:rPr>
      </w:pPr>
      <w:r w:rsidRPr="007560B7">
        <w:rPr>
          <w:rFonts w:ascii="Times New Roman" w:hAnsi="Times New Roman"/>
          <w:sz w:val="28"/>
          <w:szCs w:val="28"/>
        </w:rPr>
        <w:t>Исходя из вышеизложенного, у Учреждения отсутствовали правовые основания для оплаты вышеуказанных договоров в период с 13.07.2014 по 31.12.2014 и в 2015 году. Общая сумма необоснованно оплаченных дене</w:t>
      </w:r>
      <w:r>
        <w:rPr>
          <w:rFonts w:ascii="Times New Roman" w:hAnsi="Times New Roman"/>
          <w:sz w:val="28"/>
          <w:szCs w:val="28"/>
        </w:rPr>
        <w:t>жных средств Исполнителю составила 19 872,98 рублей.</w:t>
      </w:r>
    </w:p>
    <w:p w:rsidR="00EB24E8" w:rsidRPr="007560B7" w:rsidRDefault="00EB24E8" w:rsidP="007560B7">
      <w:pPr>
        <w:spacing w:after="0" w:line="240" w:lineRule="auto"/>
        <w:jc w:val="both"/>
        <w:rPr>
          <w:rFonts w:ascii="Times New Roman" w:hAnsi="Times New Roman"/>
          <w:b/>
          <w:bCs/>
          <w:sz w:val="28"/>
          <w:szCs w:val="28"/>
        </w:rPr>
      </w:pPr>
      <w:r w:rsidRPr="007560B7">
        <w:rPr>
          <w:rFonts w:ascii="Times New Roman" w:hAnsi="Times New Roman"/>
          <w:b/>
          <w:bCs/>
          <w:sz w:val="28"/>
          <w:szCs w:val="28"/>
        </w:rPr>
        <w:t>5.</w:t>
      </w:r>
      <w:r w:rsidRPr="007560B7">
        <w:rPr>
          <w:rFonts w:ascii="Times New Roman" w:hAnsi="Times New Roman"/>
          <w:b/>
          <w:bCs/>
          <w:sz w:val="28"/>
          <w:szCs w:val="28"/>
        </w:rPr>
        <w:tab/>
        <w:t>Проверка расчетов с персоналом по оплате труда</w:t>
      </w:r>
    </w:p>
    <w:p w:rsidR="00EB24E8" w:rsidRPr="007560B7" w:rsidRDefault="00EB24E8" w:rsidP="007560B7">
      <w:pPr>
        <w:spacing w:after="0" w:line="240" w:lineRule="auto"/>
        <w:jc w:val="both"/>
        <w:rPr>
          <w:rFonts w:ascii="Times New Roman" w:hAnsi="Times New Roman"/>
          <w:bCs/>
          <w:sz w:val="16"/>
          <w:szCs w:val="16"/>
        </w:rPr>
      </w:pP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5.1.</w:t>
      </w:r>
      <w:r w:rsidRPr="007560B7">
        <w:rPr>
          <w:rFonts w:ascii="Times New Roman" w:hAnsi="Times New Roman"/>
          <w:sz w:val="28"/>
          <w:szCs w:val="28"/>
        </w:rPr>
        <w:tab/>
        <w:t>В 2013, 2014 годах оплата труда работников муниципальных образовательных учреждений регламентирована нормативными правовыми актами органов местного самоуправления:</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w:t>
      </w:r>
      <w:r w:rsidRPr="007560B7">
        <w:rPr>
          <w:rFonts w:ascii="Times New Roman" w:hAnsi="Times New Roman"/>
          <w:sz w:val="28"/>
          <w:szCs w:val="28"/>
        </w:rPr>
        <w:tab/>
        <w:t xml:space="preserve">Положением об оплате труда работников муниципальных бюджетных, автономных и казенных учреждений, подведомственных Управлению образования администрации Озерского городского округа, утвержденным постановлением администрации Озерского городского округа </w:t>
      </w:r>
      <w:r>
        <w:rPr>
          <w:rFonts w:ascii="Times New Roman" w:hAnsi="Times New Roman"/>
          <w:sz w:val="28"/>
          <w:szCs w:val="28"/>
        </w:rPr>
        <w:t xml:space="preserve"> </w:t>
      </w:r>
      <w:r w:rsidRPr="007560B7">
        <w:rPr>
          <w:rFonts w:ascii="Times New Roman" w:hAnsi="Times New Roman"/>
          <w:sz w:val="28"/>
          <w:szCs w:val="28"/>
        </w:rPr>
        <w:t>от 07.11.2012 № 3399 (срок действия до 01.01.2014);</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w:t>
      </w:r>
      <w:r w:rsidRPr="007560B7">
        <w:rPr>
          <w:rFonts w:ascii="Times New Roman" w:hAnsi="Times New Roman"/>
          <w:sz w:val="28"/>
          <w:szCs w:val="28"/>
        </w:rPr>
        <w:tab/>
        <w:t>Положением об оплате труда работников муниципальных образовательных организаций всех типов, функции и полномочия учредителя, в отношении которых осуществляет Управление образования администрации Озерского городского округа, утвержденным постановлением администрации Озерского городского округа от 14.02.2014 № 401.</w:t>
      </w:r>
    </w:p>
    <w:p w:rsidR="00EB24E8" w:rsidRPr="007560B7" w:rsidRDefault="00EB24E8" w:rsidP="007560B7">
      <w:pPr>
        <w:spacing w:after="0" w:line="240" w:lineRule="auto"/>
        <w:ind w:firstLine="708"/>
        <w:jc w:val="both"/>
        <w:rPr>
          <w:rFonts w:ascii="Times New Roman" w:hAnsi="Times New Roman"/>
          <w:bCs/>
          <w:sz w:val="28"/>
          <w:szCs w:val="28"/>
        </w:rPr>
      </w:pPr>
      <w:r w:rsidRPr="007560B7">
        <w:rPr>
          <w:rFonts w:ascii="Times New Roman" w:hAnsi="Times New Roman"/>
          <w:sz w:val="28"/>
          <w:szCs w:val="28"/>
        </w:rPr>
        <w:t>5.2.</w:t>
      </w:r>
      <w:r w:rsidRPr="007560B7">
        <w:rPr>
          <w:rFonts w:ascii="Times New Roman" w:hAnsi="Times New Roman"/>
          <w:sz w:val="28"/>
          <w:szCs w:val="28"/>
        </w:rPr>
        <w:tab/>
        <w:t>Локальными актами, регламентирующими в 2013, 2014 годах порядок начисления заработной платы и стимулирующих выплат работникам Учреждения, являлись:</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w:t>
      </w:r>
      <w:r w:rsidRPr="007560B7">
        <w:rPr>
          <w:rFonts w:ascii="Times New Roman" w:hAnsi="Times New Roman"/>
          <w:sz w:val="28"/>
          <w:szCs w:val="28"/>
        </w:rPr>
        <w:tab/>
        <w:t xml:space="preserve">Положения об оплате труда работников Муниципального бюджетного дошкольного образовательного учреждения </w:t>
      </w:r>
      <w:r w:rsidRPr="007560B7">
        <w:rPr>
          <w:rFonts w:ascii="Times New Roman" w:hAnsi="Times New Roman"/>
          <w:sz w:val="28"/>
        </w:rPr>
        <w:t>«Детский сад №</w:t>
      </w:r>
      <w:r w:rsidRPr="007560B7">
        <w:rPr>
          <w:rFonts w:ascii="Times New Roman" w:hAnsi="Times New Roman"/>
          <w:sz w:val="28"/>
          <w:lang w:val="en-US"/>
        </w:rPr>
        <w:t> </w:t>
      </w:r>
      <w:r w:rsidRPr="007560B7">
        <w:rPr>
          <w:rFonts w:ascii="Times New Roman" w:hAnsi="Times New Roman"/>
          <w:sz w:val="28"/>
        </w:rPr>
        <w:t>1 общеразвивающего вида с приоритетным осуществлением познавательно-речевого направления развития воспитанников»</w:t>
      </w:r>
      <w:r w:rsidRPr="007560B7">
        <w:rPr>
          <w:rFonts w:ascii="Times New Roman" w:hAnsi="Times New Roman"/>
          <w:sz w:val="28"/>
          <w:szCs w:val="28"/>
        </w:rPr>
        <w:t>, утвержденные приказами заведующей Учреждением от 01.02.2013, от 14.03.2014.</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5.3.</w:t>
      </w:r>
      <w:r w:rsidRPr="007560B7">
        <w:rPr>
          <w:rFonts w:ascii="Times New Roman" w:hAnsi="Times New Roman"/>
          <w:sz w:val="28"/>
          <w:szCs w:val="28"/>
        </w:rPr>
        <w:tab/>
        <w:t>Система оплаты труда работников Учреждения включает в себя:</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w:t>
      </w:r>
      <w:r w:rsidRPr="007560B7">
        <w:rPr>
          <w:rFonts w:ascii="Times New Roman" w:hAnsi="Times New Roman"/>
          <w:sz w:val="28"/>
          <w:szCs w:val="28"/>
        </w:rPr>
        <w:tab/>
        <w:t>размеры должностных окладов работников в соответствии с профессиональными квалификационными группами (ПКГ);</w:t>
      </w:r>
    </w:p>
    <w:p w:rsidR="00EB24E8" w:rsidRPr="007560B7" w:rsidRDefault="00EB24E8" w:rsidP="007560B7">
      <w:pPr>
        <w:spacing w:after="0" w:line="240" w:lineRule="auto"/>
        <w:jc w:val="both"/>
        <w:rPr>
          <w:rFonts w:ascii="Times New Roman" w:hAnsi="Times New Roman"/>
          <w:sz w:val="4"/>
          <w:szCs w:val="4"/>
        </w:rPr>
      </w:pPr>
    </w:p>
    <w:p w:rsidR="00EB24E8" w:rsidRPr="007560B7" w:rsidRDefault="00EB24E8" w:rsidP="007560B7">
      <w:pPr>
        <w:spacing w:after="0" w:line="240" w:lineRule="auto"/>
        <w:jc w:val="both"/>
        <w:rPr>
          <w:rFonts w:ascii="Times New Roman" w:hAnsi="Times New Roman"/>
          <w:sz w:val="4"/>
          <w:szCs w:val="4"/>
        </w:rPr>
      </w:pP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w:t>
      </w:r>
      <w:r w:rsidRPr="007560B7">
        <w:rPr>
          <w:rFonts w:ascii="Times New Roman" w:hAnsi="Times New Roman"/>
          <w:sz w:val="28"/>
          <w:szCs w:val="28"/>
        </w:rPr>
        <w:tab/>
        <w:t>порядок и условия установления выплат компенсационного характера;</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w:t>
      </w:r>
      <w:r w:rsidRPr="007560B7">
        <w:rPr>
          <w:rFonts w:ascii="Times New Roman" w:hAnsi="Times New Roman"/>
          <w:sz w:val="28"/>
          <w:szCs w:val="28"/>
        </w:rPr>
        <w:tab/>
        <w:t>порядок и условия установления выплат стимулирующего характера.</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color w:val="00B0F0"/>
          <w:sz w:val="28"/>
          <w:szCs w:val="28"/>
        </w:rPr>
        <w:tab/>
      </w:r>
      <w:r w:rsidRPr="007560B7">
        <w:rPr>
          <w:rFonts w:ascii="Times New Roman" w:hAnsi="Times New Roman"/>
          <w:sz w:val="28"/>
          <w:szCs w:val="28"/>
        </w:rPr>
        <w:t>5.4.</w:t>
      </w:r>
      <w:r w:rsidRPr="007560B7">
        <w:rPr>
          <w:rFonts w:ascii="Times New Roman" w:hAnsi="Times New Roman"/>
          <w:sz w:val="28"/>
          <w:szCs w:val="28"/>
        </w:rPr>
        <w:tab/>
        <w:t>Расходы на заработную плату составляют наибольшую долю расходов Учреждения. В 2013 году данные расходы составили 53,0%, в 2014 году – 56,1%.</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5.5.</w:t>
      </w:r>
      <w:r w:rsidRPr="007560B7">
        <w:rPr>
          <w:rFonts w:ascii="Times New Roman" w:hAnsi="Times New Roman"/>
          <w:sz w:val="28"/>
          <w:szCs w:val="28"/>
        </w:rPr>
        <w:tab/>
        <w:t>По данным статистической отчетности (ф.</w:t>
      </w:r>
      <w:r w:rsidRPr="007560B7">
        <w:rPr>
          <w:rFonts w:ascii="Times New Roman" w:hAnsi="Times New Roman"/>
          <w:sz w:val="28"/>
          <w:szCs w:val="28"/>
          <w:lang w:val="en-US"/>
        </w:rPr>
        <w:t> </w:t>
      </w:r>
      <w:r w:rsidRPr="007560B7">
        <w:rPr>
          <w:rFonts w:ascii="Times New Roman" w:hAnsi="Times New Roman"/>
          <w:sz w:val="28"/>
          <w:szCs w:val="28"/>
        </w:rPr>
        <w:t>№ ЗП-образование) средняя заработная плата сотрудников списочного состава Учреждения в 2013 году составила 17,23 тыс. рублей, в 2014 году 19,61 тыс. рублей.</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5.6.</w:t>
      </w:r>
      <w:r w:rsidRPr="007560B7">
        <w:rPr>
          <w:rFonts w:ascii="Times New Roman" w:hAnsi="Times New Roman"/>
          <w:sz w:val="28"/>
          <w:szCs w:val="28"/>
        </w:rPr>
        <w:tab/>
        <w:t>Вакантные ставки разрабатываются сотрудниками Учреждения посредством совмещения, расширения зон обслуживания, и через заключение договоров о внутреннем совместительстве.</w:t>
      </w:r>
    </w:p>
    <w:p w:rsidR="00EB24E8" w:rsidRPr="007560B7" w:rsidRDefault="00EB24E8" w:rsidP="007560B7">
      <w:pPr>
        <w:tabs>
          <w:tab w:val="left" w:pos="720"/>
        </w:tabs>
        <w:spacing w:after="0" w:line="240" w:lineRule="auto"/>
        <w:jc w:val="both"/>
        <w:rPr>
          <w:rFonts w:ascii="Times New Roman" w:hAnsi="Times New Roman"/>
          <w:sz w:val="28"/>
          <w:szCs w:val="28"/>
        </w:rPr>
      </w:pPr>
      <w:r w:rsidRPr="007560B7">
        <w:rPr>
          <w:rFonts w:ascii="Times New Roman" w:hAnsi="Times New Roman"/>
          <w:sz w:val="28"/>
          <w:szCs w:val="28"/>
        </w:rPr>
        <w:tab/>
        <w:t>5.7.</w:t>
      </w:r>
      <w:r w:rsidRPr="007560B7">
        <w:rPr>
          <w:rFonts w:ascii="Times New Roman" w:hAnsi="Times New Roman"/>
          <w:sz w:val="28"/>
          <w:szCs w:val="28"/>
        </w:rPr>
        <w:tab/>
        <w:t>Приказом по учреждению от 19.02.2013 с 01.01.2013 года установлены новые должностные оклады административно-управленческому персоналу, изменение в штатное расписание не внесено.</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5.8.</w:t>
      </w:r>
      <w:r w:rsidRPr="007560B7">
        <w:rPr>
          <w:rFonts w:ascii="Times New Roman" w:hAnsi="Times New Roman"/>
          <w:sz w:val="28"/>
          <w:szCs w:val="28"/>
        </w:rPr>
        <w:tab/>
        <w:t>В соответствии с пунктом 41 Положения об оплате труда от 01.02.2013, пунктом 28 Положения об оплате труда от 14.03.2014  конкретные размеры выплат стимулирующего характера определялись комиссией по назначению выплат стимулирующего характера и устанавливались работникам приказами руководителя. Комиссия назначена приказами заведующей Учреждением от 01.02.2013 на 2013 год и от 27.01.2014 на 2014 год.</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5.9.</w:t>
      </w:r>
      <w:r w:rsidRPr="007560B7">
        <w:rPr>
          <w:rFonts w:ascii="Times New Roman" w:hAnsi="Times New Roman"/>
          <w:sz w:val="28"/>
          <w:szCs w:val="28"/>
        </w:rPr>
        <w:tab/>
        <w:t>В нарушение пункта 16 Положения об оплате труда от 01.02.2013, пункта 24 Положения об оплате труда от 14.03.2014:</w:t>
      </w:r>
    </w:p>
    <w:p w:rsidR="00EB24E8" w:rsidRPr="007560B7" w:rsidRDefault="00EB24E8" w:rsidP="00DA7810">
      <w:pPr>
        <w:spacing w:after="0" w:line="240" w:lineRule="auto"/>
        <w:jc w:val="both"/>
        <w:rPr>
          <w:rFonts w:ascii="Times New Roman" w:hAnsi="Times New Roman"/>
          <w:sz w:val="28"/>
          <w:szCs w:val="28"/>
        </w:rPr>
      </w:pPr>
      <w:r w:rsidRPr="007560B7">
        <w:rPr>
          <w:rFonts w:ascii="Times New Roman" w:hAnsi="Times New Roman"/>
          <w:sz w:val="28"/>
          <w:szCs w:val="28"/>
        </w:rPr>
        <w:t xml:space="preserve">          – на премии, начисленные в 2013 году в сумме 1</w:t>
      </w:r>
      <w:r w:rsidRPr="007560B7">
        <w:rPr>
          <w:rFonts w:ascii="Times New Roman" w:hAnsi="Times New Roman"/>
          <w:sz w:val="28"/>
          <w:szCs w:val="28"/>
          <w:lang w:val="en-US"/>
        </w:rPr>
        <w:t> </w:t>
      </w:r>
      <w:r w:rsidRPr="007560B7">
        <w:rPr>
          <w:rFonts w:ascii="Times New Roman" w:hAnsi="Times New Roman"/>
          <w:sz w:val="28"/>
          <w:szCs w:val="28"/>
        </w:rPr>
        <w:t>438</w:t>
      </w:r>
      <w:r w:rsidRPr="007560B7">
        <w:rPr>
          <w:rFonts w:ascii="Times New Roman" w:hAnsi="Times New Roman"/>
          <w:sz w:val="28"/>
          <w:szCs w:val="28"/>
          <w:lang w:val="en-US"/>
        </w:rPr>
        <w:t> </w:t>
      </w:r>
      <w:r w:rsidRPr="007560B7">
        <w:rPr>
          <w:rFonts w:ascii="Times New Roman" w:hAnsi="Times New Roman"/>
          <w:sz w:val="28"/>
          <w:szCs w:val="28"/>
        </w:rPr>
        <w:t>007,00 рублей,               в 2014 году в сумме  92</w:t>
      </w:r>
      <w:r w:rsidRPr="007560B7">
        <w:rPr>
          <w:rFonts w:ascii="Times New Roman" w:hAnsi="Times New Roman"/>
          <w:sz w:val="28"/>
          <w:szCs w:val="28"/>
          <w:lang w:val="en-US"/>
        </w:rPr>
        <w:t> </w:t>
      </w:r>
      <w:r w:rsidRPr="007560B7">
        <w:rPr>
          <w:rFonts w:ascii="Times New Roman" w:hAnsi="Times New Roman"/>
          <w:sz w:val="28"/>
          <w:szCs w:val="28"/>
        </w:rPr>
        <w:t>060,00 рублей не начислен районный коэффициент.  Общая сумма не начисленного районного коэффициента  составила 459</w:t>
      </w:r>
      <w:r w:rsidRPr="007560B7">
        <w:rPr>
          <w:rFonts w:ascii="Times New Roman" w:hAnsi="Times New Roman"/>
          <w:sz w:val="28"/>
          <w:szCs w:val="28"/>
          <w:lang w:val="en-US"/>
        </w:rPr>
        <w:t> </w:t>
      </w:r>
      <w:r w:rsidRPr="007560B7">
        <w:rPr>
          <w:rFonts w:ascii="Times New Roman" w:hAnsi="Times New Roman"/>
          <w:sz w:val="28"/>
          <w:szCs w:val="28"/>
        </w:rPr>
        <w:t>020,10 рублей. В результате, с учетом отчислений во внебюджетные фонды, неправомерно занижены расходы учреждения на общую сумму 597 644,17 рублей</w:t>
      </w:r>
      <w:r>
        <w:rPr>
          <w:rFonts w:ascii="Times New Roman" w:hAnsi="Times New Roman"/>
          <w:sz w:val="28"/>
          <w:szCs w:val="28"/>
        </w:rPr>
        <w:t>.</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5.10.</w:t>
      </w:r>
      <w:r w:rsidRPr="007560B7">
        <w:rPr>
          <w:rFonts w:ascii="Times New Roman" w:hAnsi="Times New Roman"/>
          <w:sz w:val="28"/>
          <w:szCs w:val="28"/>
        </w:rPr>
        <w:tab/>
        <w:t>Выборочно проверены выплаты ежемесячной денежной компенсации педагогическим работникам Учреждения на книгоиздательскую продукцию в размере 100,00 рублей за 8 месяцев 2013 года (пункт 8 статья 55 Федерального закона от 10.07.1992 № 3266-1-ФЗ «Об образовании»). Нарушений не установлено.</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С 1 сентября 2013 года в связи с вступлением в силу Федерального закона от 29.12.2012 № 273-ФЗ «Об образовании в Российской Федерации» размер ежемесячной денежной компенсации на обеспечение книгоиздательской продукцией включен в должностные оклады педагогических работников Учреждения.</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7560B7">
      <w:pPr>
        <w:tabs>
          <w:tab w:val="left" w:pos="709"/>
        </w:tabs>
        <w:spacing w:after="0" w:line="240" w:lineRule="auto"/>
        <w:jc w:val="both"/>
        <w:rPr>
          <w:rFonts w:ascii="Times New Roman" w:hAnsi="Times New Roman"/>
          <w:b/>
          <w:bCs/>
          <w:sz w:val="28"/>
          <w:szCs w:val="28"/>
          <w:shd w:val="clear" w:color="auto" w:fill="FFFFFF"/>
        </w:rPr>
      </w:pPr>
      <w:r w:rsidRPr="007560B7">
        <w:rPr>
          <w:rFonts w:ascii="Times New Roman" w:hAnsi="Times New Roman"/>
          <w:b/>
          <w:bCs/>
          <w:sz w:val="28"/>
          <w:szCs w:val="28"/>
          <w:shd w:val="clear" w:color="auto" w:fill="FFFFFF"/>
        </w:rPr>
        <w:t>6.</w:t>
      </w:r>
      <w:r w:rsidRPr="007560B7">
        <w:rPr>
          <w:rFonts w:ascii="Times New Roman" w:hAnsi="Times New Roman"/>
          <w:b/>
          <w:bCs/>
          <w:sz w:val="28"/>
          <w:szCs w:val="28"/>
          <w:shd w:val="clear" w:color="auto" w:fill="FFFFFF"/>
        </w:rPr>
        <w:tab/>
        <w:t>Проверка расчетов с подотчетными лицами</w:t>
      </w:r>
    </w:p>
    <w:p w:rsidR="00EB24E8" w:rsidRPr="007560B7" w:rsidRDefault="00EB24E8" w:rsidP="007560B7">
      <w:pPr>
        <w:spacing w:after="0" w:line="240" w:lineRule="auto"/>
        <w:jc w:val="both"/>
        <w:rPr>
          <w:rFonts w:ascii="Times New Roman" w:hAnsi="Times New Roman"/>
          <w:bCs/>
          <w:color w:val="373737"/>
          <w:sz w:val="16"/>
          <w:szCs w:val="16"/>
          <w:shd w:val="clear" w:color="auto" w:fill="FFFFFF"/>
        </w:rPr>
      </w:pP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6.1.</w:t>
      </w:r>
      <w:r w:rsidRPr="007560B7">
        <w:rPr>
          <w:rFonts w:ascii="Times New Roman" w:hAnsi="Times New Roman"/>
          <w:sz w:val="28"/>
          <w:szCs w:val="28"/>
        </w:rPr>
        <w:tab/>
        <w:t>Аналитический учет расчетов с подотчетными лицами  ведется в Журнале операций № 3</w:t>
      </w:r>
      <w:r w:rsidRPr="007560B7">
        <w:t xml:space="preserve"> </w:t>
      </w:r>
      <w:r w:rsidRPr="007560B7">
        <w:rPr>
          <w:rFonts w:ascii="Times New Roman" w:hAnsi="Times New Roman"/>
          <w:sz w:val="28"/>
          <w:szCs w:val="28"/>
        </w:rPr>
        <w:t>расчетов с подотчетными лицами.</w:t>
      </w:r>
    </w:p>
    <w:p w:rsidR="00EB24E8" w:rsidRPr="007560B7" w:rsidRDefault="00EB24E8" w:rsidP="007560B7">
      <w:pPr>
        <w:spacing w:after="0" w:line="240" w:lineRule="auto"/>
        <w:ind w:firstLine="680"/>
        <w:jc w:val="both"/>
        <w:rPr>
          <w:rFonts w:ascii="Times New Roman" w:hAnsi="Times New Roman"/>
          <w:sz w:val="28"/>
          <w:szCs w:val="28"/>
        </w:rPr>
      </w:pPr>
      <w:r w:rsidRPr="007560B7">
        <w:rPr>
          <w:rFonts w:ascii="Times New Roman" w:hAnsi="Times New Roman"/>
          <w:sz w:val="28"/>
          <w:szCs w:val="28"/>
        </w:rPr>
        <w:t>6.2.</w:t>
      </w:r>
      <w:r w:rsidRPr="007560B7">
        <w:rPr>
          <w:rFonts w:ascii="Times New Roman" w:hAnsi="Times New Roman"/>
          <w:sz w:val="28"/>
          <w:szCs w:val="28"/>
        </w:rPr>
        <w:tab/>
        <w:t xml:space="preserve">Денежные средства под отчет выдавались по распоряжению руководителя Учреждения на основании письменного заявления получателя,         в котором указано назначение аванса. </w:t>
      </w:r>
    </w:p>
    <w:p w:rsidR="00EB24E8" w:rsidRPr="007560B7" w:rsidRDefault="00EB24E8" w:rsidP="007560B7">
      <w:pPr>
        <w:spacing w:after="0" w:line="240" w:lineRule="auto"/>
        <w:ind w:firstLine="680"/>
        <w:jc w:val="both"/>
        <w:rPr>
          <w:rFonts w:ascii="Times New Roman" w:hAnsi="Times New Roman"/>
          <w:sz w:val="28"/>
          <w:szCs w:val="28"/>
        </w:rPr>
      </w:pPr>
      <w:r w:rsidRPr="007560B7">
        <w:rPr>
          <w:rFonts w:ascii="Times New Roman" w:hAnsi="Times New Roman"/>
          <w:sz w:val="28"/>
          <w:szCs w:val="28"/>
        </w:rPr>
        <w:t>Нарушений сроков предоставления авансовых отчетов об израсходованных суммах не установлено.</w:t>
      </w:r>
    </w:p>
    <w:p w:rsidR="00EB24E8" w:rsidRPr="007560B7" w:rsidRDefault="00EB24E8" w:rsidP="007560B7">
      <w:pPr>
        <w:spacing w:after="0" w:line="240" w:lineRule="auto"/>
        <w:ind w:firstLine="680"/>
        <w:jc w:val="both"/>
        <w:rPr>
          <w:rFonts w:ascii="Times New Roman" w:eastAsia="Batang" w:hAnsi="Times New Roman"/>
          <w:sz w:val="28"/>
          <w:szCs w:val="28"/>
        </w:rPr>
      </w:pPr>
      <w:r w:rsidRPr="007560B7">
        <w:rPr>
          <w:rFonts w:ascii="Times New Roman" w:eastAsia="Batang" w:hAnsi="Times New Roman"/>
          <w:sz w:val="28"/>
          <w:szCs w:val="28"/>
        </w:rPr>
        <w:t>6.3.</w:t>
      </w:r>
      <w:r w:rsidRPr="007560B7">
        <w:rPr>
          <w:rFonts w:ascii="Times New Roman" w:eastAsia="Batang" w:hAnsi="Times New Roman"/>
          <w:sz w:val="28"/>
          <w:szCs w:val="28"/>
        </w:rPr>
        <w:tab/>
        <w:t>Возврат остатков подотчетных сумм производился по заявлению подотчетного лица, путем удержания из заработной платы. Установлены случаи несвоевременного удержания работниками бухгалтерии остатка подотчетных сумм.</w:t>
      </w:r>
    </w:p>
    <w:p w:rsidR="00EB24E8" w:rsidRPr="007560B7" w:rsidRDefault="00EB24E8" w:rsidP="007560B7">
      <w:pPr>
        <w:spacing w:after="0" w:line="240" w:lineRule="auto"/>
        <w:ind w:firstLine="680"/>
        <w:jc w:val="both"/>
        <w:rPr>
          <w:rFonts w:ascii="Times New Roman" w:eastAsia="Batang" w:hAnsi="Times New Roman"/>
          <w:sz w:val="28"/>
          <w:szCs w:val="28"/>
        </w:rPr>
      </w:pPr>
      <w:r w:rsidRPr="007560B7">
        <w:rPr>
          <w:rFonts w:ascii="Times New Roman" w:hAnsi="Times New Roman"/>
          <w:sz w:val="28"/>
          <w:szCs w:val="28"/>
        </w:rPr>
        <w:t>6.4.</w:t>
      </w:r>
      <w:r w:rsidRPr="007560B7">
        <w:rPr>
          <w:rFonts w:ascii="Times New Roman" w:hAnsi="Times New Roman"/>
          <w:sz w:val="28"/>
          <w:szCs w:val="28"/>
        </w:rPr>
        <w:tab/>
      </w:r>
      <w:r w:rsidRPr="007560B7">
        <w:rPr>
          <w:rFonts w:ascii="Times New Roman" w:eastAsia="Batang" w:hAnsi="Times New Roman"/>
          <w:sz w:val="28"/>
          <w:szCs w:val="28"/>
        </w:rPr>
        <w:t xml:space="preserve">Выдача денежных средств под отчет производилась при условии полного отчета подотчетного лица по ранее выданному ему авансу. </w:t>
      </w:r>
      <w:hyperlink r:id="rId7" w:history="1">
        <w:r w:rsidRPr="007560B7">
          <w:rPr>
            <w:rFonts w:ascii="Times New Roman" w:eastAsia="Batang" w:hAnsi="Times New Roman"/>
            <w:sz w:val="28"/>
            <w:szCs w:val="28"/>
          </w:rPr>
          <w:t>Авансовые отчет</w:t>
        </w:r>
      </w:hyperlink>
      <w:r w:rsidRPr="007560B7">
        <w:rPr>
          <w:rFonts w:ascii="Times New Roman" w:eastAsia="Batang" w:hAnsi="Times New Roman"/>
          <w:sz w:val="28"/>
          <w:szCs w:val="28"/>
        </w:rPr>
        <w:t>ы представлены с приложением документов, подтверждающих произведенные расходы.</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7560B7">
      <w:pPr>
        <w:spacing w:after="0" w:line="240" w:lineRule="auto"/>
        <w:jc w:val="both"/>
        <w:rPr>
          <w:rFonts w:ascii="Times New Roman" w:hAnsi="Times New Roman"/>
          <w:b/>
          <w:sz w:val="28"/>
          <w:szCs w:val="28"/>
        </w:rPr>
      </w:pPr>
      <w:r w:rsidRPr="007560B7">
        <w:rPr>
          <w:rFonts w:ascii="Times New Roman" w:hAnsi="Times New Roman"/>
          <w:b/>
          <w:sz w:val="28"/>
          <w:szCs w:val="28"/>
        </w:rPr>
        <w:t>7.</w:t>
      </w:r>
      <w:r w:rsidRPr="007560B7">
        <w:rPr>
          <w:rFonts w:ascii="Times New Roman" w:hAnsi="Times New Roman"/>
          <w:b/>
          <w:sz w:val="28"/>
          <w:szCs w:val="28"/>
        </w:rPr>
        <w:tab/>
        <w:t>Проверка учета дебиторской и кредиторской задолженности</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DA7810">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60B7">
        <w:rPr>
          <w:rFonts w:ascii="Times New Roman" w:hAnsi="Times New Roman"/>
          <w:sz w:val="28"/>
          <w:szCs w:val="28"/>
        </w:rPr>
        <w:t xml:space="preserve"> </w:t>
      </w:r>
      <w:r>
        <w:rPr>
          <w:rFonts w:ascii="Times New Roman" w:hAnsi="Times New Roman"/>
          <w:sz w:val="28"/>
          <w:szCs w:val="28"/>
        </w:rPr>
        <w:t>7.1</w:t>
      </w:r>
      <w:r w:rsidRPr="007560B7">
        <w:rPr>
          <w:rFonts w:ascii="Times New Roman" w:hAnsi="Times New Roman"/>
          <w:sz w:val="28"/>
          <w:szCs w:val="28"/>
        </w:rPr>
        <w:t>.</w:t>
      </w:r>
      <w:r w:rsidRPr="007560B7">
        <w:rPr>
          <w:rFonts w:ascii="Times New Roman" w:hAnsi="Times New Roman"/>
          <w:sz w:val="28"/>
          <w:szCs w:val="28"/>
        </w:rPr>
        <w:tab/>
        <w:t>По данным бухгалтерского учета по состоянию на 01.01.2014 числится кредиторская задолженность по счету 302 «Расчеты по принятым обязательствам» в сумме 28 989,25 рублей, по состоянию на 01.01.2015 числится кредиторская задолженность в сумме 2 110,09 рублей. Дебиторская задолженность по данным бухгалтерского учета по состоянию на 01.01.2014 и на 01.01.2015 отсутствует.</w:t>
      </w:r>
    </w:p>
    <w:p w:rsidR="00EB24E8" w:rsidRPr="007560B7" w:rsidRDefault="00EB24E8" w:rsidP="007560B7">
      <w:pPr>
        <w:spacing w:after="0" w:line="240" w:lineRule="auto"/>
        <w:jc w:val="both"/>
        <w:rPr>
          <w:rFonts w:ascii="Times New Roman" w:hAnsi="Times New Roman"/>
          <w:sz w:val="28"/>
          <w:szCs w:val="28"/>
        </w:rPr>
      </w:pPr>
      <w:r>
        <w:rPr>
          <w:rFonts w:ascii="Times New Roman" w:hAnsi="Times New Roman"/>
          <w:sz w:val="28"/>
          <w:szCs w:val="28"/>
        </w:rPr>
        <w:t xml:space="preserve">          7.2</w:t>
      </w:r>
      <w:r w:rsidRPr="007560B7">
        <w:rPr>
          <w:rFonts w:ascii="Times New Roman" w:hAnsi="Times New Roman"/>
          <w:sz w:val="28"/>
          <w:szCs w:val="28"/>
        </w:rPr>
        <w:t>.</w:t>
      </w:r>
      <w:r w:rsidRPr="007560B7">
        <w:rPr>
          <w:rFonts w:ascii="Times New Roman" w:hAnsi="Times New Roman"/>
          <w:sz w:val="28"/>
          <w:szCs w:val="28"/>
        </w:rPr>
        <w:tab/>
        <w:t xml:space="preserve">Согласно расчетной ведомости по начислению заработной платы по состоянию на 01.01.2015 числится задолженность за сотрудниками в сумме 21 227,96 рублей, в том числе более трех лет </w:t>
      </w:r>
      <w:r w:rsidRPr="007560B7">
        <w:rPr>
          <w:rFonts w:ascii="Times New Roman" w:eastAsia="Batang" w:hAnsi="Times New Roman"/>
          <w:sz w:val="28"/>
          <w:szCs w:val="28"/>
        </w:rPr>
        <w:t>–</w:t>
      </w:r>
      <w:r w:rsidRPr="007560B7">
        <w:rPr>
          <w:rFonts w:ascii="Times New Roman" w:hAnsi="Times New Roman"/>
          <w:sz w:val="28"/>
          <w:szCs w:val="28"/>
        </w:rPr>
        <w:t xml:space="preserve"> 2746,31 рублей. Выявлена задолженность за Учреждением в сумме 173,79 рублей, в том числе более трех лет </w:t>
      </w:r>
      <w:r w:rsidRPr="007560B7">
        <w:rPr>
          <w:rFonts w:ascii="Times New Roman" w:eastAsia="Batang" w:hAnsi="Times New Roman"/>
          <w:sz w:val="28"/>
          <w:szCs w:val="28"/>
        </w:rPr>
        <w:t>–</w:t>
      </w:r>
      <w:r w:rsidRPr="007560B7">
        <w:rPr>
          <w:rFonts w:ascii="Times New Roman" w:hAnsi="Times New Roman"/>
          <w:sz w:val="28"/>
          <w:szCs w:val="28"/>
        </w:rPr>
        <w:t xml:space="preserve"> 5,23 рублей:</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 xml:space="preserve">Учреждением ведется работа по взысканию задолженности. </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7.3.</w:t>
      </w:r>
      <w:r w:rsidRPr="007560B7">
        <w:rPr>
          <w:rFonts w:ascii="Times New Roman" w:hAnsi="Times New Roman"/>
          <w:sz w:val="28"/>
          <w:szCs w:val="28"/>
        </w:rPr>
        <w:tab/>
        <w:t>Перед сдачей годового бухгалтерского отчета проводилась инвентаризация расчетов с покупателями, поставщиками и прочими дебиторами и кредиторами. В нарушение приказа Минфина РФ от 13.06.1995 № 49 «Об утверждении методических указаний по инвентаризации  имущества и финансовых обязательств» часть дебиторской и кредиторской задолженности не подтверждена актами сверок расчетов.</w:t>
      </w:r>
    </w:p>
    <w:p w:rsidR="00EB24E8" w:rsidRPr="007560B7" w:rsidRDefault="00EB24E8" w:rsidP="007560B7">
      <w:pPr>
        <w:spacing w:after="0" w:line="240" w:lineRule="auto"/>
        <w:jc w:val="both"/>
        <w:rPr>
          <w:rFonts w:ascii="Times New Roman" w:hAnsi="Times New Roman"/>
          <w:sz w:val="16"/>
          <w:szCs w:val="16"/>
        </w:rPr>
      </w:pPr>
    </w:p>
    <w:p w:rsidR="00EB24E8" w:rsidRPr="007560B7" w:rsidRDefault="00EB24E8" w:rsidP="007560B7">
      <w:pPr>
        <w:numPr>
          <w:ilvl w:val="0"/>
          <w:numId w:val="1"/>
        </w:numPr>
        <w:spacing w:after="0" w:line="240" w:lineRule="auto"/>
        <w:rPr>
          <w:rFonts w:ascii="Times New Roman" w:hAnsi="Times New Roman"/>
          <w:b/>
          <w:sz w:val="28"/>
          <w:szCs w:val="28"/>
        </w:rPr>
      </w:pPr>
      <w:r w:rsidRPr="007560B7">
        <w:rPr>
          <w:rFonts w:ascii="Times New Roman" w:hAnsi="Times New Roman"/>
          <w:b/>
          <w:sz w:val="28"/>
          <w:szCs w:val="28"/>
        </w:rPr>
        <w:t>Проверка организации и учета питания детей и сотрудников</w:t>
      </w:r>
    </w:p>
    <w:p w:rsidR="00EB24E8" w:rsidRPr="007560B7" w:rsidRDefault="00EB24E8" w:rsidP="007560B7">
      <w:pPr>
        <w:spacing w:after="0" w:line="240" w:lineRule="auto"/>
        <w:rPr>
          <w:rFonts w:ascii="Times New Roman" w:hAnsi="Times New Roman"/>
          <w:sz w:val="16"/>
          <w:szCs w:val="16"/>
        </w:rPr>
      </w:pPr>
    </w:p>
    <w:p w:rsidR="00EB24E8" w:rsidRPr="007560B7" w:rsidRDefault="00EB24E8" w:rsidP="007560B7">
      <w:pPr>
        <w:spacing w:after="0" w:line="240" w:lineRule="auto"/>
        <w:ind w:firstLine="709"/>
        <w:jc w:val="both"/>
        <w:rPr>
          <w:rFonts w:ascii="Times New Roman" w:hAnsi="Times New Roman"/>
          <w:sz w:val="28"/>
          <w:szCs w:val="28"/>
        </w:rPr>
      </w:pPr>
      <w:r w:rsidRPr="007560B7">
        <w:rPr>
          <w:rFonts w:ascii="Times New Roman" w:hAnsi="Times New Roman"/>
          <w:sz w:val="28"/>
          <w:szCs w:val="28"/>
        </w:rPr>
        <w:t>Выборочно проверен порядок организации и учета питания детей и сотрудников в 2014 году.</w:t>
      </w:r>
    </w:p>
    <w:p w:rsidR="00EB24E8" w:rsidRPr="007560B7" w:rsidRDefault="00EB24E8" w:rsidP="007560B7">
      <w:pPr>
        <w:spacing w:after="0" w:line="240" w:lineRule="auto"/>
        <w:ind w:firstLine="709"/>
        <w:jc w:val="both"/>
        <w:rPr>
          <w:rFonts w:ascii="Times New Roman" w:hAnsi="Times New Roman"/>
          <w:sz w:val="28"/>
          <w:szCs w:val="28"/>
        </w:rPr>
      </w:pPr>
      <w:r w:rsidRPr="007560B7">
        <w:rPr>
          <w:rFonts w:ascii="Times New Roman" w:hAnsi="Times New Roman"/>
          <w:sz w:val="28"/>
          <w:szCs w:val="28"/>
        </w:rPr>
        <w:t>8.1.</w:t>
      </w:r>
      <w:r w:rsidRPr="007560B7">
        <w:rPr>
          <w:rFonts w:ascii="Times New Roman" w:hAnsi="Times New Roman"/>
          <w:sz w:val="28"/>
          <w:szCs w:val="28"/>
        </w:rPr>
        <w:tab/>
        <w:t>В результате проверки установлено:</w:t>
      </w:r>
    </w:p>
    <w:p w:rsidR="00EB24E8" w:rsidRPr="007560B7" w:rsidRDefault="00EB24E8" w:rsidP="007560B7">
      <w:pPr>
        <w:autoSpaceDE w:val="0"/>
        <w:autoSpaceDN w:val="0"/>
        <w:adjustRightInd w:val="0"/>
        <w:spacing w:after="0" w:line="240" w:lineRule="auto"/>
        <w:ind w:firstLine="720"/>
        <w:jc w:val="both"/>
        <w:rPr>
          <w:rFonts w:ascii="Times New Roman" w:hAnsi="Times New Roman"/>
          <w:bCs/>
          <w:sz w:val="28"/>
          <w:szCs w:val="28"/>
          <w:lang w:eastAsia="ru-RU"/>
        </w:rPr>
      </w:pPr>
      <w:r w:rsidRPr="007560B7">
        <w:rPr>
          <w:rFonts w:ascii="Times New Roman" w:hAnsi="Times New Roman"/>
          <w:sz w:val="28"/>
          <w:szCs w:val="28"/>
          <w:lang w:eastAsia="ru-RU"/>
        </w:rPr>
        <w:t>Питание детей осуществляется в соответствии с примерным меню, рассчитанным на 4 недели и технологическими картами кулинарных блюд, которые разработаны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установленных с</w:t>
      </w:r>
      <w:r w:rsidRPr="007560B7">
        <w:rPr>
          <w:rFonts w:ascii="Times New Roman" w:hAnsi="Times New Roman"/>
          <w:bCs/>
          <w:sz w:val="28"/>
          <w:szCs w:val="28"/>
          <w:lang w:eastAsia="ru-RU"/>
        </w:rPr>
        <w:t xml:space="preserve">анитарно-эпидемиологическими правилами и нормативами СанПиН 2.4.1.2660-10 "Санитарно-эпидемиологические требования к устройству, содержанию и организации режима работы в дошкольных организациях", утвержденные </w:t>
      </w:r>
      <w:hyperlink w:anchor="sub_0" w:history="1">
        <w:r w:rsidRPr="007560B7">
          <w:rPr>
            <w:rFonts w:ascii="Times New Roman" w:hAnsi="Times New Roman"/>
            <w:sz w:val="28"/>
            <w:szCs w:val="28"/>
            <w:lang w:eastAsia="ru-RU"/>
          </w:rPr>
          <w:t>постановлением</w:t>
        </w:r>
      </w:hyperlink>
      <w:r w:rsidRPr="007560B7">
        <w:rPr>
          <w:rFonts w:ascii="Times New Roman" w:hAnsi="Times New Roman"/>
          <w:bCs/>
          <w:sz w:val="28"/>
          <w:szCs w:val="28"/>
          <w:lang w:eastAsia="ru-RU"/>
        </w:rPr>
        <w:t xml:space="preserve"> Главного государственного санитарного врача РФ от 22 июля 2010 г. № 91 (далее СанПиН 2.4.1.2660-10).</w:t>
      </w:r>
    </w:p>
    <w:p w:rsidR="00EB24E8" w:rsidRPr="007560B7" w:rsidRDefault="00EB24E8" w:rsidP="007560B7">
      <w:pPr>
        <w:autoSpaceDE w:val="0"/>
        <w:autoSpaceDN w:val="0"/>
        <w:adjustRightInd w:val="0"/>
        <w:spacing w:after="0" w:line="240" w:lineRule="auto"/>
        <w:ind w:firstLine="720"/>
        <w:jc w:val="both"/>
        <w:rPr>
          <w:rFonts w:ascii="Times New Roman" w:hAnsi="Times New Roman"/>
          <w:bCs/>
          <w:sz w:val="28"/>
          <w:szCs w:val="28"/>
          <w:lang w:eastAsia="ru-RU"/>
        </w:rPr>
      </w:pPr>
      <w:r w:rsidRPr="007560B7">
        <w:rPr>
          <w:rFonts w:ascii="Times New Roman" w:hAnsi="Times New Roman"/>
          <w:sz w:val="28"/>
          <w:szCs w:val="28"/>
        </w:rPr>
        <w:t xml:space="preserve">В связи с введением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w:t>
      </w:r>
      <w:hyperlink w:anchor="sub_0" w:history="1">
        <w:r w:rsidRPr="007560B7">
          <w:rPr>
            <w:rFonts w:ascii="Times New Roman" w:hAnsi="Times New Roman"/>
            <w:bCs/>
            <w:sz w:val="28"/>
            <w:szCs w:val="28"/>
          </w:rPr>
          <w:t>постановлением</w:t>
        </w:r>
      </w:hyperlink>
      <w:r w:rsidRPr="007560B7">
        <w:rPr>
          <w:rFonts w:ascii="Times New Roman" w:hAnsi="Times New Roman"/>
          <w:sz w:val="28"/>
          <w:szCs w:val="28"/>
        </w:rPr>
        <w:t xml:space="preserve"> Главного государственного санитарного врача РФ от 15 мая 2013 года №</w:t>
      </w:r>
      <w:r>
        <w:rPr>
          <w:rFonts w:ascii="Times New Roman" w:hAnsi="Times New Roman"/>
          <w:sz w:val="28"/>
          <w:szCs w:val="28"/>
        </w:rPr>
        <w:t> 26</w:t>
      </w:r>
      <w:r w:rsidRPr="007560B7">
        <w:rPr>
          <w:rFonts w:ascii="Times New Roman" w:hAnsi="Times New Roman"/>
          <w:sz w:val="28"/>
          <w:szCs w:val="28"/>
          <w:lang w:eastAsia="ru-RU"/>
        </w:rPr>
        <w:t xml:space="preserve">, </w:t>
      </w:r>
      <w:r w:rsidRPr="007560B7">
        <w:rPr>
          <w:rFonts w:ascii="Times New Roman" w:hAnsi="Times New Roman"/>
          <w:bCs/>
          <w:sz w:val="28"/>
          <w:szCs w:val="28"/>
          <w:lang w:eastAsia="ru-RU"/>
        </w:rPr>
        <w:t xml:space="preserve">СанПиН 2.4.1.2660-10 утратил силу. </w:t>
      </w:r>
    </w:p>
    <w:p w:rsidR="00EB24E8" w:rsidRPr="007560B7" w:rsidRDefault="00EB24E8" w:rsidP="007560B7">
      <w:pPr>
        <w:spacing w:after="0" w:line="240" w:lineRule="auto"/>
        <w:ind w:firstLine="708"/>
        <w:jc w:val="both"/>
        <w:rPr>
          <w:rFonts w:ascii="Times New Roman" w:hAnsi="Times New Roman"/>
          <w:bCs/>
          <w:sz w:val="28"/>
          <w:szCs w:val="28"/>
          <w:lang w:eastAsia="ru-RU"/>
        </w:rPr>
      </w:pPr>
      <w:r w:rsidRPr="007560B7">
        <w:rPr>
          <w:rFonts w:ascii="Times New Roman" w:hAnsi="Times New Roman"/>
          <w:sz w:val="28"/>
          <w:szCs w:val="28"/>
        </w:rPr>
        <w:t>Нормы питания утверждены приказом заведующей от 22.11.2013 в соответствии с СанПиН 2.4.1.3049-13 на основании постановления Правительства Челябинской области от 19.11.2013 № 445-П «</w:t>
      </w:r>
      <w:r w:rsidRPr="007560B7">
        <w:rPr>
          <w:rFonts w:ascii="Times New Roman" w:hAnsi="Times New Roman"/>
          <w:bCs/>
          <w:sz w:val="28"/>
          <w:szCs w:val="28"/>
          <w:lang w:eastAsia="ru-RU"/>
        </w:rPr>
        <w:t>О нормативах обеспечения муниципальных образовательных организаций».</w:t>
      </w:r>
    </w:p>
    <w:p w:rsidR="00EB24E8" w:rsidRPr="007560B7" w:rsidRDefault="00EB24E8" w:rsidP="007560B7">
      <w:pPr>
        <w:spacing w:after="0" w:line="240" w:lineRule="auto"/>
        <w:ind w:firstLine="708"/>
        <w:jc w:val="both"/>
        <w:rPr>
          <w:rFonts w:ascii="Times New Roman" w:hAnsi="Times New Roman"/>
          <w:bCs/>
          <w:sz w:val="28"/>
          <w:szCs w:val="28"/>
          <w:lang w:eastAsia="ru-RU"/>
        </w:rPr>
      </w:pPr>
      <w:r w:rsidRPr="007560B7">
        <w:rPr>
          <w:rFonts w:ascii="Times New Roman" w:hAnsi="Times New Roman"/>
          <w:bCs/>
          <w:sz w:val="28"/>
          <w:szCs w:val="28"/>
          <w:lang w:eastAsia="ru-RU"/>
        </w:rPr>
        <w:t>Питание детей и выдача продуктов питания со склада производится на основании меню – требования на выдачу продуктов питания (ф. 0504202). Составление и расчет меню – требования на выдачу продуктов питания осуществляется в автоматизированной программе «1С дошкольное питание 8».</w:t>
      </w:r>
    </w:p>
    <w:p w:rsidR="00EB24E8" w:rsidRPr="007560B7" w:rsidRDefault="00EB24E8" w:rsidP="007560B7">
      <w:pPr>
        <w:spacing w:after="0" w:line="240" w:lineRule="auto"/>
        <w:ind w:firstLine="708"/>
        <w:jc w:val="both"/>
        <w:rPr>
          <w:rFonts w:ascii="Times New Roman" w:hAnsi="Times New Roman"/>
          <w:bCs/>
          <w:sz w:val="28"/>
          <w:szCs w:val="28"/>
          <w:lang w:eastAsia="ru-RU"/>
        </w:rPr>
      </w:pPr>
      <w:r w:rsidRPr="007560B7">
        <w:rPr>
          <w:rFonts w:ascii="Times New Roman" w:hAnsi="Times New Roman"/>
          <w:bCs/>
          <w:sz w:val="28"/>
          <w:szCs w:val="28"/>
          <w:lang w:eastAsia="ru-RU"/>
        </w:rPr>
        <w:t>Приказом заведующей учреждением от 21.03.2014 назначены ответственные за качественное и достоверное ведение документации по питанию, с правом подписи в меню-требовании на выдачу продуктов питания – заместители заведующей и старшие воспитатели структурных подразделений.</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8.2.</w:t>
      </w:r>
      <w:r w:rsidRPr="007560B7">
        <w:rPr>
          <w:rFonts w:ascii="Times New Roman" w:hAnsi="Times New Roman"/>
          <w:sz w:val="28"/>
          <w:szCs w:val="28"/>
        </w:rPr>
        <w:tab/>
        <w:t xml:space="preserve">В соответствии с приказом заведующей Учреждением от 18.01.2014 «О порядке оплаты питания сотрудников» оплата за питание производится за первую половину месяца в размере 300 рублей (авансом), окончательный расчет по фактически сложившейся стоимости за питание производится по истечении месяца. </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Питание сотрудников состоит из второго блюда, хлеба, напитка по нормам, предусмотренным для детей в возрасте от 3 до 7 лет.</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Выборочно сверено количество питающихся сотрудников, указанных в графике питания сотрудников, с меню-требованиями на выдачу продуктов питания. Расхождений не установлено.</w:t>
      </w:r>
    </w:p>
    <w:p w:rsidR="00EB24E8"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По состоянию на 01.01.2015 числится задолженность за сотрудниками в сумме 14 987,84 рублей. Просроченная задолженность отсутствует.</w:t>
      </w:r>
    </w:p>
    <w:p w:rsidR="00EB24E8" w:rsidRDefault="00EB24E8" w:rsidP="00F97152">
      <w:pPr>
        <w:spacing w:after="0" w:line="240" w:lineRule="auto"/>
        <w:jc w:val="both"/>
        <w:rPr>
          <w:rFonts w:ascii="Times New Roman" w:hAnsi="Times New Roman"/>
          <w:sz w:val="16"/>
          <w:szCs w:val="16"/>
        </w:rPr>
      </w:pPr>
    </w:p>
    <w:p w:rsidR="00EB24E8" w:rsidRDefault="00EB24E8" w:rsidP="00F97152">
      <w:pPr>
        <w:spacing w:after="0" w:line="240" w:lineRule="auto"/>
        <w:jc w:val="both"/>
        <w:rPr>
          <w:rFonts w:ascii="Times New Roman" w:hAnsi="Times New Roman"/>
          <w:sz w:val="16"/>
          <w:szCs w:val="16"/>
        </w:rPr>
      </w:pPr>
    </w:p>
    <w:p w:rsidR="00EB24E8" w:rsidRDefault="00EB24E8" w:rsidP="00F97152">
      <w:pPr>
        <w:spacing w:after="0" w:line="240" w:lineRule="auto"/>
        <w:jc w:val="both"/>
        <w:rPr>
          <w:rFonts w:ascii="Times New Roman" w:hAnsi="Times New Roman"/>
          <w:sz w:val="16"/>
          <w:szCs w:val="16"/>
        </w:rPr>
      </w:pPr>
    </w:p>
    <w:p w:rsidR="00EB24E8" w:rsidRDefault="00EB24E8" w:rsidP="00F97152">
      <w:pPr>
        <w:spacing w:after="0" w:line="240" w:lineRule="auto"/>
        <w:jc w:val="both"/>
        <w:rPr>
          <w:rFonts w:ascii="Times New Roman" w:hAnsi="Times New Roman"/>
          <w:sz w:val="16"/>
          <w:szCs w:val="16"/>
        </w:rPr>
      </w:pPr>
    </w:p>
    <w:p w:rsidR="00EB24E8" w:rsidRDefault="00EB24E8" w:rsidP="00F97152">
      <w:pPr>
        <w:spacing w:after="0" w:line="240" w:lineRule="auto"/>
        <w:jc w:val="both"/>
        <w:rPr>
          <w:rFonts w:ascii="Times New Roman" w:hAnsi="Times New Roman"/>
          <w:sz w:val="16"/>
          <w:szCs w:val="16"/>
        </w:rPr>
      </w:pPr>
    </w:p>
    <w:p w:rsidR="00EB24E8" w:rsidRPr="007560B7" w:rsidRDefault="00EB24E8" w:rsidP="00F97152">
      <w:pPr>
        <w:spacing w:after="0" w:line="240" w:lineRule="auto"/>
        <w:jc w:val="both"/>
        <w:rPr>
          <w:rFonts w:ascii="Times New Roman" w:hAnsi="Times New Roman"/>
          <w:sz w:val="16"/>
          <w:szCs w:val="16"/>
        </w:rPr>
      </w:pPr>
    </w:p>
    <w:p w:rsidR="00EB24E8" w:rsidRPr="007560B7" w:rsidRDefault="00EB24E8" w:rsidP="007560B7">
      <w:pPr>
        <w:spacing w:after="0" w:line="240" w:lineRule="auto"/>
        <w:jc w:val="both"/>
        <w:rPr>
          <w:rFonts w:ascii="Times New Roman" w:hAnsi="Times New Roman"/>
          <w:b/>
          <w:sz w:val="28"/>
          <w:szCs w:val="28"/>
        </w:rPr>
      </w:pPr>
      <w:r w:rsidRPr="007560B7">
        <w:rPr>
          <w:rFonts w:ascii="Times New Roman" w:hAnsi="Times New Roman"/>
          <w:b/>
          <w:sz w:val="28"/>
          <w:szCs w:val="28"/>
        </w:rPr>
        <w:t>9.</w:t>
      </w:r>
      <w:r w:rsidRPr="007560B7">
        <w:rPr>
          <w:rFonts w:ascii="Times New Roman" w:hAnsi="Times New Roman"/>
          <w:b/>
          <w:sz w:val="28"/>
          <w:szCs w:val="28"/>
        </w:rPr>
        <w:tab/>
        <w:t>Проверка учета собственных доходов</w:t>
      </w:r>
    </w:p>
    <w:p w:rsidR="00EB24E8" w:rsidRPr="007560B7" w:rsidRDefault="00EB24E8" w:rsidP="007560B7">
      <w:pPr>
        <w:spacing w:after="0" w:line="240" w:lineRule="auto"/>
        <w:ind w:firstLine="708"/>
        <w:jc w:val="both"/>
        <w:rPr>
          <w:rFonts w:ascii="Times New Roman" w:hAnsi="Times New Roman"/>
          <w:sz w:val="16"/>
          <w:szCs w:val="16"/>
        </w:rPr>
      </w:pP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9.1.</w:t>
      </w:r>
      <w:r w:rsidRPr="007560B7">
        <w:rPr>
          <w:rFonts w:ascii="Times New Roman" w:hAnsi="Times New Roman"/>
          <w:sz w:val="28"/>
          <w:szCs w:val="28"/>
        </w:rPr>
        <w:tab/>
        <w:t>Поступило собственных доходов от родительской платы МБДОУ ДС № 1 за 2013 год в сумме 7 206 162,75 рублей, за 2014 год – 6 145 922,49 рублей.</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Учет родительской платы осуществляется на балансовом счете 205 31 «Расчеты с плательщиками доходов от оказания платных услуг», что соответствует Инструкции № 157н.</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Согласно оборотной ведомости по родительской плате числятся остатки (переплата):</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по состоянию на 01.01.2013 в сумме 187 442,76 рублей;</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по состоянию на 01.01.2014 в сумме 711 189,51рублей;</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по состоянию на 01.01.2015 в сумме 232 085,00 рублей.</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Положение о порядке расчета, установления и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Озерского городского округа, утверждено постановлением администрации Озерского городского округа  от 17.01.2014 № 98.</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Постановлением администрации округа от 17.12.2014 № 4218 утверждено новое Положение о порядке расчета, установления и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Озерского городского округа, осуществляющих образовательную деятельность.</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9.2.</w:t>
      </w:r>
      <w:r w:rsidRPr="007560B7">
        <w:rPr>
          <w:rFonts w:ascii="Times New Roman" w:hAnsi="Times New Roman"/>
          <w:sz w:val="28"/>
          <w:szCs w:val="28"/>
        </w:rPr>
        <w:tab/>
        <w:t>Размер родительской платы за содержание ребенка в детском дошкольном образовательном учреждении установлен постановлением  администрации Озерского городского округа от 17.04.2012 № 1104 в расчете на одно посещение:</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 xml:space="preserve">85 рублей; </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87 рублей в круглосуточных группах;</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89 рублей при наличии в детском учреждении бассейна.</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В 2013 и 2014 годах размер родительской платы не менялся.</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t>В соответствии с постановлением администрации Озерского городского округа от 31.12.2014 № 4451 с 01.01.2015 года размер родительской платы установлен:</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 xml:space="preserve">для детей, посещающих ясли </w:t>
      </w:r>
      <w:r w:rsidRPr="007560B7">
        <w:rPr>
          <w:rFonts w:ascii="Times New Roman" w:eastAsia="Batang" w:hAnsi="Times New Roman"/>
          <w:sz w:val="28"/>
          <w:szCs w:val="28"/>
        </w:rPr>
        <w:t>–</w:t>
      </w:r>
      <w:r w:rsidRPr="007560B7">
        <w:rPr>
          <w:rFonts w:ascii="Times New Roman" w:hAnsi="Times New Roman"/>
          <w:sz w:val="28"/>
          <w:szCs w:val="28"/>
        </w:rPr>
        <w:t xml:space="preserve"> 91,00 рублей;</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для детей, посещающих сад – 110,00 рублей;</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для детей посещающих круглосуточные группы (сад) – 121,00 рубль.</w:t>
      </w:r>
    </w:p>
    <w:p w:rsidR="00EB24E8" w:rsidRPr="007560B7" w:rsidRDefault="00EB24E8" w:rsidP="007560B7">
      <w:pPr>
        <w:spacing w:after="0" w:line="240" w:lineRule="auto"/>
        <w:jc w:val="both"/>
        <w:rPr>
          <w:rFonts w:ascii="Times New Roman" w:hAnsi="Times New Roman"/>
          <w:sz w:val="28"/>
          <w:szCs w:val="28"/>
        </w:rPr>
      </w:pPr>
      <w:r w:rsidRPr="007560B7">
        <w:rPr>
          <w:rFonts w:ascii="Times New Roman" w:hAnsi="Times New Roman"/>
          <w:sz w:val="28"/>
          <w:szCs w:val="28"/>
        </w:rPr>
        <w:tab/>
      </w:r>
      <w:r>
        <w:rPr>
          <w:rFonts w:ascii="Times New Roman" w:hAnsi="Times New Roman"/>
          <w:sz w:val="28"/>
          <w:szCs w:val="28"/>
        </w:rPr>
        <w:t>9.3.</w:t>
      </w:r>
      <w:r>
        <w:rPr>
          <w:rFonts w:ascii="Times New Roman" w:hAnsi="Times New Roman"/>
          <w:sz w:val="28"/>
          <w:szCs w:val="28"/>
        </w:rPr>
        <w:tab/>
      </w:r>
      <w:r w:rsidRPr="007560B7">
        <w:rPr>
          <w:rFonts w:ascii="Times New Roman" w:hAnsi="Times New Roman"/>
          <w:sz w:val="28"/>
          <w:szCs w:val="28"/>
        </w:rPr>
        <w:t xml:space="preserve">Пунктом 5 статьи 65 Федерального закона от 29.12.2012 </w:t>
      </w:r>
      <w:r>
        <w:rPr>
          <w:rFonts w:ascii="Times New Roman" w:hAnsi="Times New Roman"/>
          <w:sz w:val="28"/>
          <w:szCs w:val="28"/>
        </w:rPr>
        <w:t xml:space="preserve"> </w:t>
      </w:r>
      <w:r w:rsidRPr="007560B7">
        <w:rPr>
          <w:rFonts w:ascii="Times New Roman" w:hAnsi="Times New Roman"/>
          <w:sz w:val="28"/>
          <w:szCs w:val="28"/>
        </w:rPr>
        <w:t>№ 273-ФЗ «Об образовании», Постановлением Губернатора Челябинской области от 23.07.2007 № 19 (с изменениями от 16.12.2013)</w:t>
      </w:r>
      <w:r>
        <w:rPr>
          <w:rFonts w:ascii="Times New Roman" w:hAnsi="Times New Roman"/>
          <w:sz w:val="28"/>
          <w:szCs w:val="28"/>
        </w:rPr>
        <w:t xml:space="preserve"> «О компенсации части выплаты, </w:t>
      </w:r>
      <w:r w:rsidRPr="007560B7">
        <w:rPr>
          <w:rFonts w:ascii="Times New Roman" w:hAnsi="Times New Roman"/>
          <w:sz w:val="28"/>
          <w:szCs w:val="28"/>
        </w:rPr>
        <w:t>взимаемой с родителей за содержание ребенка в образовательных организациях, реализующих основную общеобразовательную программу дошкольного образования в Челябинской области», постановлением администраци</w:t>
      </w:r>
      <w:r>
        <w:rPr>
          <w:rFonts w:ascii="Times New Roman" w:hAnsi="Times New Roman"/>
          <w:sz w:val="28"/>
          <w:szCs w:val="28"/>
        </w:rPr>
        <w:t xml:space="preserve">и </w:t>
      </w:r>
      <w:r w:rsidRPr="007560B7">
        <w:rPr>
          <w:rFonts w:ascii="Times New Roman" w:hAnsi="Times New Roman"/>
          <w:sz w:val="28"/>
          <w:szCs w:val="28"/>
        </w:rPr>
        <w:t>Озерского городского округа от 24.06.2010 № 2335 «Об утверждении Порядка обращения родителей за компенсацией части платы, взимаемой за содержание ребенка в образовательных организациях, реализующих основную общеобразовательную программу дошкольного образования, и выплату компенсации» установлено право на получение компенсации части родительской платы за содержание детей в следующих размерах:</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на первого ребенка – в размере 20% от суммы внесенной оплаты;</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на второго ребенка – в размере 50% от суммы внесенной оплаты;</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w:t>
      </w:r>
      <w:r w:rsidRPr="007560B7">
        <w:rPr>
          <w:rFonts w:ascii="Times New Roman" w:hAnsi="Times New Roman"/>
          <w:sz w:val="28"/>
          <w:szCs w:val="28"/>
        </w:rPr>
        <w:tab/>
        <w:t>на третьего и последующих детей – в размере 70% от суммы внесенной оплаты.</w:t>
      </w:r>
    </w:p>
    <w:p w:rsidR="00EB24E8" w:rsidRPr="007560B7" w:rsidRDefault="00EB24E8" w:rsidP="007560B7">
      <w:pPr>
        <w:spacing w:after="0" w:line="240" w:lineRule="auto"/>
        <w:ind w:firstLine="708"/>
        <w:jc w:val="both"/>
        <w:rPr>
          <w:rFonts w:ascii="Times New Roman" w:hAnsi="Times New Roman"/>
          <w:sz w:val="28"/>
          <w:szCs w:val="28"/>
        </w:rPr>
      </w:pPr>
      <w:r w:rsidRPr="007560B7">
        <w:rPr>
          <w:rFonts w:ascii="Times New Roman" w:hAnsi="Times New Roman"/>
          <w:sz w:val="28"/>
          <w:szCs w:val="28"/>
        </w:rPr>
        <w:t>Выборочно проверено начисление родительской платы и суммы начисленной компенсации. Нарушений не установлено.</w:t>
      </w:r>
    </w:p>
    <w:p w:rsidR="00EB24E8" w:rsidRPr="007560B7" w:rsidRDefault="00EB24E8" w:rsidP="007560B7">
      <w:pPr>
        <w:spacing w:after="0" w:line="240" w:lineRule="auto"/>
        <w:jc w:val="both"/>
        <w:rPr>
          <w:rFonts w:ascii="Times New Roman" w:hAnsi="Times New Roman"/>
          <w:sz w:val="28"/>
          <w:szCs w:val="28"/>
        </w:rPr>
      </w:pPr>
    </w:p>
    <w:p w:rsidR="00EB24E8" w:rsidRPr="007560B7" w:rsidRDefault="00EB24E8" w:rsidP="007560B7">
      <w:pPr>
        <w:spacing w:after="0" w:line="240" w:lineRule="auto"/>
        <w:jc w:val="both"/>
        <w:rPr>
          <w:rFonts w:ascii="Times New Roman" w:hAnsi="Times New Roman"/>
          <w:sz w:val="28"/>
          <w:szCs w:val="28"/>
        </w:rPr>
      </w:pPr>
    </w:p>
    <w:p w:rsidR="00EB24E8" w:rsidRPr="007560B7" w:rsidRDefault="00EB24E8" w:rsidP="007560B7">
      <w:pPr>
        <w:spacing w:after="0" w:line="240" w:lineRule="auto"/>
        <w:jc w:val="both"/>
        <w:rPr>
          <w:rFonts w:ascii="Times New Roman" w:hAnsi="Times New Roman"/>
          <w:sz w:val="28"/>
          <w:szCs w:val="28"/>
        </w:rPr>
      </w:pPr>
    </w:p>
    <w:p w:rsidR="00EB24E8" w:rsidRPr="002879C4" w:rsidRDefault="00EB24E8" w:rsidP="002879C4">
      <w:pPr>
        <w:spacing w:after="0" w:line="240" w:lineRule="auto"/>
        <w:jc w:val="both"/>
        <w:rPr>
          <w:rFonts w:ascii="Times New Roman" w:hAnsi="Times New Roman"/>
          <w:sz w:val="28"/>
          <w:szCs w:val="28"/>
        </w:rPr>
      </w:pPr>
      <w:r w:rsidRPr="002879C4">
        <w:rPr>
          <w:rFonts w:ascii="Times New Roman" w:hAnsi="Times New Roman"/>
          <w:sz w:val="28"/>
          <w:szCs w:val="28"/>
        </w:rPr>
        <w:t>По результатам проверки заведующей Учреждением направлено Представление для устранения выявленных нарушений и замечаний.</w:t>
      </w:r>
    </w:p>
    <w:p w:rsidR="00EB24E8" w:rsidRPr="002879C4" w:rsidRDefault="00EB24E8" w:rsidP="002879C4">
      <w:pPr>
        <w:spacing w:after="0" w:line="240" w:lineRule="auto"/>
        <w:jc w:val="both"/>
        <w:rPr>
          <w:rFonts w:ascii="Times New Roman" w:hAnsi="Times New Roman"/>
          <w:sz w:val="28"/>
          <w:szCs w:val="28"/>
        </w:rPr>
      </w:pPr>
    </w:p>
    <w:p w:rsidR="00EB24E8" w:rsidRPr="002879C4" w:rsidRDefault="00EB24E8" w:rsidP="002879C4">
      <w:pPr>
        <w:spacing w:after="0" w:line="240" w:lineRule="auto"/>
        <w:jc w:val="both"/>
        <w:rPr>
          <w:rFonts w:ascii="Times New Roman" w:hAnsi="Times New Roman"/>
          <w:sz w:val="28"/>
          <w:szCs w:val="28"/>
        </w:rPr>
      </w:pPr>
      <w:r w:rsidRPr="002879C4">
        <w:rPr>
          <w:rFonts w:ascii="Times New Roman" w:hAnsi="Times New Roman"/>
          <w:sz w:val="28"/>
          <w:szCs w:val="28"/>
        </w:rPr>
        <w:t>Материалы контрольного мероприятия направлены в Собрание депутатов Озерского городского округа и  Прокуратуру ЗАТО г. Озерск.</w:t>
      </w:r>
    </w:p>
    <w:p w:rsidR="00EB24E8" w:rsidRPr="007560B7" w:rsidRDefault="00EB24E8" w:rsidP="007560B7">
      <w:pPr>
        <w:spacing w:after="0" w:line="240" w:lineRule="auto"/>
        <w:jc w:val="both"/>
        <w:rPr>
          <w:rFonts w:ascii="Times New Roman" w:hAnsi="Times New Roman"/>
          <w:sz w:val="28"/>
          <w:szCs w:val="28"/>
        </w:rPr>
      </w:pPr>
    </w:p>
    <w:p w:rsidR="00EB24E8" w:rsidRPr="007560B7" w:rsidRDefault="00EB24E8" w:rsidP="007560B7">
      <w:pPr>
        <w:spacing w:after="0" w:line="240" w:lineRule="auto"/>
        <w:jc w:val="both"/>
        <w:rPr>
          <w:rFonts w:ascii="Times New Roman" w:hAnsi="Times New Roman"/>
          <w:sz w:val="28"/>
          <w:szCs w:val="28"/>
        </w:rPr>
      </w:pPr>
    </w:p>
    <w:p w:rsidR="00EB24E8" w:rsidRPr="007560B7" w:rsidRDefault="00EB24E8" w:rsidP="007560B7">
      <w:pPr>
        <w:spacing w:after="0" w:line="240" w:lineRule="auto"/>
        <w:jc w:val="both"/>
        <w:rPr>
          <w:rFonts w:ascii="Times New Roman" w:hAnsi="Times New Roman"/>
          <w:sz w:val="28"/>
          <w:szCs w:val="28"/>
        </w:rPr>
      </w:pPr>
    </w:p>
    <w:p w:rsidR="00EB24E8" w:rsidRPr="007560B7" w:rsidRDefault="00EB24E8" w:rsidP="007560B7"/>
    <w:p w:rsidR="00EB24E8" w:rsidRDefault="00EB24E8"/>
    <w:sectPr w:rsidR="00EB24E8" w:rsidSect="00F97152">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E8" w:rsidRDefault="00EB24E8">
      <w:r>
        <w:separator/>
      </w:r>
    </w:p>
  </w:endnote>
  <w:endnote w:type="continuationSeparator" w:id="0">
    <w:p w:rsidR="00EB24E8" w:rsidRDefault="00EB2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E8" w:rsidRDefault="00EB24E8" w:rsidP="00C66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24E8" w:rsidRDefault="00EB24E8" w:rsidP="00EC31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E8" w:rsidRDefault="00EB24E8" w:rsidP="00C66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B24E8" w:rsidRDefault="00EB24E8" w:rsidP="00EC31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E8" w:rsidRDefault="00EB24E8">
      <w:r>
        <w:separator/>
      </w:r>
    </w:p>
  </w:footnote>
  <w:footnote w:type="continuationSeparator" w:id="0">
    <w:p w:rsidR="00EB24E8" w:rsidRDefault="00EB2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22C8C"/>
    <w:multiLevelType w:val="hybridMultilevel"/>
    <w:tmpl w:val="807C7C6E"/>
    <w:lvl w:ilvl="0" w:tplc="B67660E4">
      <w:start w:val="8"/>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0B7"/>
    <w:rsid w:val="000D0470"/>
    <w:rsid w:val="000E7650"/>
    <w:rsid w:val="00106FE4"/>
    <w:rsid w:val="00267510"/>
    <w:rsid w:val="002879C4"/>
    <w:rsid w:val="0041721C"/>
    <w:rsid w:val="00467351"/>
    <w:rsid w:val="00492863"/>
    <w:rsid w:val="00720E72"/>
    <w:rsid w:val="007560B7"/>
    <w:rsid w:val="00A67262"/>
    <w:rsid w:val="00B704C1"/>
    <w:rsid w:val="00C25098"/>
    <w:rsid w:val="00C6608E"/>
    <w:rsid w:val="00DA7810"/>
    <w:rsid w:val="00EB24E8"/>
    <w:rsid w:val="00EC31D6"/>
    <w:rsid w:val="00EC6DC9"/>
    <w:rsid w:val="00F843A9"/>
    <w:rsid w:val="00F971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1D6"/>
    <w:pPr>
      <w:tabs>
        <w:tab w:val="center" w:pos="4677"/>
        <w:tab w:val="right" w:pos="9355"/>
      </w:tabs>
    </w:pPr>
  </w:style>
  <w:style w:type="character" w:customStyle="1" w:styleId="HeaderChar">
    <w:name w:val="Header Char"/>
    <w:basedOn w:val="DefaultParagraphFont"/>
    <w:link w:val="Header"/>
    <w:uiPriority w:val="99"/>
    <w:semiHidden/>
    <w:rsid w:val="008D0D51"/>
    <w:rPr>
      <w:lang w:eastAsia="en-US"/>
    </w:rPr>
  </w:style>
  <w:style w:type="character" w:styleId="PageNumber">
    <w:name w:val="page number"/>
    <w:basedOn w:val="DefaultParagraphFont"/>
    <w:uiPriority w:val="99"/>
    <w:rsid w:val="00EC31D6"/>
    <w:rPr>
      <w:rFonts w:cs="Times New Roman"/>
    </w:rPr>
  </w:style>
  <w:style w:type="paragraph" w:styleId="Footer">
    <w:name w:val="footer"/>
    <w:basedOn w:val="Normal"/>
    <w:link w:val="FooterChar"/>
    <w:uiPriority w:val="99"/>
    <w:rsid w:val="00EC31D6"/>
    <w:pPr>
      <w:tabs>
        <w:tab w:val="center" w:pos="4677"/>
        <w:tab w:val="right" w:pos="9355"/>
      </w:tabs>
    </w:pPr>
  </w:style>
  <w:style w:type="character" w:customStyle="1" w:styleId="FooterChar">
    <w:name w:val="Footer Char"/>
    <w:basedOn w:val="DefaultParagraphFont"/>
    <w:link w:val="Footer"/>
    <w:uiPriority w:val="99"/>
    <w:semiHidden/>
    <w:rsid w:val="008D0D5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81350.4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287</TotalTime>
  <Pages>12</Pages>
  <Words>4380</Words>
  <Characters>24968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2015-05-07T04:44:00Z</dcterms:created>
  <dcterms:modified xsi:type="dcterms:W3CDTF">2015-05-25T05:01:00Z</dcterms:modified>
</cp:coreProperties>
</file>