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9C22F2A" wp14:editId="59984ECD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АДМИНИСТРАЦИЯ  ОЗЕРСКОГО ГОРОДСКОГО ОКРУГА</w:t>
      </w:r>
    </w:p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</w:t>
      </w:r>
    </w:p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4227F2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227F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227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О Т О К О Л</w:t>
      </w:r>
    </w:p>
    <w:p w:rsidR="000E3905" w:rsidRPr="004227F2" w:rsidRDefault="000E3905" w:rsidP="000E3905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227F2">
        <w:rPr>
          <w:b/>
          <w:sz w:val="28"/>
          <w:szCs w:val="28"/>
        </w:rPr>
        <w:t xml:space="preserve">заседания  </w:t>
      </w:r>
      <w:r w:rsidRPr="004227F2">
        <w:rPr>
          <w:b/>
          <w:bCs/>
          <w:sz w:val="28"/>
          <w:szCs w:val="28"/>
        </w:rPr>
        <w:t xml:space="preserve">межведомственной </w:t>
      </w:r>
      <w:r w:rsidRPr="004227F2">
        <w:rPr>
          <w:b/>
          <w:sz w:val="28"/>
          <w:szCs w:val="28"/>
        </w:rPr>
        <w:t xml:space="preserve">комиссии по охране труда на территории </w:t>
      </w:r>
      <w:r w:rsidRPr="004227F2">
        <w:rPr>
          <w:b/>
          <w:color w:val="000000"/>
          <w:sz w:val="28"/>
          <w:szCs w:val="28"/>
        </w:rPr>
        <w:t>Озерского городского округа</w:t>
      </w:r>
      <w:r w:rsidRPr="004227F2">
        <w:rPr>
          <w:b/>
          <w:sz w:val="28"/>
          <w:szCs w:val="28"/>
        </w:rPr>
        <w:t xml:space="preserve"> Челябинской области</w:t>
      </w:r>
    </w:p>
    <w:p w:rsidR="000E3905" w:rsidRPr="004C549F" w:rsidRDefault="000E3905" w:rsidP="000E39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3905" w:rsidRPr="004C549F" w:rsidRDefault="000E3905" w:rsidP="000E39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0E3905" w:rsidRPr="004C549F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4C549F" w:rsidRDefault="00E96959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 марта 201</w:t>
      </w:r>
      <w:r w:rsidRPr="0025372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E3905" w:rsidRPr="004C549F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№___9</w:t>
      </w:r>
      <w:r w:rsidR="000E3905" w:rsidRPr="004C549F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</w:p>
    <w:p w:rsidR="000E3905" w:rsidRPr="004C549F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4C549F" w:rsidRDefault="000E3905" w:rsidP="000E390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Ланге</w:t>
      </w:r>
      <w:proofErr w:type="spellEnd"/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 xml:space="preserve"> О.В.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Озерского городского округа;</w:t>
      </w:r>
    </w:p>
    <w:p w:rsidR="000E3905" w:rsidRDefault="000E3905" w:rsidP="000E390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Секретарь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Антропова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С.А., ведущий специалист администрации Озерского городского округа.</w:t>
      </w:r>
    </w:p>
    <w:p w:rsidR="000E3905" w:rsidRPr="004C549F" w:rsidRDefault="000E3905" w:rsidP="000E390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E96959" w:rsidRDefault="000E3905" w:rsidP="00E96959">
      <w:pPr>
        <w:spacing w:after="0" w:line="1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71F6">
        <w:rPr>
          <w:rFonts w:ascii="Times New Roman" w:hAnsi="Times New Roman"/>
          <w:sz w:val="26"/>
          <w:szCs w:val="26"/>
          <w:u w:val="single"/>
        </w:rPr>
        <w:t>Присутствовали</w:t>
      </w:r>
      <w:r w:rsidRPr="00A671F6">
        <w:rPr>
          <w:rFonts w:ascii="Times New Roman" w:hAnsi="Times New Roman"/>
          <w:sz w:val="26"/>
          <w:szCs w:val="26"/>
        </w:rPr>
        <w:t xml:space="preserve">: главный государственный инспектор государственной инспекции труда в Челябинской области Вшивков М.А., </w:t>
      </w:r>
      <w:r w:rsidRPr="00A671F6">
        <w:rPr>
          <w:rFonts w:ascii="Times New Roman" w:hAnsi="Times New Roman"/>
          <w:color w:val="000000"/>
          <w:sz w:val="26"/>
          <w:szCs w:val="26"/>
        </w:rPr>
        <w:t xml:space="preserve">Покровская Ольга Михайловна </w:t>
      </w:r>
      <w:r w:rsidRPr="00A671F6">
        <w:rPr>
          <w:rFonts w:ascii="Times New Roman" w:hAnsi="Times New Roman"/>
          <w:sz w:val="26"/>
          <w:szCs w:val="26"/>
        </w:rPr>
        <w:t xml:space="preserve">- </w:t>
      </w:r>
      <w:r w:rsidRPr="00A671F6">
        <w:rPr>
          <w:rFonts w:ascii="Times New Roman" w:hAnsi="Times New Roman"/>
          <w:color w:val="000000"/>
          <w:sz w:val="26"/>
          <w:szCs w:val="26"/>
        </w:rPr>
        <w:t>ОКУ ЦЗН</w:t>
      </w:r>
      <w:r w:rsidRPr="00A671F6">
        <w:rPr>
          <w:rFonts w:ascii="Times New Roman" w:hAnsi="Times New Roman"/>
          <w:sz w:val="26"/>
          <w:szCs w:val="26"/>
        </w:rPr>
        <w:t>, ведущий специалист эксперт отдела санитарного надзора Регионального управления №71 ФМБА России Перминов А.С., главный специалист-уполномоченный Кыштымского филиала № 9 г. Озерска ГУ – Челябинского регио</w:t>
      </w:r>
      <w:r>
        <w:rPr>
          <w:rFonts w:ascii="Times New Roman" w:hAnsi="Times New Roman"/>
          <w:sz w:val="26"/>
          <w:szCs w:val="26"/>
        </w:rPr>
        <w:t>нального отделения ФСС РФ Курчав</w:t>
      </w:r>
      <w:r w:rsidRPr="00A671F6">
        <w:rPr>
          <w:rFonts w:ascii="Times New Roman" w:hAnsi="Times New Roman"/>
          <w:sz w:val="26"/>
          <w:szCs w:val="26"/>
        </w:rPr>
        <w:t>ова Е.В.,</w:t>
      </w:r>
      <w:r w:rsidR="00E96959" w:rsidRPr="00E96959">
        <w:rPr>
          <w:rFonts w:ascii="Times New Roman" w:hAnsi="Times New Roman"/>
          <w:sz w:val="26"/>
          <w:szCs w:val="26"/>
        </w:rPr>
        <w:t xml:space="preserve"> </w:t>
      </w:r>
      <w:r w:rsidRPr="00E96959">
        <w:rPr>
          <w:rFonts w:ascii="Times New Roman" w:hAnsi="Times New Roman"/>
          <w:sz w:val="26"/>
          <w:szCs w:val="26"/>
        </w:rPr>
        <w:t>председатель городского комитета профсоюзов Озерского городского округа Барышникова Л.Н., председатель профсоюзного</w:t>
      </w:r>
      <w:proofErr w:type="gramEnd"/>
      <w:r w:rsidRPr="00E96959">
        <w:rPr>
          <w:rFonts w:ascii="Times New Roman" w:hAnsi="Times New Roman"/>
          <w:sz w:val="26"/>
          <w:szCs w:val="26"/>
        </w:rPr>
        <w:t xml:space="preserve"> комитета администрации Озерского городского округа Беляева Т.А., инженер по охране труда и промышленной безопасност</w:t>
      </w:r>
      <w:proofErr w:type="gramStart"/>
      <w:r w:rsidRPr="00E96959">
        <w:rPr>
          <w:rFonts w:ascii="Times New Roman" w:hAnsi="Times New Roman"/>
          <w:sz w:val="26"/>
          <w:szCs w:val="26"/>
        </w:rPr>
        <w:t>и ООО</w:t>
      </w:r>
      <w:proofErr w:type="gramEnd"/>
      <w:r w:rsidRPr="00E96959">
        <w:rPr>
          <w:rFonts w:ascii="Times New Roman" w:hAnsi="Times New Roman"/>
          <w:sz w:val="26"/>
          <w:szCs w:val="26"/>
        </w:rPr>
        <w:t xml:space="preserve"> </w:t>
      </w:r>
      <w:r w:rsidR="00E96959">
        <w:rPr>
          <w:rFonts w:ascii="Times New Roman" w:hAnsi="Times New Roman"/>
          <w:sz w:val="26"/>
          <w:szCs w:val="26"/>
        </w:rPr>
        <w:t xml:space="preserve">СК </w:t>
      </w:r>
      <w:r w:rsidRPr="00E96959">
        <w:rPr>
          <w:rFonts w:ascii="Times New Roman" w:hAnsi="Times New Roman"/>
          <w:sz w:val="26"/>
          <w:szCs w:val="26"/>
        </w:rPr>
        <w:t>«</w:t>
      </w:r>
      <w:proofErr w:type="spellStart"/>
      <w:r w:rsidR="00E96959">
        <w:rPr>
          <w:rFonts w:ascii="Times New Roman" w:hAnsi="Times New Roman"/>
          <w:sz w:val="26"/>
          <w:szCs w:val="26"/>
        </w:rPr>
        <w:t>Энергомонтаж</w:t>
      </w:r>
      <w:proofErr w:type="spellEnd"/>
      <w:r w:rsidRPr="00E96959">
        <w:rPr>
          <w:rFonts w:ascii="Times New Roman" w:hAnsi="Times New Roman"/>
          <w:sz w:val="26"/>
          <w:szCs w:val="26"/>
        </w:rPr>
        <w:t xml:space="preserve">» Коробова Л.И., </w:t>
      </w:r>
      <w:r w:rsidR="00E96959">
        <w:rPr>
          <w:rFonts w:ascii="Times New Roman" w:hAnsi="Times New Roman"/>
          <w:sz w:val="26"/>
          <w:szCs w:val="26"/>
        </w:rPr>
        <w:t>начальник</w:t>
      </w:r>
      <w:r w:rsidRPr="00E96959">
        <w:rPr>
          <w:rFonts w:ascii="Times New Roman" w:hAnsi="Times New Roman"/>
          <w:sz w:val="26"/>
          <w:szCs w:val="26"/>
        </w:rPr>
        <w:t xml:space="preserve"> отдела охраны труда ФГУП «ПО «МАЯК» Кротов А.И. </w:t>
      </w:r>
    </w:p>
    <w:p w:rsidR="000E3905" w:rsidRPr="00F65EEC" w:rsidRDefault="000E3905" w:rsidP="000E3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905" w:rsidRDefault="000E3905" w:rsidP="000E39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0E3905" w:rsidRPr="002E226C" w:rsidRDefault="000E3905" w:rsidP="000E39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Default="000E3905" w:rsidP="000E3905">
      <w:pPr>
        <w:pStyle w:val="a8"/>
        <w:numPr>
          <w:ilvl w:val="0"/>
          <w:numId w:val="1"/>
        </w:numPr>
        <w:spacing w:before="120"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D49BA">
        <w:rPr>
          <w:rFonts w:ascii="Times New Roman" w:hAnsi="Times New Roman"/>
          <w:sz w:val="26"/>
          <w:szCs w:val="26"/>
        </w:rPr>
        <w:t xml:space="preserve">Обзор нормативно-правовых </w:t>
      </w:r>
      <w:r>
        <w:rPr>
          <w:rFonts w:ascii="Times New Roman" w:hAnsi="Times New Roman"/>
          <w:sz w:val="26"/>
          <w:szCs w:val="26"/>
        </w:rPr>
        <w:t>актов о труде и об охране труда:</w:t>
      </w:r>
      <w:r w:rsidRPr="003D49BA">
        <w:rPr>
          <w:rFonts w:ascii="Times New Roman" w:hAnsi="Times New Roman"/>
          <w:sz w:val="26"/>
          <w:szCs w:val="26"/>
        </w:rPr>
        <w:t xml:space="preserve"> </w:t>
      </w:r>
    </w:p>
    <w:p w:rsidR="000E3905" w:rsidRPr="003E287D" w:rsidRDefault="00253721" w:rsidP="000E390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hyperlink r:id="rId7" w:history="1">
        <w:proofErr w:type="gramStart"/>
        <w:r w:rsidR="000E3905" w:rsidRPr="003E287D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 Министерства труда и социальной защиты РФ от 2 сентября 2014 г. № 598н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  </w:r>
        <w:proofErr w:type="gramEnd"/>
        <w:r w:rsidR="000E3905" w:rsidRPr="003E287D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0E3905" w:rsidRPr="003E287D">
        <w:rPr>
          <w:rFonts w:ascii="Times New Roman" w:hAnsi="Times New Roman"/>
          <w:b w:val="0"/>
          <w:sz w:val="28"/>
          <w:szCs w:val="28"/>
        </w:rPr>
        <w:t>Докладчик: Курчавова Елена Владимировна – главный специалист-уполномоченный Кыштымского филиала № 9 г. Озерска ГУ – Челябинского регионального отделения ФСС РФ.</w:t>
      </w:r>
    </w:p>
    <w:p w:rsidR="000E3905" w:rsidRPr="003E287D" w:rsidRDefault="000E3905" w:rsidP="000E3905">
      <w:pPr>
        <w:spacing w:before="120" w:after="0" w:line="140" w:lineRule="atLeast"/>
        <w:jc w:val="both"/>
        <w:rPr>
          <w:rFonts w:ascii="Times New Roman" w:hAnsi="Times New Roman"/>
          <w:sz w:val="28"/>
          <w:szCs w:val="28"/>
        </w:rPr>
      </w:pPr>
      <w:r w:rsidRPr="003E287D">
        <w:rPr>
          <w:rFonts w:ascii="Times New Roman" w:hAnsi="Times New Roman"/>
          <w:sz w:val="28"/>
          <w:szCs w:val="28"/>
        </w:rPr>
        <w:lastRenderedPageBreak/>
        <w:t>Правила по охране труда при работе на высоте, утвержденные приказом Ми</w:t>
      </w:r>
      <w:r>
        <w:rPr>
          <w:rFonts w:ascii="Times New Roman" w:hAnsi="Times New Roman"/>
          <w:sz w:val="28"/>
          <w:szCs w:val="28"/>
        </w:rPr>
        <w:t>нистерства труда РФ</w:t>
      </w:r>
      <w:r w:rsidRPr="003E287D">
        <w:rPr>
          <w:rFonts w:ascii="Times New Roman" w:hAnsi="Times New Roman"/>
          <w:sz w:val="28"/>
          <w:szCs w:val="28"/>
        </w:rPr>
        <w:t xml:space="preserve"> от 28.03.2014 г. № 155н. </w:t>
      </w:r>
      <w:r>
        <w:rPr>
          <w:rFonts w:ascii="Times New Roman" w:hAnsi="Times New Roman"/>
          <w:sz w:val="28"/>
          <w:szCs w:val="28"/>
        </w:rPr>
        <w:t>Докладчик</w:t>
      </w:r>
      <w:r w:rsidRPr="003E287D">
        <w:rPr>
          <w:rFonts w:ascii="Times New Roman" w:hAnsi="Times New Roman"/>
          <w:sz w:val="28"/>
          <w:szCs w:val="28"/>
        </w:rPr>
        <w:t>: Антропова С.А., ответственный секретарь Комиссии.</w:t>
      </w:r>
    </w:p>
    <w:p w:rsidR="000E3905" w:rsidRPr="003E287D" w:rsidRDefault="000E3905" w:rsidP="000E3905">
      <w:pPr>
        <w:pStyle w:val="a8"/>
        <w:numPr>
          <w:ilvl w:val="0"/>
          <w:numId w:val="1"/>
        </w:numPr>
        <w:spacing w:before="120" w:after="0" w:line="1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87D">
        <w:rPr>
          <w:rFonts w:ascii="Times New Roman" w:hAnsi="Times New Roman"/>
          <w:sz w:val="28"/>
          <w:szCs w:val="28"/>
        </w:rPr>
        <w:t>О подготовке проведения  мероприятий</w:t>
      </w:r>
      <w:r>
        <w:rPr>
          <w:rFonts w:ascii="Times New Roman" w:hAnsi="Times New Roman"/>
          <w:sz w:val="28"/>
          <w:szCs w:val="28"/>
        </w:rPr>
        <w:t xml:space="preserve"> на территории Озерского городского округа</w:t>
      </w:r>
      <w:r w:rsidRPr="003E287D">
        <w:rPr>
          <w:rFonts w:ascii="Times New Roman" w:hAnsi="Times New Roman"/>
          <w:sz w:val="28"/>
          <w:szCs w:val="28"/>
        </w:rPr>
        <w:t>, посвященных Всемирному дню охраны труда. Докладчик: Антропова С.А., ответственный секретарь Комиссии.</w:t>
      </w:r>
    </w:p>
    <w:p w:rsidR="000E3905" w:rsidRPr="00255202" w:rsidRDefault="000E3905" w:rsidP="000E3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905" w:rsidRPr="002E226C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1. СЛУШАЛИ:</w:t>
      </w:r>
    </w:p>
    <w:p w:rsidR="000E3905" w:rsidRPr="002E226C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Default="00253721" w:rsidP="000E3905">
      <w:pPr>
        <w:spacing w:after="120" w:line="240" w:lineRule="auto"/>
        <w:jc w:val="both"/>
        <w:rPr>
          <w:rFonts w:ascii="Times New Roman" w:hAnsi="Times New Roman"/>
          <w:bCs/>
          <w:color w:val="26282F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Курчав</w:t>
      </w:r>
      <w:r w:rsidR="000E3905" w:rsidRPr="000E3905">
        <w:rPr>
          <w:rFonts w:ascii="Times New Roman" w:hAnsi="Times New Roman"/>
          <w:sz w:val="26"/>
          <w:szCs w:val="26"/>
        </w:rPr>
        <w:t>ова Е.В.</w:t>
      </w:r>
      <w:r w:rsidR="000E3905">
        <w:rPr>
          <w:rFonts w:ascii="Times New Roman" w:hAnsi="Times New Roman"/>
          <w:sz w:val="26"/>
          <w:szCs w:val="26"/>
        </w:rPr>
        <w:t xml:space="preserve"> – </w:t>
      </w:r>
      <w:r w:rsidR="000E3905" w:rsidRPr="0041781D">
        <w:rPr>
          <w:rFonts w:ascii="Times New Roman" w:hAnsi="Times New Roman"/>
          <w:sz w:val="26"/>
          <w:szCs w:val="26"/>
        </w:rPr>
        <w:t>выступил</w:t>
      </w:r>
      <w:r w:rsidR="000E3905">
        <w:rPr>
          <w:rFonts w:ascii="Times New Roman" w:hAnsi="Times New Roman"/>
          <w:sz w:val="26"/>
          <w:szCs w:val="26"/>
        </w:rPr>
        <w:t>а</w:t>
      </w:r>
      <w:r w:rsidR="000E3905" w:rsidRPr="0041781D">
        <w:rPr>
          <w:rFonts w:ascii="Times New Roman" w:hAnsi="Times New Roman"/>
          <w:sz w:val="26"/>
          <w:szCs w:val="26"/>
        </w:rPr>
        <w:t xml:space="preserve"> с </w:t>
      </w:r>
      <w:r w:rsidR="000E3905">
        <w:rPr>
          <w:rFonts w:ascii="Times New Roman" w:hAnsi="Times New Roman"/>
          <w:sz w:val="26"/>
          <w:szCs w:val="26"/>
        </w:rPr>
        <w:t>разъяснением с нового административного регламента</w:t>
      </w:r>
      <w:r w:rsidR="000E3905" w:rsidRPr="000E3905">
        <w:rPr>
          <w:rFonts w:ascii="Times New Roman" w:hAnsi="Times New Roman"/>
          <w:sz w:val="26"/>
          <w:szCs w:val="26"/>
        </w:rPr>
        <w:t xml:space="preserve"> 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 производственного травматизма и профессиональных заболеваний работников и санаторно-курортного лечения работников, занятых на работах с вредными и опасными производственными факторами утвержденного Приказом Министерства труда и социальной защиты Российской Федерации № 598 от 02.09.2014, Зарегистрированного</w:t>
      </w:r>
      <w:proofErr w:type="gramEnd"/>
      <w:r w:rsidR="000E3905" w:rsidRPr="000E3905">
        <w:rPr>
          <w:rFonts w:ascii="Times New Roman" w:hAnsi="Times New Roman"/>
          <w:sz w:val="26"/>
          <w:szCs w:val="26"/>
        </w:rPr>
        <w:t xml:space="preserve"> в Минюсте России 23.01.2015 № 35660.</w:t>
      </w:r>
      <w:r w:rsidR="000E3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905">
        <w:rPr>
          <w:rFonts w:ascii="Times New Roman" w:hAnsi="Times New Roman"/>
          <w:bCs/>
          <w:color w:val="26282F"/>
          <w:sz w:val="26"/>
          <w:szCs w:val="26"/>
        </w:rPr>
        <w:t>Текст доклада прилагается.</w:t>
      </w:r>
    </w:p>
    <w:p w:rsidR="000E3905" w:rsidRPr="000E3905" w:rsidRDefault="000E3905" w:rsidP="000E3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905">
        <w:rPr>
          <w:rFonts w:ascii="Times New Roman" w:hAnsi="Times New Roman"/>
          <w:sz w:val="26"/>
          <w:szCs w:val="26"/>
        </w:rPr>
        <w:t xml:space="preserve">Для предоставление государственной услуги заявителю необходимо  предоставить  в территориальный орган Фонда до 01 августа текущего года заявление о </w:t>
      </w:r>
      <w:proofErr w:type="gramStart"/>
      <w:r w:rsidRPr="000E3905">
        <w:rPr>
          <w:rFonts w:ascii="Times New Roman" w:hAnsi="Times New Roman"/>
          <w:sz w:val="26"/>
          <w:szCs w:val="26"/>
        </w:rPr>
        <w:t>финансовом</w:t>
      </w:r>
      <w:proofErr w:type="gramEnd"/>
      <w:r w:rsidRPr="000E3905">
        <w:rPr>
          <w:rFonts w:ascii="Times New Roman" w:hAnsi="Times New Roman"/>
          <w:sz w:val="26"/>
          <w:szCs w:val="26"/>
        </w:rPr>
        <w:t xml:space="preserve"> обеспечение предупредительных мер, форма которого  предусмотрен</w:t>
      </w:r>
      <w:r w:rsidR="00253721">
        <w:rPr>
          <w:rFonts w:ascii="Times New Roman" w:hAnsi="Times New Roman"/>
          <w:sz w:val="26"/>
          <w:szCs w:val="26"/>
        </w:rPr>
        <w:t xml:space="preserve">а </w:t>
      </w:r>
      <w:bookmarkStart w:id="0" w:name="_GoBack"/>
      <w:r w:rsidR="00253721" w:rsidRPr="00253721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Pr="00253721">
        <w:rPr>
          <w:rFonts w:ascii="Times New Roman" w:hAnsi="Times New Roman"/>
          <w:b/>
          <w:sz w:val="26"/>
          <w:szCs w:val="26"/>
        </w:rPr>
        <w:t xml:space="preserve"> №1 Административного регламента</w:t>
      </w:r>
      <w:bookmarkEnd w:id="0"/>
      <w:r w:rsidRPr="000E3905">
        <w:rPr>
          <w:rFonts w:ascii="Times New Roman" w:hAnsi="Times New Roman"/>
          <w:sz w:val="26"/>
          <w:szCs w:val="26"/>
        </w:rPr>
        <w:t>. К заявлению прилагаются</w:t>
      </w:r>
      <w:proofErr w:type="gramStart"/>
      <w:r w:rsidRPr="000E3905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0E3905" w:rsidRPr="00B26B7F" w:rsidRDefault="000E3905" w:rsidP="00B26B7F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 xml:space="preserve">план финансового  обеспечения предупредительных мер в текущем календарном </w:t>
      </w:r>
      <w:proofErr w:type="gramStart"/>
      <w:r w:rsidRPr="00B26B7F">
        <w:rPr>
          <w:rFonts w:ascii="Times New Roman" w:hAnsi="Times New Roman"/>
          <w:sz w:val="26"/>
          <w:szCs w:val="26"/>
        </w:rPr>
        <w:t>году</w:t>
      </w:r>
      <w:proofErr w:type="gramEnd"/>
      <w:r w:rsidRPr="00B26B7F">
        <w:rPr>
          <w:rFonts w:ascii="Times New Roman" w:hAnsi="Times New Roman"/>
          <w:sz w:val="26"/>
          <w:szCs w:val="26"/>
        </w:rPr>
        <w:t xml:space="preserve"> форма которого предусмотрена приложением к правилам № 580н, подготовленный с учётом  мероприятий по улучшению условий труда и охраны труда работников, разработанного по результатам проведения специальной оценки условий труда, коллективного договора, с указанием суммы финансирования;</w:t>
      </w:r>
    </w:p>
    <w:p w:rsidR="000E3905" w:rsidRPr="00B26B7F" w:rsidRDefault="000E3905" w:rsidP="00B26B7F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коллективного договора, с указанием суммы финансирования;</w:t>
      </w:r>
    </w:p>
    <w:p w:rsidR="000E3905" w:rsidRPr="00B26B7F" w:rsidRDefault="000E3905" w:rsidP="00B26B7F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 xml:space="preserve">для обоснования финансового обеспечения предупредительных мер необходимо дополнительно к выше указанным документам </w:t>
      </w:r>
      <w:proofErr w:type="gramStart"/>
      <w:r w:rsidRPr="00B26B7F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Pr="00B26B7F">
        <w:rPr>
          <w:rFonts w:ascii="Times New Roman" w:hAnsi="Times New Roman"/>
          <w:sz w:val="26"/>
          <w:szCs w:val="26"/>
        </w:rPr>
        <w:t xml:space="preserve"> обосновывающие необходимость финансового обеспечения каждого из мероприятий, включенных в план финансового обе</w:t>
      </w:r>
      <w:r w:rsidR="00B26B7F" w:rsidRPr="00B26B7F">
        <w:rPr>
          <w:rFonts w:ascii="Times New Roman" w:hAnsi="Times New Roman"/>
          <w:sz w:val="26"/>
          <w:szCs w:val="26"/>
        </w:rPr>
        <w:t>спечения  предупредительных мер.</w:t>
      </w:r>
    </w:p>
    <w:p w:rsidR="000E3905" w:rsidRPr="000E3905" w:rsidRDefault="000E3905" w:rsidP="00B26B7F">
      <w:pPr>
        <w:pStyle w:val="2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3905">
        <w:rPr>
          <w:rFonts w:ascii="Times New Roman" w:hAnsi="Times New Roman"/>
          <w:sz w:val="26"/>
          <w:szCs w:val="26"/>
        </w:rPr>
        <w:t>Документы предоставляются заявителем на бумажном носителе, копии документов прилагаемых к заявлению, должны быть заверены печатью заявителя.</w:t>
      </w:r>
    </w:p>
    <w:p w:rsidR="000E3905" w:rsidRPr="000E3905" w:rsidRDefault="000E3905" w:rsidP="00B26B7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3905">
        <w:rPr>
          <w:rFonts w:ascii="Times New Roman" w:hAnsi="Times New Roman"/>
          <w:sz w:val="26"/>
          <w:szCs w:val="26"/>
        </w:rPr>
        <w:t xml:space="preserve">В случае  обращения за получением государственной услуги  представителя заявителя, то </w:t>
      </w:r>
      <w:proofErr w:type="gramStart"/>
      <w:r w:rsidRPr="000E3905">
        <w:rPr>
          <w:rFonts w:ascii="Times New Roman" w:hAnsi="Times New Roman"/>
          <w:sz w:val="26"/>
          <w:szCs w:val="26"/>
        </w:rPr>
        <w:t>предоставляются документы</w:t>
      </w:r>
      <w:proofErr w:type="gramEnd"/>
      <w:r w:rsidRPr="000E3905">
        <w:rPr>
          <w:rFonts w:ascii="Times New Roman" w:hAnsi="Times New Roman"/>
          <w:sz w:val="26"/>
          <w:szCs w:val="26"/>
        </w:rPr>
        <w:t xml:space="preserve"> удостоверяющие личность  и полномочия представителя.</w:t>
      </w:r>
    </w:p>
    <w:p w:rsidR="000E3905" w:rsidRPr="000E3905" w:rsidRDefault="000E3905" w:rsidP="00B26B7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3905">
        <w:rPr>
          <w:rFonts w:ascii="Times New Roman" w:hAnsi="Times New Roman"/>
          <w:sz w:val="26"/>
          <w:szCs w:val="26"/>
        </w:rPr>
        <w:t>При обращении с заявлением необходимое условие для принятия положительного решения о финансовом обеспечении отсутствие задолженности по уплате</w:t>
      </w:r>
      <w:proofErr w:type="gramEnd"/>
      <w:r w:rsidRPr="000E3905">
        <w:rPr>
          <w:rFonts w:ascii="Times New Roman" w:hAnsi="Times New Roman"/>
          <w:sz w:val="26"/>
          <w:szCs w:val="26"/>
        </w:rPr>
        <w:t xml:space="preserve"> начисленных страховых взносов на момент подачи заявления.</w:t>
      </w:r>
    </w:p>
    <w:p w:rsidR="00B26B7F" w:rsidRPr="00B26B7F" w:rsidRDefault="00B26B7F" w:rsidP="00B26B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lastRenderedPageBreak/>
        <w:t>Финансовому обеспечению  за счёт сумм страховых взносов подлежат расходы страхователя на следующие мероприятия:</w:t>
      </w:r>
    </w:p>
    <w:p w:rsidR="00B26B7F" w:rsidRPr="00B26B7F" w:rsidRDefault="00B26B7F" w:rsidP="00B26B7F">
      <w:pPr>
        <w:numPr>
          <w:ilvl w:val="0"/>
          <w:numId w:val="3"/>
        </w:numPr>
        <w:tabs>
          <w:tab w:val="clear" w:pos="4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проведение спец</w:t>
      </w:r>
      <w:r>
        <w:rPr>
          <w:rFonts w:ascii="Times New Roman" w:hAnsi="Times New Roman"/>
          <w:sz w:val="26"/>
          <w:szCs w:val="26"/>
        </w:rPr>
        <w:t>иальной</w:t>
      </w:r>
      <w:r w:rsidRPr="00B26B7F">
        <w:rPr>
          <w:rFonts w:ascii="Times New Roman" w:hAnsi="Times New Roman"/>
          <w:sz w:val="26"/>
          <w:szCs w:val="26"/>
        </w:rPr>
        <w:t xml:space="preserve"> оценки условий труда осуществляется в соответствии  с методикой проведения специальной оценки условий труда  утверждённой  приказом Минтруда России от  24.01.2014 № 33-н;</w:t>
      </w:r>
    </w:p>
    <w:p w:rsidR="00B26B7F" w:rsidRPr="00B26B7F" w:rsidRDefault="00B26B7F" w:rsidP="00B26B7F">
      <w:pPr>
        <w:numPr>
          <w:ilvl w:val="0"/>
          <w:numId w:val="3"/>
        </w:numPr>
        <w:tabs>
          <w:tab w:val="clear" w:pos="4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реализация мероприятий по приведению  уровней запылённости и загазованности воздуха, уровней шума  и вибрации и уровней излучений на рабочих местах  в соответствие с государственными нормативными требованиями охраны труда;</w:t>
      </w:r>
    </w:p>
    <w:p w:rsidR="00B26B7F" w:rsidRPr="00B26B7F" w:rsidRDefault="00B26B7F" w:rsidP="00B26B7F">
      <w:pPr>
        <w:numPr>
          <w:ilvl w:val="0"/>
          <w:numId w:val="3"/>
        </w:numPr>
        <w:tabs>
          <w:tab w:val="clear" w:pos="4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B7F">
        <w:rPr>
          <w:rFonts w:ascii="Times New Roman" w:hAnsi="Times New Roman"/>
          <w:sz w:val="26"/>
          <w:szCs w:val="26"/>
        </w:rPr>
        <w:t>обучение по охране</w:t>
      </w:r>
      <w:proofErr w:type="gramEnd"/>
      <w:r w:rsidRPr="00B26B7F">
        <w:rPr>
          <w:rFonts w:ascii="Times New Roman" w:hAnsi="Times New Roman"/>
          <w:sz w:val="26"/>
          <w:szCs w:val="26"/>
        </w:rPr>
        <w:t xml:space="preserve"> труда следующих категорий  работников:</w:t>
      </w:r>
    </w:p>
    <w:p w:rsidR="00B26B7F" w:rsidRPr="00B26B7F" w:rsidRDefault="00B26B7F" w:rsidP="00E9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а) руководителей организаций малого предпринимательства;</w:t>
      </w:r>
    </w:p>
    <w:p w:rsidR="00B26B7F" w:rsidRPr="00B26B7F" w:rsidRDefault="00B26B7F" w:rsidP="00E96959">
      <w:pPr>
        <w:pStyle w:val="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б)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B26B7F" w:rsidRPr="00B26B7F" w:rsidRDefault="00B26B7F" w:rsidP="00E96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в) руководителей государственных (муниципальных</w:t>
      </w:r>
      <w:proofErr w:type="gramStart"/>
      <w:r w:rsidRPr="00B26B7F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B26B7F">
        <w:rPr>
          <w:rFonts w:ascii="Times New Roman" w:hAnsi="Times New Roman"/>
          <w:sz w:val="26"/>
          <w:szCs w:val="26"/>
        </w:rPr>
        <w:t xml:space="preserve"> учреждений;</w:t>
      </w:r>
    </w:p>
    <w:p w:rsidR="00B26B7F" w:rsidRPr="00B26B7F" w:rsidRDefault="00B26B7F" w:rsidP="00E96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г) руководителей и специалистов  служб охраны труда организаций;</w:t>
      </w:r>
    </w:p>
    <w:p w:rsidR="00B26B7F" w:rsidRPr="00B26B7F" w:rsidRDefault="00B26B7F" w:rsidP="00E9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6B7F">
        <w:rPr>
          <w:rFonts w:ascii="Times New Roman" w:hAnsi="Times New Roman"/>
          <w:sz w:val="26"/>
          <w:szCs w:val="26"/>
        </w:rPr>
        <w:t>д) членов комитетов (комиссий) по охране труда.</w:t>
      </w:r>
    </w:p>
    <w:p w:rsidR="00E51D56" w:rsidRPr="00E51D56" w:rsidRDefault="00E51D56" w:rsidP="00253721">
      <w:pPr>
        <w:spacing w:before="120" w:after="120" w:line="240" w:lineRule="auto"/>
        <w:jc w:val="both"/>
        <w:rPr>
          <w:rFonts w:ascii="Times New Roman" w:hAnsi="Times New Roman"/>
          <w:bCs/>
          <w:color w:val="26282F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26282F"/>
          <w:sz w:val="26"/>
          <w:szCs w:val="26"/>
        </w:rPr>
        <w:t>Ланге</w:t>
      </w:r>
      <w:proofErr w:type="spellEnd"/>
      <w:r>
        <w:rPr>
          <w:rFonts w:ascii="Times New Roman" w:hAnsi="Times New Roman"/>
          <w:bCs/>
          <w:color w:val="26282F"/>
          <w:sz w:val="26"/>
          <w:szCs w:val="26"/>
        </w:rPr>
        <w:t xml:space="preserve"> О.В. – предложил разместить  на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административный регламент</w:t>
      </w:r>
      <w:r w:rsidRPr="000E3905">
        <w:rPr>
          <w:rFonts w:ascii="Times New Roman" w:hAnsi="Times New Roman"/>
          <w:sz w:val="26"/>
          <w:szCs w:val="26"/>
        </w:rPr>
        <w:t xml:space="preserve"> 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 производственного травматизма и профессиональных заболеваний работников</w:t>
      </w:r>
      <w:r>
        <w:rPr>
          <w:rFonts w:ascii="Times New Roman" w:hAnsi="Times New Roman"/>
          <w:sz w:val="26"/>
          <w:szCs w:val="26"/>
        </w:rPr>
        <w:t>.</w:t>
      </w:r>
    </w:p>
    <w:p w:rsidR="000E3905" w:rsidRPr="003A2C7A" w:rsidRDefault="000E3905" w:rsidP="000E3905">
      <w:pPr>
        <w:spacing w:after="120" w:line="240" w:lineRule="auto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Антропова С.А.</w:t>
      </w:r>
      <w:r w:rsidRPr="000558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выступила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0E3905">
        <w:rPr>
          <w:rFonts w:ascii="Times New Roman" w:hAnsi="Times New Roman"/>
          <w:sz w:val="26"/>
          <w:szCs w:val="26"/>
        </w:rPr>
        <w:t>Правила</w:t>
      </w:r>
      <w:r>
        <w:rPr>
          <w:rFonts w:ascii="Times New Roman" w:hAnsi="Times New Roman"/>
          <w:sz w:val="26"/>
          <w:szCs w:val="26"/>
        </w:rPr>
        <w:t>х</w:t>
      </w:r>
      <w:r w:rsidRPr="000E3905">
        <w:rPr>
          <w:rFonts w:ascii="Times New Roman" w:hAnsi="Times New Roman"/>
          <w:sz w:val="26"/>
          <w:szCs w:val="26"/>
        </w:rPr>
        <w:t xml:space="preserve"> по охране труда при работе на высоте</w:t>
      </w:r>
      <w:proofErr w:type="gramEnd"/>
      <w:r w:rsidRPr="000E3905">
        <w:rPr>
          <w:rFonts w:ascii="Times New Roman" w:hAnsi="Times New Roman"/>
          <w:sz w:val="26"/>
          <w:szCs w:val="26"/>
        </w:rPr>
        <w:t xml:space="preserve">, утвержденные приказом Министерства труда РФ от 28.03.2014 г. № </w:t>
      </w:r>
      <w:r w:rsidRPr="003A2C7A">
        <w:rPr>
          <w:rFonts w:ascii="Times New Roman" w:hAnsi="Times New Roman"/>
          <w:sz w:val="26"/>
          <w:szCs w:val="26"/>
        </w:rPr>
        <w:t xml:space="preserve">155н. </w:t>
      </w:r>
      <w:r w:rsidRPr="003A2C7A">
        <w:rPr>
          <w:rFonts w:ascii="Times New Roman" w:hAnsi="Times New Roman"/>
          <w:bCs/>
          <w:color w:val="26282F"/>
          <w:sz w:val="26"/>
          <w:szCs w:val="26"/>
        </w:rPr>
        <w:t>Текст доклада прилагается.</w:t>
      </w:r>
    </w:p>
    <w:p w:rsidR="00E51D56" w:rsidRPr="003A2C7A" w:rsidRDefault="00E51D56" w:rsidP="0025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Правила по охране труда при работе на высоте: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тверждены Министерством труда и социальной защиты Российской Федерации, приказ № 155 н от 28 марта 2014 года.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 в Министерстве юстиции Российской Федерации, регистрационный № 33990 от 5 сентября 2014 года.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Вступают в действие по истечении шести месяцев после официального опубликования приказа и становятся </w:t>
      </w:r>
      <w:proofErr w:type="gram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обязательными к исполнению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работниками и работодателями – юридическими и физическими лицами, независимо от организационно-правовой формы.</w:t>
      </w:r>
    </w:p>
    <w:p w:rsidR="003A2C7A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Основные задачи «Правил по охране труда при работе на высоте»: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1) Установление единых и обязательных для соблюдения требований безопасности при работе на высоте на всей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территории Российской Федерации;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2) Защита жизни и здоровья человека, а так же снижение </w:t>
      </w:r>
      <w:proofErr w:type="spell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травм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оопасности</w:t>
      </w:r>
      <w:proofErr w:type="spell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работе на высоте;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3) Приведение в соответствие с требованиями технического регламента Таможенного союза «О безопасности средств индивидуальной защиты»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4) Реализация соглашения о партнерстве и сотрудничестве между Европейским Сообществом и Российской Федерацией в части сближения законодательства в области охраны труда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5) Концентрация требований, касающихся работы на высоте, в числе которых основными являются требования безопасности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lastRenderedPageBreak/>
        <w:t>Особенности новых Правил: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1) Работодателю даются большие полномочия в принятии решения по организации работ на высоте, и, вместе с тем, возрастает его ответственность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за безопасное выполнение работ.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2) Регламентируется назначение работодателем ответственных лиц при производстве работ на высоте:</w:t>
      </w:r>
    </w:p>
    <w:p w:rsidR="00253721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ответственный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безопас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ное проведение работ на высоте;</w:t>
      </w:r>
    </w:p>
    <w:p w:rsidR="00253721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ответственный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выдачу 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наряда-допуска;</w:t>
      </w:r>
    </w:p>
    <w:p w:rsidR="00253721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- ответственный руководитель и ответственн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ый исполнитель ра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бот;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- а также лиц, проводящих обслуживание и периодический осмотр СИЗ.</w:t>
      </w:r>
    </w:p>
    <w:p w:rsidR="00E51D56" w:rsidRPr="003A2C7A" w:rsidRDefault="00E51D56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3) Регламентируются обязательные процедуры: осмотр и проверка СИЗ, оценка условий труда и рисков, документирование комплекса мероприятий по безопасности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4) Даны определения факторов, </w:t>
      </w:r>
      <w:proofErr w:type="gram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риски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возникновения которых необходимо учитывать при планировании работ: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фактор падения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фактор маятника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фактор запаса высоты</w:t>
      </w:r>
      <w:r w:rsidR="00A516EA" w:rsidRPr="003A2C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16E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5) Даны определения системы обеспечения безопасности работ: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удерживающие системы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системы позиционирования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страховочные системы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системы спасения и эвакуации</w:t>
      </w:r>
    </w:p>
    <w:p w:rsidR="00A516EA" w:rsidRPr="003A2C7A" w:rsidRDefault="00A516EA" w:rsidP="00253721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A2C7A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Получение допуска к работе методом канатного доступа:</w:t>
      </w:r>
    </w:p>
    <w:p w:rsidR="00A516E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Работники, допускаемые к работе методом канатного доступа делятся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 группы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по безопасности работ на высоте:</w:t>
      </w:r>
    </w:p>
    <w:p w:rsidR="00A516E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группа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(работники, допускаемые к работам в составе бригады или под непосредственным контролем работника, назначенного приказом работодателя).</w:t>
      </w:r>
    </w:p>
    <w:p w:rsidR="00A516E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 группа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(мастера, бригадиры, руководители стажировки, а также работники, назначаемые по наряду-допуску на производство работ на высоте ответственными </w:t>
      </w:r>
      <w:proofErr w:type="gramEnd"/>
    </w:p>
    <w:p w:rsidR="00A516E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 группа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специалисты по охране труда; должностные лица, в полномочия которых входит утверждение плана производства работ на высоте).</w:t>
      </w:r>
    </w:p>
    <w:p w:rsidR="003A2C7A" w:rsidRPr="003A2C7A" w:rsidRDefault="00A516E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Проверка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знаний безопасных методов и приемов выполнения работ на высоте проводится не реже </w:t>
      </w:r>
      <w:r w:rsidRPr="003A2C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одного раза в год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комиссией, создаваемой работодателем.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обучения выдается </w:t>
      </w:r>
      <w:r w:rsidR="003A2C7A"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удостоверение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>о допуске к работам на высоте методом канатного доступа с указанием группы по безопасности</w:t>
      </w:r>
      <w:proofErr w:type="gramEnd"/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 же </w:t>
      </w:r>
      <w:r w:rsidR="003A2C7A"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личная книжка 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>учета работ на высоте.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Периодическое обучение осуществляется не реже </w:t>
      </w:r>
      <w:r w:rsidR="003A2C7A"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одного раза в 3 года</w:t>
      </w:r>
      <w:r w:rsidR="003A2C7A" w:rsidRPr="003A2C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A2C7A" w:rsidRPr="003A2C7A" w:rsidRDefault="003A2C7A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iCs/>
          <w:sz w:val="26"/>
          <w:szCs w:val="26"/>
          <w:lang w:eastAsia="ru-RU"/>
        </w:rPr>
        <w:t>Работники 3 группы по безопасности должны п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ройти обучение безопасным методам и приемам выпо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лнения работ на высоте. 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Периодическое обучение осуществляется не реже </w:t>
      </w:r>
      <w:r w:rsidRPr="003A2C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одного раза в 5 лет</w:t>
      </w: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A2C7A" w:rsidRPr="003A2C7A" w:rsidRDefault="003A2C7A" w:rsidP="003A2C7A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2C7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Вшивков М.А. – Правила не будут введены в действие до решения всех вопросов и разъяснений. 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>Проект Приказа Министерств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>а труда и социальной защиты РФ «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Правила по охране труда при работе на высоте, 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утвержденные приказом Министерства труда и социальной защиты Российской Федера</w:t>
      </w:r>
      <w:r w:rsidR="004D2FEB">
        <w:rPr>
          <w:rFonts w:ascii="Times New Roman" w:hAnsi="Times New Roman" w:cs="Times New Roman"/>
          <w:b w:val="0"/>
          <w:sz w:val="26"/>
          <w:szCs w:val="26"/>
        </w:rPr>
        <w:t>ции от 28.03.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 xml:space="preserve">2014 г. № 155н» 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>подготовлен</w:t>
      </w:r>
      <w:r w:rsidRPr="003A2C7A">
        <w:rPr>
          <w:rFonts w:ascii="Times New Roman" w:hAnsi="Times New Roman" w:cs="Times New Roman"/>
          <w:b w:val="0"/>
          <w:sz w:val="26"/>
          <w:szCs w:val="26"/>
        </w:rPr>
        <w:t xml:space="preserve"> Минтрудом России 24.03.2015 г.</w:t>
      </w:r>
    </w:p>
    <w:p w:rsidR="000E3905" w:rsidRPr="00253721" w:rsidRDefault="000E3905" w:rsidP="0025372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A2C7A">
        <w:rPr>
          <w:rFonts w:ascii="Times New Roman" w:hAnsi="Times New Roman"/>
          <w:sz w:val="26"/>
          <w:szCs w:val="26"/>
        </w:rPr>
        <w:t>Вопросов к докладчикам не поступило.</w:t>
      </w:r>
    </w:p>
    <w:p w:rsidR="000E3905" w:rsidRPr="003A2C7A" w:rsidRDefault="000E3905" w:rsidP="00253721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ПОСТАНОВИЛИ:</w:t>
      </w:r>
    </w:p>
    <w:p w:rsidR="000E3905" w:rsidRPr="003A2C7A" w:rsidRDefault="000E3905" w:rsidP="0025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2C7A">
        <w:rPr>
          <w:rFonts w:ascii="Times New Roman" w:eastAsia="Times New Roman" w:hAnsi="Times New Roman"/>
          <w:sz w:val="26"/>
          <w:szCs w:val="26"/>
          <w:lang w:eastAsia="ru-RU"/>
        </w:rPr>
        <w:t>1.1. Принять к сведению информацию</w:t>
      </w:r>
      <w:r w:rsidRPr="003A2C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C7A">
        <w:rPr>
          <w:rFonts w:ascii="Times New Roman" w:hAnsi="Times New Roman"/>
          <w:sz w:val="26"/>
          <w:szCs w:val="26"/>
        </w:rPr>
        <w:t>Курчаловой</w:t>
      </w:r>
      <w:proofErr w:type="spellEnd"/>
      <w:r w:rsidRPr="003A2C7A">
        <w:rPr>
          <w:rFonts w:ascii="Times New Roman" w:hAnsi="Times New Roman"/>
          <w:sz w:val="26"/>
          <w:szCs w:val="26"/>
        </w:rPr>
        <w:t xml:space="preserve"> Е.В., Антроповой С.А.</w:t>
      </w:r>
    </w:p>
    <w:p w:rsidR="000E3905" w:rsidRDefault="000E3905" w:rsidP="00253721">
      <w:pPr>
        <w:pStyle w:val="Style3"/>
        <w:widowControl/>
        <w:spacing w:line="240" w:lineRule="auto"/>
        <w:ind w:right="-82" w:firstLine="0"/>
        <w:rPr>
          <w:sz w:val="26"/>
          <w:szCs w:val="26"/>
        </w:rPr>
      </w:pPr>
      <w:r w:rsidRPr="003A2C7A">
        <w:rPr>
          <w:sz w:val="26"/>
          <w:szCs w:val="26"/>
        </w:rPr>
        <w:t>1.2. Органам местного</w:t>
      </w:r>
      <w:r>
        <w:rPr>
          <w:sz w:val="26"/>
          <w:szCs w:val="26"/>
        </w:rPr>
        <w:t xml:space="preserve"> самоуправления провести разъяснительную работу по соблюдению законодател</w:t>
      </w:r>
      <w:r w:rsidR="004D2FEB">
        <w:rPr>
          <w:sz w:val="26"/>
          <w:szCs w:val="26"/>
        </w:rPr>
        <w:t>ьства о труде и об охране труда.</w:t>
      </w:r>
    </w:p>
    <w:p w:rsidR="004D2FEB" w:rsidRPr="00253721" w:rsidRDefault="004D2FEB" w:rsidP="00253721">
      <w:pPr>
        <w:spacing w:after="0" w:line="240" w:lineRule="auto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4D2FEB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>1.</w:t>
      </w:r>
      <w:r w:rsidRPr="004D2FEB">
        <w:rPr>
          <w:rFonts w:ascii="Times New Roman" w:hAnsi="Times New Roman"/>
          <w:sz w:val="26"/>
          <w:szCs w:val="26"/>
        </w:rPr>
        <w:t xml:space="preserve"> Разметить на сайте органов местного самоуправления </w:t>
      </w:r>
      <w:r w:rsidRPr="004D2FEB">
        <w:rPr>
          <w:rFonts w:ascii="Times New Roman" w:hAnsi="Times New Roman"/>
          <w:sz w:val="26"/>
          <w:szCs w:val="26"/>
        </w:rPr>
        <w:t>административный регламент 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</w:t>
      </w:r>
      <w:r w:rsidRPr="000E3905">
        <w:rPr>
          <w:rFonts w:ascii="Times New Roman" w:hAnsi="Times New Roman"/>
          <w:sz w:val="26"/>
          <w:szCs w:val="26"/>
        </w:rPr>
        <w:t xml:space="preserve"> сокращению  производственного травматизма и профессиональных заболеваний работников</w:t>
      </w:r>
      <w:r>
        <w:rPr>
          <w:rFonts w:ascii="Times New Roman" w:hAnsi="Times New Roman"/>
          <w:sz w:val="26"/>
          <w:szCs w:val="26"/>
        </w:rPr>
        <w:t>.</w:t>
      </w:r>
    </w:p>
    <w:p w:rsidR="000E3905" w:rsidRDefault="000E3905" w:rsidP="0025372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3E4CB5">
        <w:rPr>
          <w:rFonts w:ascii="Times New Roman" w:eastAsia="Times New Roman" w:hAnsi="Times New Roman"/>
          <w:sz w:val="27"/>
          <w:szCs w:val="27"/>
          <w:lang w:eastAsia="ru-RU"/>
        </w:rPr>
        <w:t>3.Территориальным организациям профсоюзов, профсоюзн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ым организациям предприятий провести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обучение профсоюзного актива по изучению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положений </w:t>
      </w:r>
      <w:r>
        <w:rPr>
          <w:rFonts w:ascii="Times New Roman" w:hAnsi="Times New Roman"/>
          <w:bCs/>
          <w:color w:val="26282F"/>
          <w:sz w:val="26"/>
          <w:szCs w:val="26"/>
        </w:rPr>
        <w:t>Федерального закона «</w:t>
      </w:r>
      <w:r w:rsidRPr="003D49BA">
        <w:rPr>
          <w:rFonts w:ascii="Times New Roman" w:hAnsi="Times New Roman"/>
          <w:bCs/>
          <w:color w:val="26282F"/>
          <w:sz w:val="26"/>
          <w:szCs w:val="26"/>
        </w:rPr>
        <w:t>О с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пециальной оценке условий труда». </w:t>
      </w:r>
    </w:p>
    <w:p w:rsidR="000E3905" w:rsidRPr="002E226C" w:rsidRDefault="000E3905" w:rsidP="0025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2E226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Рекомендовать руководителям </w:t>
      </w:r>
      <w:r w:rsidRPr="002E226C">
        <w:rPr>
          <w:rFonts w:ascii="Times New Roman" w:hAnsi="Times New Roman"/>
          <w:bCs/>
          <w:sz w:val="26"/>
          <w:szCs w:val="26"/>
        </w:rPr>
        <w:t xml:space="preserve">организаций Озерского городского округа </w:t>
      </w:r>
    </w:p>
    <w:p w:rsidR="000E3905" w:rsidRPr="00253721" w:rsidRDefault="000E3905" w:rsidP="00253721">
      <w:pPr>
        <w:pStyle w:val="Style3"/>
        <w:widowControl/>
        <w:spacing w:line="240" w:lineRule="auto"/>
        <w:ind w:right="-82" w:firstLine="0"/>
        <w:rPr>
          <w:sz w:val="27"/>
          <w:szCs w:val="27"/>
        </w:rPr>
      </w:pPr>
      <w:r>
        <w:rPr>
          <w:sz w:val="27"/>
          <w:szCs w:val="27"/>
        </w:rPr>
        <w:t>о</w:t>
      </w:r>
      <w:r w:rsidRPr="003E4CB5">
        <w:rPr>
          <w:sz w:val="27"/>
          <w:szCs w:val="27"/>
        </w:rPr>
        <w:t>беспечить проведение в установленном порядке</w:t>
      </w:r>
      <w:r>
        <w:rPr>
          <w:sz w:val="27"/>
          <w:szCs w:val="27"/>
        </w:rPr>
        <w:t xml:space="preserve"> Специальной оценки условий труда.</w:t>
      </w:r>
    </w:p>
    <w:p w:rsidR="000E3905" w:rsidRPr="002E226C" w:rsidRDefault="004D2FEB" w:rsidP="00253721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3905" w:rsidRPr="002E226C">
        <w:rPr>
          <w:rFonts w:ascii="Times New Roman" w:eastAsia="Times New Roman" w:hAnsi="Times New Roman"/>
          <w:sz w:val="26"/>
          <w:szCs w:val="26"/>
          <w:lang w:eastAsia="ru-RU"/>
        </w:rPr>
        <w:t>. СЛУШАЛИ:</w:t>
      </w:r>
    </w:p>
    <w:p w:rsidR="00C149FA" w:rsidRDefault="000E3905" w:rsidP="00253721">
      <w:pPr>
        <w:spacing w:before="120" w:after="120" w:line="240" w:lineRule="auto"/>
        <w:jc w:val="both"/>
        <w:rPr>
          <w:rStyle w:val="a9"/>
          <w:rFonts w:ascii="Times New Roman" w:hAnsi="Times New Roman"/>
          <w:sz w:val="26"/>
          <w:szCs w:val="26"/>
        </w:rPr>
      </w:pP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С.А. Антропова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заявила о подготовке к  Всемирному дню охраны труда.</w:t>
      </w:r>
      <w:r w:rsidRPr="007A5D2C">
        <w:t xml:space="preserve"> </w:t>
      </w:r>
    </w:p>
    <w:p w:rsidR="00C149FA" w:rsidRPr="00C149FA" w:rsidRDefault="00C149FA" w:rsidP="00C149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49FA">
        <w:rPr>
          <w:rFonts w:ascii="Times New Roman" w:hAnsi="Times New Roman"/>
          <w:sz w:val="26"/>
          <w:szCs w:val="26"/>
        </w:rPr>
        <w:t>В это год Международная организация труда решила посвятить Всемирный день охраны труда теме «Вместе повысим культуру профилактики в охране труда», чтобы каждый поделился своими наработками в этой области и тем, как каждый из нас представляет себе культуру профилактики в охране труда. И действительно, вместе - мы сила! Сила специалистов по охране труда, инженеров по охране труда и всех тех, кто стремиться сделать рабочее место безопаснее.</w:t>
      </w:r>
    </w:p>
    <w:p w:rsidR="00C149FA" w:rsidRDefault="00C149FA" w:rsidP="00C149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49FA">
        <w:rPr>
          <w:rFonts w:ascii="Times New Roman" w:hAnsi="Times New Roman"/>
          <w:sz w:val="26"/>
          <w:szCs w:val="26"/>
        </w:rPr>
        <w:t>Национальная культура охраны труда – это уважение права на безопасные и здоровые условия труда на всех уровнях, когда правительства,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 отдается принципу профилактики.</w:t>
      </w:r>
    </w:p>
    <w:p w:rsidR="000E3905" w:rsidRDefault="000E3905" w:rsidP="00C149FA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072D">
        <w:rPr>
          <w:rFonts w:ascii="Times New Roman" w:eastAsia="Times New Roman" w:hAnsi="Times New Roman"/>
          <w:sz w:val="26"/>
          <w:szCs w:val="26"/>
          <w:lang w:eastAsia="ru-RU"/>
        </w:rPr>
        <w:t>Антропова С.А. сообщила о подготовке к семинару</w:t>
      </w:r>
      <w:r w:rsidR="00C149FA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выставке</w:t>
      </w:r>
      <w:r w:rsidRPr="005C072D">
        <w:rPr>
          <w:rFonts w:ascii="Times New Roman" w:hAnsi="Times New Roman"/>
          <w:sz w:val="26"/>
          <w:szCs w:val="26"/>
        </w:rPr>
        <w:t xml:space="preserve"> посвященного всемирному дню охраны труда, который пройдет </w:t>
      </w:r>
      <w:r w:rsidRPr="005C072D">
        <w:rPr>
          <w:rFonts w:ascii="Times New Roman" w:hAnsi="Times New Roman"/>
          <w:bCs/>
          <w:sz w:val="26"/>
          <w:szCs w:val="26"/>
        </w:rPr>
        <w:t>во Дворце творчества детей и молодежи</w:t>
      </w:r>
      <w:r w:rsidRPr="005C072D">
        <w:rPr>
          <w:b/>
          <w:bCs/>
          <w:sz w:val="26"/>
          <w:szCs w:val="26"/>
        </w:rPr>
        <w:t xml:space="preserve"> </w:t>
      </w:r>
      <w:r w:rsidR="00C149FA">
        <w:rPr>
          <w:rFonts w:ascii="Times New Roman" w:hAnsi="Times New Roman"/>
          <w:sz w:val="26"/>
          <w:szCs w:val="26"/>
        </w:rPr>
        <w:t>29 апреля 2015</w:t>
      </w:r>
      <w:r w:rsidRPr="005C072D">
        <w:rPr>
          <w:rFonts w:ascii="Times New Roman" w:hAnsi="Times New Roman"/>
          <w:sz w:val="26"/>
          <w:szCs w:val="26"/>
        </w:rPr>
        <w:t xml:space="preserve"> году. В работе семинара примут участие: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5C072D">
        <w:rPr>
          <w:rFonts w:ascii="Times New Roman" w:hAnsi="Times New Roman"/>
          <w:sz w:val="26"/>
          <w:szCs w:val="26"/>
        </w:rPr>
        <w:t>рокуратура</w:t>
      </w:r>
      <w:proofErr w:type="gramEnd"/>
      <w:r w:rsidRPr="005C072D">
        <w:rPr>
          <w:rFonts w:ascii="Times New Roman" w:hAnsi="Times New Roman"/>
          <w:sz w:val="26"/>
          <w:szCs w:val="26"/>
        </w:rPr>
        <w:t xml:space="preserve"> ЗАТО г. Озерска, Государственная инспекция по труду Челябинской области,</w:t>
      </w:r>
      <w:r w:rsidRPr="005C0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C072D">
        <w:rPr>
          <w:rFonts w:ascii="Times New Roman" w:hAnsi="Times New Roman"/>
          <w:sz w:val="26"/>
          <w:szCs w:val="26"/>
        </w:rPr>
        <w:t xml:space="preserve">ФСС РФ, </w:t>
      </w:r>
      <w:r w:rsidRPr="005C072D">
        <w:rPr>
          <w:rFonts w:ascii="Times New Roman" w:hAnsi="Times New Roman"/>
          <w:color w:val="000000"/>
          <w:sz w:val="26"/>
          <w:szCs w:val="26"/>
        </w:rPr>
        <w:t>ОАО «НИИБТМЕТ».</w:t>
      </w:r>
    </w:p>
    <w:p w:rsidR="00C149FA" w:rsidRPr="00C149FA" w:rsidRDefault="00C149FA" w:rsidP="00C149FA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49F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участие в выставке</w:t>
      </w:r>
      <w:r w:rsidRPr="00C149FA">
        <w:rPr>
          <w:rFonts w:ascii="Times New Roman" w:hAnsi="Times New Roman"/>
          <w:sz w:val="26"/>
          <w:szCs w:val="26"/>
        </w:rPr>
        <w:t xml:space="preserve"> </w:t>
      </w:r>
      <w:r w:rsidRPr="00C149FA">
        <w:rPr>
          <w:rFonts w:ascii="Times New Roman" w:hAnsi="Times New Roman"/>
          <w:sz w:val="26"/>
          <w:szCs w:val="26"/>
        </w:rPr>
        <w:t>предложена компания</w:t>
      </w:r>
      <w:r w:rsidRPr="00C149FA">
        <w:rPr>
          <w:rFonts w:ascii="Times New Roman" w:hAnsi="Times New Roman"/>
          <w:sz w:val="26"/>
          <w:szCs w:val="26"/>
        </w:rPr>
        <w:t xml:space="preserve"> </w:t>
      </w:r>
      <w:r w:rsidRPr="00C149FA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C149FA">
        <w:rPr>
          <w:rFonts w:ascii="Times New Roman" w:hAnsi="Times New Roman"/>
          <w:color w:val="000000"/>
          <w:sz w:val="26"/>
          <w:szCs w:val="26"/>
        </w:rPr>
        <w:t>Проффмастер</w:t>
      </w:r>
      <w:proofErr w:type="spellEnd"/>
      <w:r w:rsidRPr="00C149FA">
        <w:rPr>
          <w:rFonts w:ascii="Times New Roman" w:hAnsi="Times New Roman"/>
          <w:color w:val="000000"/>
          <w:sz w:val="26"/>
          <w:szCs w:val="26"/>
        </w:rPr>
        <w:t>», которая  является одним из лидеров среди региональных производителей спецодежды. Производственные цеха по пошиву спецодежды расположены в городах Кыштым, Озерск, Иваново.</w:t>
      </w:r>
    </w:p>
    <w:p w:rsidR="00C149FA" w:rsidRPr="00253721" w:rsidRDefault="00C149FA" w:rsidP="00C149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49FA">
        <w:rPr>
          <w:rFonts w:ascii="Times New Roman" w:hAnsi="Times New Roman"/>
          <w:sz w:val="26"/>
          <w:szCs w:val="26"/>
        </w:rPr>
        <w:t xml:space="preserve">Вся швейная продукция имеет сертификаты соответствия и изготавливается на собственном производстве, оснащенном самым современным оборудованием. Вся спецодежда производится по ГОСТам и ТУ. Все выпускаемые изделия проходят </w:t>
      </w:r>
      <w:r w:rsidRPr="00C149FA">
        <w:rPr>
          <w:rFonts w:ascii="Times New Roman" w:hAnsi="Times New Roman"/>
          <w:sz w:val="26"/>
          <w:szCs w:val="26"/>
        </w:rPr>
        <w:lastRenderedPageBreak/>
        <w:t>обязательный контроль службы ОТК.</w:t>
      </w:r>
      <w:r w:rsidR="00253721">
        <w:rPr>
          <w:rFonts w:ascii="Times New Roman" w:hAnsi="Times New Roman"/>
          <w:sz w:val="26"/>
          <w:szCs w:val="26"/>
        </w:rPr>
        <w:t xml:space="preserve"> </w:t>
      </w:r>
      <w:r w:rsidRPr="00C149FA">
        <w:rPr>
          <w:rFonts w:ascii="Times New Roman" w:hAnsi="Times New Roman"/>
          <w:sz w:val="26"/>
          <w:szCs w:val="26"/>
        </w:rPr>
        <w:t>Компания «</w:t>
      </w:r>
      <w:proofErr w:type="spellStart"/>
      <w:r w:rsidRPr="00C149FA">
        <w:rPr>
          <w:rFonts w:ascii="Times New Roman" w:hAnsi="Times New Roman"/>
          <w:sz w:val="26"/>
          <w:szCs w:val="26"/>
        </w:rPr>
        <w:t>Проффмастер</w:t>
      </w:r>
      <w:proofErr w:type="spellEnd"/>
      <w:r w:rsidRPr="00C149FA">
        <w:rPr>
          <w:rFonts w:ascii="Times New Roman" w:hAnsi="Times New Roman"/>
          <w:sz w:val="26"/>
          <w:szCs w:val="26"/>
        </w:rPr>
        <w:t>» дорожит своей репутацией, предоставляя сертификаты качества и соответствия на всю продукцию.</w:t>
      </w:r>
    </w:p>
    <w:p w:rsidR="000E3905" w:rsidRPr="002E226C" w:rsidRDefault="00C149FA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Ланге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О.В. – предложил всем членам Комиссии прислать свои предложения по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мероприятиям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посвященным Всемирному дню охраны труда до 09.04.2015 Антроповой С.А. для принятия единого </w:t>
      </w:r>
      <w:r w:rsidRPr="00C149FA">
        <w:rPr>
          <w:rFonts w:ascii="Times New Roman" w:eastAsia="Times New Roman" w:hAnsi="Times New Roman"/>
          <w:sz w:val="26"/>
          <w:szCs w:val="26"/>
          <w:lang w:eastAsia="ru-RU"/>
        </w:rPr>
        <w:t>Плана</w:t>
      </w:r>
      <w:hyperlink r:id="rId8" w:history="1">
        <w:r w:rsidRPr="00C149FA">
          <w:rPr>
            <w:rFonts w:ascii="Times New Roman" w:hAnsi="Times New Roman"/>
            <w:sz w:val="26"/>
            <w:szCs w:val="26"/>
          </w:rPr>
          <w:t xml:space="preserve"> мероприятий, посвященных Всемирному дню охраны труда на территории Озерского городского округа в 2015 году</w:t>
        </w:r>
        <w:r>
          <w:rPr>
            <w:rFonts w:ascii="Times New Roman" w:hAnsi="Times New Roman"/>
            <w:sz w:val="26"/>
            <w:szCs w:val="26"/>
          </w:rPr>
          <w:t>.</w:t>
        </w:r>
        <w:r w:rsidRPr="00E834FA">
          <w:rPr>
            <w:sz w:val="28"/>
            <w:szCs w:val="28"/>
          </w:rPr>
          <w:t xml:space="preserve"> </w:t>
        </w:r>
      </w:hyperlink>
    </w:p>
    <w:p w:rsidR="00C149FA" w:rsidRDefault="00C149FA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2E226C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ПОСТАНОВИЛИ:</w:t>
      </w:r>
    </w:p>
    <w:p w:rsidR="000E3905" w:rsidRPr="002E226C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Default="000E3905" w:rsidP="002537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0DCA">
        <w:rPr>
          <w:rFonts w:ascii="Times New Roman" w:eastAsia="Times New Roman" w:hAnsi="Times New Roman"/>
          <w:sz w:val="26"/>
          <w:szCs w:val="26"/>
          <w:lang w:eastAsia="ru-RU"/>
        </w:rPr>
        <w:t xml:space="preserve">4.1. Принять к сведению информацию Антроповой С.А. </w:t>
      </w:r>
    </w:p>
    <w:p w:rsidR="00C149FA" w:rsidRPr="00770DCA" w:rsidRDefault="00C149FA" w:rsidP="0025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Органам местного самоуправления принять План</w:t>
      </w:r>
      <w:hyperlink r:id="rId9" w:history="1">
        <w:r w:rsidRPr="00C149FA">
          <w:rPr>
            <w:rFonts w:ascii="Times New Roman" w:hAnsi="Times New Roman"/>
            <w:sz w:val="26"/>
            <w:szCs w:val="26"/>
          </w:rPr>
          <w:t xml:space="preserve"> мероприятий, посвященных Всемирному дню охраны труда на территории Озерского городского округа в 2015 году</w:t>
        </w:r>
        <w:r>
          <w:rPr>
            <w:rFonts w:ascii="Times New Roman" w:hAnsi="Times New Roman"/>
            <w:sz w:val="26"/>
            <w:szCs w:val="26"/>
          </w:rPr>
          <w:t>.</w:t>
        </w:r>
        <w:r w:rsidRPr="00E834FA">
          <w:rPr>
            <w:sz w:val="28"/>
            <w:szCs w:val="28"/>
          </w:rPr>
          <w:t xml:space="preserve"> </w:t>
        </w:r>
      </w:hyperlink>
    </w:p>
    <w:p w:rsidR="000E3905" w:rsidRPr="00770DCA" w:rsidRDefault="00C149FA" w:rsidP="002537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 w:rsidRPr="00770DCA">
        <w:rPr>
          <w:rFonts w:ascii="Times New Roman" w:hAnsi="Times New Roman"/>
          <w:sz w:val="26"/>
          <w:szCs w:val="26"/>
        </w:rPr>
        <w:t>. Рекомендовать руководителям организаций и предприятий всех форм собственности, осуществляющих свою деятельность на территории Озерского городского округа:</w:t>
      </w:r>
    </w:p>
    <w:p w:rsidR="000E3905" w:rsidRPr="00770DCA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.1. П</w:t>
      </w:r>
      <w:r w:rsidR="000E3905" w:rsidRPr="00770DCA">
        <w:rPr>
          <w:rFonts w:ascii="Times New Roman" w:hAnsi="Times New Roman"/>
          <w:sz w:val="26"/>
          <w:szCs w:val="26"/>
        </w:rPr>
        <w:t>ровести совещания, семинары, беседы, круглые столы по проблемам охраны труда с подведением итогов деятельности по охране труда с участием специалистов предприятий, профсоюзной организации;</w:t>
      </w:r>
    </w:p>
    <w:p w:rsidR="000E3905" w:rsidRPr="00770DCA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.2. П</w:t>
      </w:r>
      <w:r w:rsidR="000E3905" w:rsidRPr="00770DCA">
        <w:rPr>
          <w:rFonts w:ascii="Times New Roman" w:hAnsi="Times New Roman"/>
          <w:sz w:val="26"/>
          <w:szCs w:val="26"/>
        </w:rPr>
        <w:t>ровести комплексные и целевые обследования состояния условий и охраны труда на рабочих местах с подведением итогов и награждением лучших работников (подразделений, организаций);</w:t>
      </w:r>
    </w:p>
    <w:p w:rsidR="000E3905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.3. О</w:t>
      </w:r>
      <w:r w:rsidR="000E3905" w:rsidRPr="00770DCA">
        <w:rPr>
          <w:rFonts w:ascii="Times New Roman" w:hAnsi="Times New Roman"/>
          <w:sz w:val="26"/>
          <w:szCs w:val="26"/>
        </w:rPr>
        <w:t>рганизовать выставки нормативной и специальной литературы по охране труда, средств индивидуальной защиты, специальной одежды, специальной обуви;</w:t>
      </w:r>
    </w:p>
    <w:p w:rsidR="000E3905" w:rsidRPr="00770DCA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.4. О</w:t>
      </w:r>
      <w:r w:rsidR="000E3905" w:rsidRPr="00770DCA">
        <w:rPr>
          <w:rFonts w:ascii="Times New Roman" w:hAnsi="Times New Roman"/>
          <w:sz w:val="26"/>
          <w:szCs w:val="26"/>
        </w:rPr>
        <w:t>формить стенды и уголки по охране труда, издать стенгазеты и информационные бюллетени по охране труда;</w:t>
      </w:r>
    </w:p>
    <w:p w:rsidR="000E3905" w:rsidRPr="00770DCA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.5. П</w:t>
      </w:r>
      <w:r w:rsidR="000E3905" w:rsidRPr="00770DCA">
        <w:rPr>
          <w:rFonts w:ascii="Times New Roman" w:hAnsi="Times New Roman"/>
          <w:sz w:val="26"/>
          <w:szCs w:val="26"/>
        </w:rPr>
        <w:t>ровести анкетирование, деловые игры, беседы, смотры-конкурсы на лучшую организацию работы по охране труда в структурных подразделениях организаций;</w:t>
      </w:r>
    </w:p>
    <w:p w:rsidR="000E3905" w:rsidRDefault="00C149FA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0E3905">
        <w:rPr>
          <w:rFonts w:ascii="Times New Roman" w:hAnsi="Times New Roman"/>
          <w:sz w:val="26"/>
          <w:szCs w:val="26"/>
        </w:rPr>
        <w:t>.6. П</w:t>
      </w:r>
      <w:r w:rsidR="000E3905" w:rsidRPr="00770DCA">
        <w:rPr>
          <w:rFonts w:ascii="Times New Roman" w:hAnsi="Times New Roman"/>
          <w:sz w:val="26"/>
          <w:szCs w:val="26"/>
        </w:rPr>
        <w:t xml:space="preserve">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</w:t>
      </w:r>
      <w:r w:rsidR="000E3905">
        <w:rPr>
          <w:rFonts w:ascii="Times New Roman" w:hAnsi="Times New Roman"/>
          <w:sz w:val="26"/>
          <w:szCs w:val="26"/>
        </w:rPr>
        <w:t>сведения работников организации.</w:t>
      </w:r>
    </w:p>
    <w:p w:rsidR="000E3905" w:rsidRDefault="000E3905" w:rsidP="002537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3905" w:rsidRDefault="000E3905" w:rsidP="000E3905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редседатель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по охране труда, </w:t>
      </w:r>
    </w:p>
    <w:p w:rsidR="000E3905" w:rsidRDefault="00253721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  <w:r w:rsidR="000E3905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Озерского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 xml:space="preserve">   О.В. </w:t>
      </w:r>
      <w:proofErr w:type="spellStart"/>
      <w:r w:rsidR="00253721">
        <w:rPr>
          <w:rFonts w:ascii="Times New Roman" w:eastAsia="Times New Roman" w:hAnsi="Times New Roman"/>
          <w:sz w:val="26"/>
          <w:szCs w:val="26"/>
          <w:lang w:eastAsia="ru-RU"/>
        </w:rPr>
        <w:t>Ланге</w:t>
      </w:r>
      <w:proofErr w:type="spellEnd"/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Pr="002E226C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екретарь</w:t>
      </w:r>
      <w:r w:rsidRPr="002A18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комиссии по охране труда,</w:t>
      </w:r>
    </w:p>
    <w:p w:rsidR="000E3905" w:rsidRDefault="000E3905" w:rsidP="000E3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B21E24" w:rsidRPr="00253721" w:rsidRDefault="000E3905" w:rsidP="0025372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Озерского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</w:t>
      </w:r>
      <w:r w:rsidRPr="002E226C">
        <w:rPr>
          <w:rFonts w:ascii="Times New Roman" w:eastAsia="Times New Roman" w:hAnsi="Times New Roman"/>
          <w:sz w:val="26"/>
          <w:szCs w:val="26"/>
          <w:lang w:eastAsia="ru-RU"/>
        </w:rPr>
        <w:t>С.А. Антропова</w:t>
      </w:r>
    </w:p>
    <w:sectPr w:rsidR="00B21E24" w:rsidRPr="00253721" w:rsidSect="008D4B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4B"/>
    <w:multiLevelType w:val="hybridMultilevel"/>
    <w:tmpl w:val="41F0ED00"/>
    <w:lvl w:ilvl="0" w:tplc="C34261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BD0CD1"/>
    <w:multiLevelType w:val="hybridMultilevel"/>
    <w:tmpl w:val="7D52559C"/>
    <w:lvl w:ilvl="0" w:tplc="BF18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4D5"/>
    <w:multiLevelType w:val="hybridMultilevel"/>
    <w:tmpl w:val="D41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285"/>
    <w:multiLevelType w:val="hybridMultilevel"/>
    <w:tmpl w:val="CE869E72"/>
    <w:lvl w:ilvl="0" w:tplc="37B43BC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5021F1"/>
    <w:multiLevelType w:val="hybridMultilevel"/>
    <w:tmpl w:val="DF8CA66E"/>
    <w:lvl w:ilvl="0" w:tplc="79C287C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D"/>
    <w:rsid w:val="000E3905"/>
    <w:rsid w:val="00253721"/>
    <w:rsid w:val="003A2C7A"/>
    <w:rsid w:val="004D2FEB"/>
    <w:rsid w:val="005371A5"/>
    <w:rsid w:val="00A516EA"/>
    <w:rsid w:val="00AF4DED"/>
    <w:rsid w:val="00B21E24"/>
    <w:rsid w:val="00B26B7F"/>
    <w:rsid w:val="00C149FA"/>
    <w:rsid w:val="00E51D56"/>
    <w:rsid w:val="00E96959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39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0E3905"/>
    <w:rPr>
      <w:color w:val="0000FF"/>
      <w:u w:val="single"/>
    </w:rPr>
  </w:style>
  <w:style w:type="paragraph" w:customStyle="1" w:styleId="Style3">
    <w:name w:val="Style3"/>
    <w:basedOn w:val="a"/>
    <w:rsid w:val="000E3905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E3905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E390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rsid w:val="000E3905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0E3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E3905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0E39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9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39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E3905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0E39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39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39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0E3905"/>
    <w:rPr>
      <w:color w:val="0000FF"/>
      <w:u w:val="single"/>
    </w:rPr>
  </w:style>
  <w:style w:type="paragraph" w:customStyle="1" w:styleId="Style3">
    <w:name w:val="Style3"/>
    <w:basedOn w:val="a"/>
    <w:rsid w:val="000E3905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E3905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E390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rsid w:val="000E3905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0E3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E3905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0E39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9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39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E3905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0E39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3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34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7514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62033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5</cp:revision>
  <dcterms:created xsi:type="dcterms:W3CDTF">2015-04-14T11:23:00Z</dcterms:created>
  <dcterms:modified xsi:type="dcterms:W3CDTF">2015-05-14T12:35:00Z</dcterms:modified>
</cp:coreProperties>
</file>