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4934"/>
      </w:tblGrid>
      <w:tr w:rsidR="002C086D" w:rsidRPr="00FE1025" w14:paraId="306C744E" w14:textId="77777777" w:rsidTr="002C086D">
        <w:trPr>
          <w:jc w:val="right"/>
        </w:trPr>
        <w:tc>
          <w:tcPr>
            <w:tcW w:w="4934" w:type="dxa"/>
            <w:vAlign w:val="center"/>
            <w:hideMark/>
          </w:tcPr>
          <w:p w14:paraId="23132483" w14:textId="77777777" w:rsidR="002C086D" w:rsidRPr="00A15558" w:rsidRDefault="002C086D" w:rsidP="00FD0D8F">
            <w:bookmarkStart w:id="0" w:name="_Hlk521683745"/>
            <w:bookmarkEnd w:id="0"/>
          </w:p>
        </w:tc>
      </w:tr>
    </w:tbl>
    <w:p w14:paraId="4BB6AF73" w14:textId="77777777" w:rsidR="005040F3" w:rsidRPr="00FE1025" w:rsidRDefault="005040F3" w:rsidP="00FD0D8F"/>
    <w:p w14:paraId="3A75A3D2" w14:textId="77777777" w:rsidR="005040F3" w:rsidRPr="00FE1025" w:rsidRDefault="005040F3" w:rsidP="00FD0D8F"/>
    <w:p w14:paraId="4E1A8F59" w14:textId="77777777" w:rsidR="00A24B8E" w:rsidRPr="00FE1025" w:rsidRDefault="00A24B8E" w:rsidP="00FD0D8F"/>
    <w:p w14:paraId="6BFA1DEC" w14:textId="77777777" w:rsidR="00211D84" w:rsidRPr="00FE1025" w:rsidRDefault="00211D84" w:rsidP="00FD0D8F"/>
    <w:p w14:paraId="755AE9B5" w14:textId="77777777" w:rsidR="00211D84" w:rsidRPr="00FE1025" w:rsidRDefault="00211D84" w:rsidP="00FD0D8F"/>
    <w:p w14:paraId="3BC4B213" w14:textId="77777777" w:rsidR="00211D84" w:rsidRPr="00FE1025" w:rsidRDefault="00211D84" w:rsidP="00FD0D8F"/>
    <w:p w14:paraId="03F05D58" w14:textId="77777777" w:rsidR="00A24B8E" w:rsidRPr="00FE1025" w:rsidRDefault="00A24B8E" w:rsidP="00FD0D8F"/>
    <w:p w14:paraId="3739B5A9" w14:textId="77777777" w:rsidR="005040F3" w:rsidRPr="00FE1025" w:rsidRDefault="005040F3" w:rsidP="00FD0D8F"/>
    <w:p w14:paraId="3BFAF32E" w14:textId="77777777" w:rsidR="00A24B8E" w:rsidRPr="00FE1025" w:rsidRDefault="00A24B8E" w:rsidP="00FD0D8F"/>
    <w:p w14:paraId="254FFCEF" w14:textId="77777777" w:rsidR="005040F3" w:rsidRPr="00FE1025" w:rsidRDefault="005040F3" w:rsidP="00FD0D8F"/>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4E749B" w:rsidRPr="00020ADB" w14:paraId="1190F395" w14:textId="77777777" w:rsidTr="0098310E">
        <w:trPr>
          <w:cantSplit/>
          <w:trHeight w:val="2889"/>
        </w:trPr>
        <w:tc>
          <w:tcPr>
            <w:tcW w:w="2254" w:type="dxa"/>
          </w:tcPr>
          <w:p w14:paraId="08A732C5" w14:textId="77777777" w:rsidR="00554885" w:rsidRPr="00020ADB" w:rsidRDefault="00947821" w:rsidP="002F3530">
            <w:pPr>
              <w:ind w:firstLine="0"/>
            </w:pPr>
            <w:r w:rsidRPr="00020ADB">
              <w:rPr>
                <w:noProof/>
                <w:lang w:eastAsia="ru-RU"/>
              </w:rPr>
              <w:drawing>
                <wp:inline distT="0" distB="0" distL="0" distR="0" wp14:anchorId="764114AE" wp14:editId="39C3516B">
                  <wp:extent cx="1357200" cy="1796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герб.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200" cy="1796400"/>
                          </a:xfrm>
                          <a:prstGeom prst="rect">
                            <a:avLst/>
                          </a:prstGeom>
                        </pic:spPr>
                      </pic:pic>
                    </a:graphicData>
                  </a:graphic>
                </wp:inline>
              </w:drawing>
            </w:r>
          </w:p>
        </w:tc>
        <w:tc>
          <w:tcPr>
            <w:tcW w:w="6803" w:type="dxa"/>
          </w:tcPr>
          <w:p w14:paraId="11537028" w14:textId="77777777" w:rsidR="00B91B38" w:rsidRPr="00020ADB" w:rsidRDefault="00EC2C5C" w:rsidP="002F3530">
            <w:pPr>
              <w:pStyle w:val="af5"/>
              <w:ind w:firstLine="18"/>
              <w:jc w:val="center"/>
            </w:pPr>
            <w:r w:rsidRPr="00020ADB">
              <w:t xml:space="preserve">Схема теплоснабжения </w:t>
            </w:r>
          </w:p>
          <w:p w14:paraId="49027809" w14:textId="77777777" w:rsidR="00B91B38" w:rsidRPr="00020ADB" w:rsidRDefault="00B91B38" w:rsidP="002F3530">
            <w:pPr>
              <w:pStyle w:val="af5"/>
              <w:ind w:firstLine="18"/>
              <w:jc w:val="center"/>
            </w:pPr>
            <w:r w:rsidRPr="00020ADB">
              <w:t xml:space="preserve">ОЗЕРСКОГО ГОРОДСКОГО ОКРУГА </w:t>
            </w:r>
          </w:p>
          <w:p w14:paraId="7EC3D260" w14:textId="77777777" w:rsidR="00554885" w:rsidRPr="00020ADB" w:rsidRDefault="00326E1F" w:rsidP="002F3530">
            <w:pPr>
              <w:pStyle w:val="af5"/>
              <w:ind w:firstLine="18"/>
              <w:jc w:val="center"/>
              <w:rPr>
                <w:bCs/>
              </w:rPr>
            </w:pPr>
            <w:r w:rsidRPr="00020ADB">
              <w:t xml:space="preserve">на период </w:t>
            </w:r>
            <w:r w:rsidR="00554885" w:rsidRPr="00020ADB">
              <w:t>до 20</w:t>
            </w:r>
            <w:r w:rsidR="00A24B8E" w:rsidRPr="00020ADB">
              <w:t>3</w:t>
            </w:r>
            <w:r w:rsidR="00B91B38" w:rsidRPr="00020ADB">
              <w:t>4</w:t>
            </w:r>
            <w:r w:rsidR="00554885" w:rsidRPr="00020ADB">
              <w:t xml:space="preserve"> года</w:t>
            </w:r>
          </w:p>
          <w:p w14:paraId="396A964D" w14:textId="7A90C375" w:rsidR="00554885" w:rsidRPr="00020ADB" w:rsidRDefault="00BE3D7F" w:rsidP="002F3530">
            <w:pPr>
              <w:pStyle w:val="af5"/>
              <w:ind w:firstLine="18"/>
              <w:jc w:val="center"/>
            </w:pPr>
            <w:r w:rsidRPr="00020ADB">
              <w:t>(актуализация на 20</w:t>
            </w:r>
            <w:r w:rsidR="00B91B38" w:rsidRPr="00020ADB">
              <w:t>2</w:t>
            </w:r>
            <w:r w:rsidR="004173A1" w:rsidRPr="00020ADB">
              <w:t>3</w:t>
            </w:r>
            <w:r w:rsidRPr="00020ADB">
              <w:t xml:space="preserve"> год)</w:t>
            </w:r>
          </w:p>
          <w:p w14:paraId="4914D154" w14:textId="77777777" w:rsidR="00BE3D7F" w:rsidRPr="00020ADB" w:rsidRDefault="00BE3D7F" w:rsidP="001C2098">
            <w:pPr>
              <w:pStyle w:val="af5"/>
              <w:ind w:firstLine="18"/>
              <w:jc w:val="center"/>
            </w:pPr>
          </w:p>
          <w:p w14:paraId="3EAF56B0" w14:textId="77777777" w:rsidR="00554885" w:rsidRPr="00020ADB" w:rsidRDefault="00554885" w:rsidP="002F3530">
            <w:pPr>
              <w:pStyle w:val="af5"/>
              <w:ind w:firstLine="18"/>
              <w:jc w:val="center"/>
            </w:pPr>
            <w:r w:rsidRPr="00020ADB">
              <w:t>Обосновывающие материалы</w:t>
            </w:r>
          </w:p>
          <w:p w14:paraId="679D693D" w14:textId="77777777" w:rsidR="001C2098" w:rsidRPr="00020ADB" w:rsidRDefault="001C2098" w:rsidP="001C2098">
            <w:pPr>
              <w:pStyle w:val="af5"/>
              <w:jc w:val="center"/>
            </w:pPr>
          </w:p>
          <w:p w14:paraId="1CDB380E" w14:textId="1945FA20" w:rsidR="001C2098" w:rsidRPr="00020ADB" w:rsidRDefault="0021253A" w:rsidP="0024352F">
            <w:pPr>
              <w:pStyle w:val="af5"/>
              <w:ind w:firstLine="18"/>
              <w:jc w:val="center"/>
            </w:pPr>
            <w:r w:rsidRPr="00020ADB">
              <w:t>Глава</w:t>
            </w:r>
            <w:r w:rsidR="001C2098" w:rsidRPr="00020ADB">
              <w:t xml:space="preserve"> </w:t>
            </w:r>
            <w:r w:rsidR="00C968CE" w:rsidRPr="00020ADB">
              <w:t>2</w:t>
            </w:r>
          </w:p>
          <w:p w14:paraId="21024455" w14:textId="18DE6657" w:rsidR="00BC052F" w:rsidRPr="00020ADB" w:rsidRDefault="00C968CE" w:rsidP="001C2098">
            <w:pPr>
              <w:pStyle w:val="af5"/>
              <w:ind w:firstLine="18"/>
              <w:jc w:val="center"/>
            </w:pPr>
            <w:r w:rsidRPr="00020ADB">
              <w:t>ПЕРСПЕКТИВНОЕ ПОТРЕБЛЕНИЕ ТЕПЛОВОЙ ЭНЕРГИИ НА ЦЕЛИ ТЕПЛОСНАБЖЕНИЯ</w:t>
            </w:r>
          </w:p>
          <w:p w14:paraId="6F044326" w14:textId="77777777" w:rsidR="00554885" w:rsidRPr="00020ADB" w:rsidRDefault="00554885" w:rsidP="00FD0D8F">
            <w:pPr>
              <w:pStyle w:val="ChapterSubtitle"/>
            </w:pPr>
          </w:p>
        </w:tc>
      </w:tr>
    </w:tbl>
    <w:p w14:paraId="00DD4877" w14:textId="77777777" w:rsidR="00554885" w:rsidRPr="00020ADB" w:rsidRDefault="00554885" w:rsidP="00FD0D8F"/>
    <w:p w14:paraId="4431AC96" w14:textId="77777777" w:rsidR="00271C05" w:rsidRPr="00020ADB" w:rsidRDefault="00271C05" w:rsidP="00FD0D8F"/>
    <w:p w14:paraId="40B6C88A" w14:textId="77777777" w:rsidR="00271C05" w:rsidRPr="00020ADB" w:rsidRDefault="00271C05" w:rsidP="00FD0D8F"/>
    <w:p w14:paraId="3F383777" w14:textId="77777777" w:rsidR="00271C05" w:rsidRPr="00020ADB" w:rsidRDefault="00271C05" w:rsidP="00FD0D8F"/>
    <w:p w14:paraId="6AB4A832" w14:textId="77777777" w:rsidR="006F2739" w:rsidRPr="00020ADB" w:rsidRDefault="006F2739" w:rsidP="00FD0D8F"/>
    <w:p w14:paraId="2FA56972" w14:textId="77777777" w:rsidR="00554885" w:rsidRPr="00020ADB" w:rsidRDefault="00554885" w:rsidP="00FD0D8F">
      <w:pPr>
        <w:sectPr w:rsidR="00554885" w:rsidRPr="00020ADB" w:rsidSect="000641FE">
          <w:footerReference w:type="default" r:id="rId9"/>
          <w:pgSz w:w="11906" w:h="16838"/>
          <w:pgMar w:top="1134" w:right="850" w:bottom="1134" w:left="1701" w:header="567" w:footer="567" w:gutter="0"/>
          <w:cols w:space="708"/>
          <w:docGrid w:linePitch="360"/>
        </w:sectPr>
      </w:pPr>
    </w:p>
    <w:p w14:paraId="77CB07BD" w14:textId="77777777" w:rsidR="00A24B8E" w:rsidRPr="00020ADB" w:rsidRDefault="00A24B8E" w:rsidP="00FD0D8F">
      <w:bookmarkStart w:id="1" w:name="_Toc334207151"/>
      <w:bookmarkStart w:id="2" w:name="_Toc297816582"/>
      <w:bookmarkStart w:id="3" w:name="_Toc333913957"/>
    </w:p>
    <w:bookmarkEnd w:id="3" w:displacedByCustomXml="next"/>
    <w:bookmarkEnd w:id="2" w:displacedByCustomXml="next"/>
    <w:bookmarkEnd w:id="1" w:displacedByCustomXml="next"/>
    <w:sdt>
      <w:sdtPr>
        <w:id w:val="1978257237"/>
        <w:docPartObj>
          <w:docPartGallery w:val="Table of Contents"/>
          <w:docPartUnique/>
        </w:docPartObj>
      </w:sdtPr>
      <w:sdtEndPr>
        <w:rPr>
          <w:b/>
        </w:rPr>
      </w:sdtEndPr>
      <w:sdtContent>
        <w:p w14:paraId="42F4C8E2" w14:textId="77777777" w:rsidR="00ED0996" w:rsidRPr="00020ADB" w:rsidRDefault="00ED0996" w:rsidP="001F70BB">
          <w:pPr>
            <w:jc w:val="center"/>
          </w:pPr>
          <w:r w:rsidRPr="00020ADB">
            <w:t>СОДЕРЖАНИЕ</w:t>
          </w:r>
        </w:p>
        <w:p w14:paraId="4C19DB41" w14:textId="7C07BE14" w:rsidR="00D0222F" w:rsidRPr="00020ADB" w:rsidRDefault="00D30385">
          <w:pPr>
            <w:pStyle w:val="1f2"/>
            <w:rPr>
              <w:rFonts w:eastAsiaTheme="minorEastAsia" w:cs="Times New Roman"/>
              <w:bCs w:val="0"/>
              <w:iCs w:val="0"/>
              <w:lang w:eastAsia="ru-RU"/>
            </w:rPr>
          </w:pPr>
          <w:r w:rsidRPr="00020ADB">
            <w:rPr>
              <w:rFonts w:cs="Times New Roman"/>
            </w:rPr>
            <w:fldChar w:fldCharType="begin"/>
          </w:r>
          <w:r w:rsidR="00ED0996" w:rsidRPr="00020ADB">
            <w:rPr>
              <w:rFonts w:cs="Times New Roman"/>
            </w:rPr>
            <w:instrText xml:space="preserve"> TOC \o "1-3" \h \z \u </w:instrText>
          </w:r>
          <w:r w:rsidRPr="00020ADB">
            <w:rPr>
              <w:rFonts w:cs="Times New Roman"/>
            </w:rPr>
            <w:fldChar w:fldCharType="separate"/>
          </w:r>
          <w:hyperlink w:anchor="_Toc77236779" w:history="1">
            <w:r w:rsidR="00D0222F" w:rsidRPr="00020ADB">
              <w:rPr>
                <w:rStyle w:val="afffe"/>
                <w:rFonts w:cs="Times New Roman"/>
              </w:rPr>
              <w:t>1. ОСНОВНЫЕ ИЗМЕНЕНИЯ, ПРОИЗОШЕДШИЕ ПРИ ФОРМИРОВАНИИ ПРОГНОЗА ПЕРСПЕКТИВНОЙ ЗАСТРОЙКИ И ПРИРОСТА ТЕПЛОВОЙ НАГРУЗКИ ПО СРАВНЕНИЮ С ПРОГНОЗОМ, ПРЕДСТАВЛЕННОМ В РАНЕЕ УТВЕРЖДЕННОЙ СХЕМЕ ТЕПЛОСНАБЖЕНИЯ</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_Toc77236779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5</w:t>
            </w:r>
            <w:r w:rsidR="00D0222F" w:rsidRPr="00020ADB">
              <w:rPr>
                <w:rFonts w:cs="Times New Roman"/>
                <w:webHidden/>
              </w:rPr>
              <w:fldChar w:fldCharType="end"/>
            </w:r>
          </w:hyperlink>
        </w:p>
        <w:p w14:paraId="16FD24E2" w14:textId="6D6D5C25" w:rsidR="00D0222F" w:rsidRPr="00020ADB" w:rsidRDefault="004236C7">
          <w:pPr>
            <w:pStyle w:val="1f2"/>
            <w:rPr>
              <w:rFonts w:eastAsiaTheme="minorEastAsia" w:cs="Times New Roman"/>
              <w:bCs w:val="0"/>
              <w:iCs w:val="0"/>
              <w:lang w:eastAsia="ru-RU"/>
            </w:rPr>
          </w:pPr>
          <w:hyperlink w:anchor="_Toc77236780" w:history="1">
            <w:r w:rsidR="00D0222F" w:rsidRPr="00020ADB">
              <w:rPr>
                <w:rStyle w:val="afffe"/>
                <w:rFonts w:cs="Times New Roman"/>
              </w:rPr>
              <w:t>2. ОБЩИЕ ПОЛОЖЕНИЯ</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_Toc77236780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10</w:t>
            </w:r>
            <w:r w:rsidR="00D0222F" w:rsidRPr="00020ADB">
              <w:rPr>
                <w:rFonts w:cs="Times New Roman"/>
                <w:webHidden/>
              </w:rPr>
              <w:fldChar w:fldCharType="end"/>
            </w:r>
          </w:hyperlink>
        </w:p>
        <w:p w14:paraId="087CA488" w14:textId="797BF2A8" w:rsidR="00D0222F" w:rsidRPr="00020ADB" w:rsidRDefault="004236C7">
          <w:pPr>
            <w:pStyle w:val="1f2"/>
            <w:rPr>
              <w:rFonts w:eastAsiaTheme="minorEastAsia" w:cs="Times New Roman"/>
              <w:bCs w:val="0"/>
              <w:iCs w:val="0"/>
              <w:lang w:eastAsia="ru-RU"/>
            </w:rPr>
          </w:pPr>
          <w:hyperlink w:anchor="_Toc77236781" w:history="1">
            <w:r w:rsidR="00D0222F" w:rsidRPr="00020ADB">
              <w:rPr>
                <w:rStyle w:val="afffe"/>
                <w:rFonts w:cs="Times New Roman"/>
              </w:rPr>
              <w:t>3. СОВРЕМЕННАЯ ПЛАНИРОВОЧНАЯ СТРУКТУРА, ФУНКЦИОНАЛЬНЫЕ ЗОНЫ И ПЛАНИРОВОЧНЫЕ ОГРАНИЧЕНИЯ НА ТЕРРИТОРИИ МУНИЦИПАЛЬНОГО ОБРАЗОВАНИЯ</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_Toc77236781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11</w:t>
            </w:r>
            <w:r w:rsidR="00D0222F" w:rsidRPr="00020ADB">
              <w:rPr>
                <w:rFonts w:cs="Times New Roman"/>
                <w:webHidden/>
              </w:rPr>
              <w:fldChar w:fldCharType="end"/>
            </w:r>
          </w:hyperlink>
        </w:p>
        <w:p w14:paraId="30C0B240" w14:textId="12D9DEED" w:rsidR="00D0222F" w:rsidRPr="00020ADB" w:rsidRDefault="004236C7">
          <w:pPr>
            <w:pStyle w:val="2c"/>
            <w:rPr>
              <w:rFonts w:eastAsiaTheme="minorEastAsia" w:cs="Times New Roman"/>
              <w:bCs w:val="0"/>
              <w:lang w:eastAsia="ru-RU"/>
            </w:rPr>
          </w:pPr>
          <w:hyperlink w:anchor="_Toc77236782" w:history="1">
            <w:r w:rsidR="00D0222F" w:rsidRPr="00020ADB">
              <w:rPr>
                <w:rStyle w:val="afffe"/>
                <w:rFonts w:cs="Times New Roman"/>
              </w:rPr>
              <w:t>3.1. Генеральный план</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_Toc77236782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11</w:t>
            </w:r>
            <w:r w:rsidR="00D0222F" w:rsidRPr="00020ADB">
              <w:rPr>
                <w:rFonts w:cs="Times New Roman"/>
                <w:webHidden/>
              </w:rPr>
              <w:fldChar w:fldCharType="end"/>
            </w:r>
          </w:hyperlink>
        </w:p>
        <w:p w14:paraId="6B83079B" w14:textId="6D0533B7"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83" w:history="1">
            <w:r w:rsidR="00D0222F" w:rsidRPr="00020ADB">
              <w:rPr>
                <w:rStyle w:val="afffe"/>
                <w:rFonts w:ascii="Times New Roman" w:hAnsi="Times New Roman" w:cs="Times New Roman"/>
                <w:noProof/>
                <w:sz w:val="24"/>
                <w:szCs w:val="24"/>
              </w:rPr>
              <w:t>3.1.1. Развитие природного комплекса</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_Toc77236783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11</w:t>
            </w:r>
            <w:r w:rsidR="00D0222F" w:rsidRPr="00020ADB">
              <w:rPr>
                <w:rFonts w:ascii="Times New Roman" w:hAnsi="Times New Roman" w:cs="Times New Roman"/>
                <w:noProof/>
                <w:webHidden/>
                <w:sz w:val="24"/>
                <w:szCs w:val="24"/>
              </w:rPr>
              <w:fldChar w:fldCharType="end"/>
            </w:r>
          </w:hyperlink>
        </w:p>
        <w:p w14:paraId="1CC7B4A8" w14:textId="75F92DFA"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84" w:history="1">
            <w:r w:rsidR="00D0222F" w:rsidRPr="00020ADB">
              <w:rPr>
                <w:rStyle w:val="afffe"/>
                <w:rFonts w:ascii="Times New Roman" w:hAnsi="Times New Roman" w:cs="Times New Roman"/>
                <w:noProof/>
                <w:sz w:val="24"/>
                <w:szCs w:val="24"/>
              </w:rPr>
              <w:t>3.1.2. Развитие населенных пунктов</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_Toc77236784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11</w:t>
            </w:r>
            <w:r w:rsidR="00D0222F" w:rsidRPr="00020ADB">
              <w:rPr>
                <w:rFonts w:ascii="Times New Roman" w:hAnsi="Times New Roman" w:cs="Times New Roman"/>
                <w:noProof/>
                <w:webHidden/>
                <w:sz w:val="24"/>
                <w:szCs w:val="24"/>
              </w:rPr>
              <w:fldChar w:fldCharType="end"/>
            </w:r>
          </w:hyperlink>
        </w:p>
        <w:p w14:paraId="346A4183" w14:textId="20B9ECA8"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85" w:history="1">
            <w:r w:rsidR="00D0222F" w:rsidRPr="00020ADB">
              <w:rPr>
                <w:rStyle w:val="afffe"/>
                <w:rFonts w:ascii="Times New Roman" w:hAnsi="Times New Roman" w:cs="Times New Roman"/>
                <w:noProof/>
                <w:sz w:val="24"/>
                <w:szCs w:val="24"/>
              </w:rPr>
              <w:t>3.1.3. Развитие системы культурно-бытового обслуживания</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_Toc77236785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12</w:t>
            </w:r>
            <w:r w:rsidR="00D0222F" w:rsidRPr="00020ADB">
              <w:rPr>
                <w:rFonts w:ascii="Times New Roman" w:hAnsi="Times New Roman" w:cs="Times New Roman"/>
                <w:noProof/>
                <w:webHidden/>
                <w:sz w:val="24"/>
                <w:szCs w:val="24"/>
              </w:rPr>
              <w:fldChar w:fldCharType="end"/>
            </w:r>
          </w:hyperlink>
        </w:p>
        <w:p w14:paraId="6B600612" w14:textId="24414BE5"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86" w:history="1">
            <w:r w:rsidR="00D0222F" w:rsidRPr="00020ADB">
              <w:rPr>
                <w:rStyle w:val="afffe"/>
                <w:rFonts w:ascii="Times New Roman" w:hAnsi="Times New Roman" w:cs="Times New Roman"/>
                <w:noProof/>
                <w:sz w:val="24"/>
                <w:szCs w:val="24"/>
              </w:rPr>
              <w:t>3.1.4. Система образования</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_Toc77236786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12</w:t>
            </w:r>
            <w:r w:rsidR="00D0222F" w:rsidRPr="00020ADB">
              <w:rPr>
                <w:rFonts w:ascii="Times New Roman" w:hAnsi="Times New Roman" w:cs="Times New Roman"/>
                <w:noProof/>
                <w:webHidden/>
                <w:sz w:val="24"/>
                <w:szCs w:val="24"/>
              </w:rPr>
              <w:fldChar w:fldCharType="end"/>
            </w:r>
          </w:hyperlink>
        </w:p>
        <w:p w14:paraId="5DD5C551" w14:textId="19F0E0B4"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87" w:history="1">
            <w:r w:rsidR="00D0222F" w:rsidRPr="00020ADB">
              <w:rPr>
                <w:rStyle w:val="afffe"/>
                <w:rFonts w:ascii="Times New Roman" w:hAnsi="Times New Roman" w:cs="Times New Roman"/>
                <w:noProof/>
                <w:sz w:val="24"/>
                <w:szCs w:val="24"/>
              </w:rPr>
              <w:t>3.1.5. Система здравоохранения</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_Toc77236787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13</w:t>
            </w:r>
            <w:r w:rsidR="00D0222F" w:rsidRPr="00020ADB">
              <w:rPr>
                <w:rFonts w:ascii="Times New Roman" w:hAnsi="Times New Roman" w:cs="Times New Roman"/>
                <w:noProof/>
                <w:webHidden/>
                <w:sz w:val="24"/>
                <w:szCs w:val="24"/>
              </w:rPr>
              <w:fldChar w:fldCharType="end"/>
            </w:r>
          </w:hyperlink>
        </w:p>
        <w:p w14:paraId="6CFF9A1A" w14:textId="339344CC"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88" w:history="1">
            <w:r w:rsidR="00D0222F" w:rsidRPr="00020ADB">
              <w:rPr>
                <w:rStyle w:val="afffe"/>
                <w:rFonts w:ascii="Times New Roman" w:hAnsi="Times New Roman" w:cs="Times New Roman"/>
                <w:noProof/>
                <w:sz w:val="24"/>
                <w:szCs w:val="24"/>
              </w:rPr>
              <w:t>3.1.6. Социальное обеспечение</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_Toc77236788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13</w:t>
            </w:r>
            <w:r w:rsidR="00D0222F" w:rsidRPr="00020ADB">
              <w:rPr>
                <w:rFonts w:ascii="Times New Roman" w:hAnsi="Times New Roman" w:cs="Times New Roman"/>
                <w:noProof/>
                <w:webHidden/>
                <w:sz w:val="24"/>
                <w:szCs w:val="24"/>
              </w:rPr>
              <w:fldChar w:fldCharType="end"/>
            </w:r>
          </w:hyperlink>
        </w:p>
        <w:p w14:paraId="24C7C3F2" w14:textId="60B0334F"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89" w:history="1">
            <w:r w:rsidR="00D0222F" w:rsidRPr="00020ADB">
              <w:rPr>
                <w:rStyle w:val="afffe"/>
                <w:rFonts w:ascii="Times New Roman" w:hAnsi="Times New Roman" w:cs="Times New Roman"/>
                <w:noProof/>
                <w:sz w:val="24"/>
                <w:szCs w:val="24"/>
              </w:rPr>
              <w:t>3.1.7. Физическая культура, спорт и туризм</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_Toc77236789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13</w:t>
            </w:r>
            <w:r w:rsidR="00D0222F" w:rsidRPr="00020ADB">
              <w:rPr>
                <w:rFonts w:ascii="Times New Roman" w:hAnsi="Times New Roman" w:cs="Times New Roman"/>
                <w:noProof/>
                <w:webHidden/>
                <w:sz w:val="24"/>
                <w:szCs w:val="24"/>
              </w:rPr>
              <w:fldChar w:fldCharType="end"/>
            </w:r>
          </w:hyperlink>
        </w:p>
        <w:p w14:paraId="1EB4CEFE" w14:textId="2C0FE599"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90" w:history="1">
            <w:r w:rsidR="00D0222F" w:rsidRPr="00020ADB">
              <w:rPr>
                <w:rStyle w:val="afffe"/>
                <w:rFonts w:ascii="Times New Roman" w:hAnsi="Times New Roman" w:cs="Times New Roman"/>
                <w:noProof/>
                <w:sz w:val="24"/>
                <w:szCs w:val="24"/>
              </w:rPr>
              <w:t>3.1.8. Культура и искусство</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_Toc77236790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14</w:t>
            </w:r>
            <w:r w:rsidR="00D0222F" w:rsidRPr="00020ADB">
              <w:rPr>
                <w:rFonts w:ascii="Times New Roman" w:hAnsi="Times New Roman" w:cs="Times New Roman"/>
                <w:noProof/>
                <w:webHidden/>
                <w:sz w:val="24"/>
                <w:szCs w:val="24"/>
              </w:rPr>
              <w:fldChar w:fldCharType="end"/>
            </w:r>
          </w:hyperlink>
        </w:p>
        <w:p w14:paraId="1975A2F8" w14:textId="7294828C"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91" w:history="1">
            <w:r w:rsidR="00D0222F" w:rsidRPr="00020ADB">
              <w:rPr>
                <w:rStyle w:val="afffe"/>
                <w:rFonts w:ascii="Times New Roman" w:hAnsi="Times New Roman" w:cs="Times New Roman"/>
                <w:noProof/>
                <w:sz w:val="24"/>
                <w:szCs w:val="24"/>
              </w:rPr>
              <w:t>3.1.9. Коммерческо-деловая и обслуживающая сфера</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_Toc77236791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14</w:t>
            </w:r>
            <w:r w:rsidR="00D0222F" w:rsidRPr="00020ADB">
              <w:rPr>
                <w:rFonts w:ascii="Times New Roman" w:hAnsi="Times New Roman" w:cs="Times New Roman"/>
                <w:noProof/>
                <w:webHidden/>
                <w:sz w:val="24"/>
                <w:szCs w:val="24"/>
              </w:rPr>
              <w:fldChar w:fldCharType="end"/>
            </w:r>
          </w:hyperlink>
        </w:p>
        <w:p w14:paraId="50F9BC84" w14:textId="17D0947F"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92" w:history="1">
            <w:r w:rsidR="00D0222F" w:rsidRPr="00020ADB">
              <w:rPr>
                <w:rStyle w:val="afffe"/>
                <w:rFonts w:ascii="Times New Roman" w:hAnsi="Times New Roman" w:cs="Times New Roman"/>
                <w:noProof/>
                <w:sz w:val="24"/>
                <w:szCs w:val="24"/>
              </w:rPr>
              <w:t>3.1.10. Предприятия коммунального обслуживания</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_Toc77236792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15</w:t>
            </w:r>
            <w:r w:rsidR="00D0222F" w:rsidRPr="00020ADB">
              <w:rPr>
                <w:rFonts w:ascii="Times New Roman" w:hAnsi="Times New Roman" w:cs="Times New Roman"/>
                <w:noProof/>
                <w:webHidden/>
                <w:sz w:val="24"/>
                <w:szCs w:val="24"/>
              </w:rPr>
              <w:fldChar w:fldCharType="end"/>
            </w:r>
          </w:hyperlink>
        </w:p>
        <w:p w14:paraId="17C1E52E" w14:textId="499A8301"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93" w:history="1">
            <w:r w:rsidR="00D0222F" w:rsidRPr="00020ADB">
              <w:rPr>
                <w:rStyle w:val="afffe"/>
                <w:rFonts w:ascii="Times New Roman" w:hAnsi="Times New Roman" w:cs="Times New Roman"/>
                <w:noProof/>
                <w:sz w:val="24"/>
                <w:szCs w:val="24"/>
              </w:rPr>
              <w:t>3.1.11. Организация производственных территорий</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_Toc77236793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15</w:t>
            </w:r>
            <w:r w:rsidR="00D0222F" w:rsidRPr="00020ADB">
              <w:rPr>
                <w:rFonts w:ascii="Times New Roman" w:hAnsi="Times New Roman" w:cs="Times New Roman"/>
                <w:noProof/>
                <w:webHidden/>
                <w:sz w:val="24"/>
                <w:szCs w:val="24"/>
              </w:rPr>
              <w:fldChar w:fldCharType="end"/>
            </w:r>
          </w:hyperlink>
        </w:p>
        <w:p w14:paraId="0481C54B" w14:textId="798A3864" w:rsidR="00D0222F" w:rsidRPr="00020ADB" w:rsidRDefault="004236C7">
          <w:pPr>
            <w:pStyle w:val="2c"/>
            <w:rPr>
              <w:rFonts w:eastAsiaTheme="minorEastAsia" w:cs="Times New Roman"/>
              <w:bCs w:val="0"/>
              <w:lang w:eastAsia="ru-RU"/>
            </w:rPr>
          </w:pPr>
          <w:hyperlink w:anchor="_Toc77236794" w:history="1">
            <w:r w:rsidR="00D0222F" w:rsidRPr="00020ADB">
              <w:rPr>
                <w:rStyle w:val="afffe"/>
                <w:rFonts w:cs="Times New Roman"/>
              </w:rPr>
              <w:t>3.2. Административное деление</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_Toc77236794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16</w:t>
            </w:r>
            <w:r w:rsidR="00D0222F" w:rsidRPr="00020ADB">
              <w:rPr>
                <w:rFonts w:cs="Times New Roman"/>
                <w:webHidden/>
              </w:rPr>
              <w:fldChar w:fldCharType="end"/>
            </w:r>
          </w:hyperlink>
        </w:p>
        <w:p w14:paraId="017A8ED7" w14:textId="5D2450A2" w:rsidR="00D0222F" w:rsidRPr="00020ADB" w:rsidRDefault="004236C7">
          <w:pPr>
            <w:pStyle w:val="2c"/>
            <w:rPr>
              <w:rFonts w:eastAsiaTheme="minorEastAsia" w:cs="Times New Roman"/>
              <w:bCs w:val="0"/>
              <w:lang w:eastAsia="ru-RU"/>
            </w:rPr>
          </w:pPr>
          <w:hyperlink w:anchor="_Toc77236795" w:history="1">
            <w:r w:rsidR="00D0222F" w:rsidRPr="00020ADB">
              <w:rPr>
                <w:rStyle w:val="afffe"/>
                <w:rFonts w:cs="Times New Roman"/>
              </w:rPr>
              <w:t>3.3. Функциональное зонирование</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_Toc77236795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16</w:t>
            </w:r>
            <w:r w:rsidR="00D0222F" w:rsidRPr="00020ADB">
              <w:rPr>
                <w:rFonts w:cs="Times New Roman"/>
                <w:webHidden/>
              </w:rPr>
              <w:fldChar w:fldCharType="end"/>
            </w:r>
          </w:hyperlink>
        </w:p>
        <w:p w14:paraId="55C6713F" w14:textId="1A3BF062" w:rsidR="00D0222F" w:rsidRPr="00020ADB" w:rsidRDefault="004236C7">
          <w:pPr>
            <w:pStyle w:val="1f2"/>
            <w:rPr>
              <w:rFonts w:eastAsiaTheme="minorEastAsia" w:cs="Times New Roman"/>
              <w:bCs w:val="0"/>
              <w:iCs w:val="0"/>
              <w:lang w:eastAsia="ru-RU"/>
            </w:rPr>
          </w:pPr>
          <w:hyperlink w:anchor="_Toc77236796" w:history="1">
            <w:r w:rsidR="00D0222F" w:rsidRPr="00020ADB">
              <w:rPr>
                <w:rStyle w:val="afffe"/>
                <w:rFonts w:cs="Times New Roman"/>
              </w:rPr>
              <w:t>4. ДАННЫЕ БАЗОВОГО УРОВНЯ ПОТРЕБЛЕНИЯ ТЕПЛА НА ЦЕЛИ ТЕПЛОСНАБЖЕНИЯ</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_Toc77236796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19</w:t>
            </w:r>
            <w:r w:rsidR="00D0222F" w:rsidRPr="00020ADB">
              <w:rPr>
                <w:rFonts w:cs="Times New Roman"/>
                <w:webHidden/>
              </w:rPr>
              <w:fldChar w:fldCharType="end"/>
            </w:r>
          </w:hyperlink>
        </w:p>
        <w:p w14:paraId="38F35EFF" w14:textId="6DC919E0" w:rsidR="00D0222F" w:rsidRPr="00020ADB" w:rsidRDefault="004236C7">
          <w:pPr>
            <w:pStyle w:val="1f2"/>
            <w:rPr>
              <w:rFonts w:eastAsiaTheme="minorEastAsia" w:cs="Times New Roman"/>
              <w:bCs w:val="0"/>
              <w:iCs w:val="0"/>
              <w:lang w:eastAsia="ru-RU"/>
            </w:rPr>
          </w:pPr>
          <w:hyperlink w:anchor="_Toc77236797" w:history="1">
            <w:r w:rsidR="00D0222F" w:rsidRPr="00020ADB">
              <w:rPr>
                <w:rStyle w:val="afffe"/>
                <w:rFonts w:cs="Times New Roman"/>
              </w:rPr>
              <w:t>5. ПРОГНОЗ ПРИРОСТА ПЛОЩАДЕЙ СТРОИТЕЛЬНЫХ ФОНДОВ, СГРУППИРОВАННЫХ ПО РАСЧЁТНЫМ ЭЛЕМЕНТАМ ТЕРРИТОРИАЛЬНОГО ДЕЛЕНИЯ И ПО ЗОНАМ ДЕЙСТВИЯ ИСТОЧНИКОВ ТЕПЛОВОЙ ЭНЕРГИИ</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_Toc77236797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28</w:t>
            </w:r>
            <w:r w:rsidR="00D0222F" w:rsidRPr="00020ADB">
              <w:rPr>
                <w:rFonts w:cs="Times New Roman"/>
                <w:webHidden/>
              </w:rPr>
              <w:fldChar w:fldCharType="end"/>
            </w:r>
          </w:hyperlink>
        </w:p>
        <w:p w14:paraId="6B902B29" w14:textId="33A0081A" w:rsidR="00D0222F" w:rsidRPr="00020ADB" w:rsidRDefault="004236C7">
          <w:pPr>
            <w:pStyle w:val="2c"/>
            <w:rPr>
              <w:rFonts w:eastAsiaTheme="minorEastAsia" w:cs="Times New Roman"/>
              <w:bCs w:val="0"/>
              <w:lang w:eastAsia="ru-RU"/>
            </w:rPr>
          </w:pPr>
          <w:hyperlink w:anchor="_Toc77236798" w:history="1">
            <w:r w:rsidR="00D0222F" w:rsidRPr="00020ADB">
              <w:rPr>
                <w:rStyle w:val="afffe"/>
                <w:rFonts w:cs="Times New Roman"/>
              </w:rPr>
              <w:t>5.1. Анализ ретроспективных показателей развития муниципального образования</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_Toc77236798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28</w:t>
            </w:r>
            <w:r w:rsidR="00D0222F" w:rsidRPr="00020ADB">
              <w:rPr>
                <w:rFonts w:cs="Times New Roman"/>
                <w:webHidden/>
              </w:rPr>
              <w:fldChar w:fldCharType="end"/>
            </w:r>
          </w:hyperlink>
        </w:p>
        <w:p w14:paraId="14D4AB86" w14:textId="0F7AB6B5"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799" w:history="1">
            <w:r w:rsidR="00D0222F" w:rsidRPr="00020ADB">
              <w:rPr>
                <w:rStyle w:val="afffe"/>
                <w:rFonts w:ascii="Times New Roman" w:hAnsi="Times New Roman" w:cs="Times New Roman"/>
                <w:noProof/>
                <w:sz w:val="24"/>
                <w:szCs w:val="24"/>
              </w:rPr>
              <w:t>5.1.1. Численность населения</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_Toc77236799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28</w:t>
            </w:r>
            <w:r w:rsidR="00D0222F" w:rsidRPr="00020ADB">
              <w:rPr>
                <w:rFonts w:ascii="Times New Roman" w:hAnsi="Times New Roman" w:cs="Times New Roman"/>
                <w:noProof/>
                <w:webHidden/>
                <w:sz w:val="24"/>
                <w:szCs w:val="24"/>
              </w:rPr>
              <w:fldChar w:fldCharType="end"/>
            </w:r>
          </w:hyperlink>
        </w:p>
        <w:p w14:paraId="3DC4EF40" w14:textId="6E4AF6EF"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800" w:history="1">
            <w:r w:rsidR="00D0222F" w:rsidRPr="00020ADB">
              <w:rPr>
                <w:rStyle w:val="afffe"/>
                <w:rFonts w:ascii="Times New Roman" w:hAnsi="Times New Roman" w:cs="Times New Roman"/>
                <w:noProof/>
                <w:sz w:val="24"/>
                <w:szCs w:val="24"/>
              </w:rPr>
              <w:t>5.1.2. Объемы строительства</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_Toc77236800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28</w:t>
            </w:r>
            <w:r w:rsidR="00D0222F" w:rsidRPr="00020ADB">
              <w:rPr>
                <w:rFonts w:ascii="Times New Roman" w:hAnsi="Times New Roman" w:cs="Times New Roman"/>
                <w:noProof/>
                <w:webHidden/>
                <w:sz w:val="24"/>
                <w:szCs w:val="24"/>
              </w:rPr>
              <w:fldChar w:fldCharType="end"/>
            </w:r>
          </w:hyperlink>
        </w:p>
        <w:p w14:paraId="471B2D3C" w14:textId="35DE6A91"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801" w:history="1">
            <w:r w:rsidR="00D0222F" w:rsidRPr="00020ADB">
              <w:rPr>
                <w:rStyle w:val="afffe"/>
                <w:rFonts w:ascii="Times New Roman" w:hAnsi="Times New Roman" w:cs="Times New Roman"/>
                <w:noProof/>
                <w:sz w:val="24"/>
                <w:szCs w:val="24"/>
              </w:rPr>
              <w:t>5.1.3. Приросты договорного потребления тепловой мощности</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_Toc77236801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30</w:t>
            </w:r>
            <w:r w:rsidR="00D0222F" w:rsidRPr="00020ADB">
              <w:rPr>
                <w:rFonts w:ascii="Times New Roman" w:hAnsi="Times New Roman" w:cs="Times New Roman"/>
                <w:noProof/>
                <w:webHidden/>
                <w:sz w:val="24"/>
                <w:szCs w:val="24"/>
              </w:rPr>
              <w:fldChar w:fldCharType="end"/>
            </w:r>
          </w:hyperlink>
        </w:p>
        <w:p w14:paraId="78A33F78" w14:textId="2C27532C" w:rsidR="00D0222F" w:rsidRPr="00020ADB" w:rsidRDefault="004236C7">
          <w:pPr>
            <w:pStyle w:val="2c"/>
            <w:rPr>
              <w:rFonts w:eastAsiaTheme="minorEastAsia" w:cs="Times New Roman"/>
              <w:bCs w:val="0"/>
              <w:lang w:eastAsia="ru-RU"/>
            </w:rPr>
          </w:pPr>
          <w:hyperlink w:anchor="_Toc77236802" w:history="1">
            <w:r w:rsidR="00D0222F" w:rsidRPr="00020ADB">
              <w:rPr>
                <w:rStyle w:val="afffe"/>
                <w:rFonts w:cs="Times New Roman"/>
              </w:rPr>
              <w:t>5.2. Анализ сведений о новом строительстве</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_Toc77236802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32</w:t>
            </w:r>
            <w:r w:rsidR="00D0222F" w:rsidRPr="00020ADB">
              <w:rPr>
                <w:rFonts w:cs="Times New Roman"/>
                <w:webHidden/>
              </w:rPr>
              <w:fldChar w:fldCharType="end"/>
            </w:r>
          </w:hyperlink>
        </w:p>
        <w:p w14:paraId="29C6D548" w14:textId="736910FC"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803" w:history="1">
            <w:r w:rsidR="00D0222F" w:rsidRPr="00020ADB">
              <w:rPr>
                <w:rStyle w:val="afffe"/>
                <w:rFonts w:ascii="Times New Roman" w:hAnsi="Times New Roman" w:cs="Times New Roman"/>
                <w:noProof/>
                <w:sz w:val="24"/>
                <w:szCs w:val="24"/>
              </w:rPr>
              <w:t>5.2.1. Исходные сведения для прогноза ввода строительных фондов</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_Toc77236803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32</w:t>
            </w:r>
            <w:r w:rsidR="00D0222F" w:rsidRPr="00020ADB">
              <w:rPr>
                <w:rFonts w:ascii="Times New Roman" w:hAnsi="Times New Roman" w:cs="Times New Roman"/>
                <w:noProof/>
                <w:webHidden/>
                <w:sz w:val="24"/>
                <w:szCs w:val="24"/>
              </w:rPr>
              <w:fldChar w:fldCharType="end"/>
            </w:r>
          </w:hyperlink>
        </w:p>
        <w:p w14:paraId="4BF0FA35" w14:textId="24EDF215"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804" w:history="1">
            <w:r w:rsidR="00D0222F" w:rsidRPr="00020ADB">
              <w:rPr>
                <w:rStyle w:val="afffe"/>
                <w:rFonts w:ascii="Times New Roman" w:hAnsi="Times New Roman" w:cs="Times New Roman"/>
                <w:noProof/>
                <w:sz w:val="24"/>
                <w:szCs w:val="24"/>
              </w:rPr>
              <w:t>5.2.2. Город Озерск</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_Toc77236804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33</w:t>
            </w:r>
            <w:r w:rsidR="00D0222F" w:rsidRPr="00020ADB">
              <w:rPr>
                <w:rFonts w:ascii="Times New Roman" w:hAnsi="Times New Roman" w:cs="Times New Roman"/>
                <w:noProof/>
                <w:webHidden/>
                <w:sz w:val="24"/>
                <w:szCs w:val="24"/>
              </w:rPr>
              <w:fldChar w:fldCharType="end"/>
            </w:r>
          </w:hyperlink>
        </w:p>
        <w:p w14:paraId="76BB8EEE" w14:textId="07739BB6"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805" w:history="1">
            <w:r w:rsidR="00D0222F" w:rsidRPr="00020ADB">
              <w:rPr>
                <w:rStyle w:val="afffe"/>
                <w:rFonts w:ascii="Times New Roman" w:hAnsi="Times New Roman" w:cs="Times New Roman"/>
                <w:noProof/>
                <w:sz w:val="24"/>
                <w:szCs w:val="24"/>
              </w:rPr>
              <w:t>5.2.3. Поселок Метлино</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_Toc77236805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33</w:t>
            </w:r>
            <w:r w:rsidR="00D0222F" w:rsidRPr="00020ADB">
              <w:rPr>
                <w:rFonts w:ascii="Times New Roman" w:hAnsi="Times New Roman" w:cs="Times New Roman"/>
                <w:noProof/>
                <w:webHidden/>
                <w:sz w:val="24"/>
                <w:szCs w:val="24"/>
              </w:rPr>
              <w:fldChar w:fldCharType="end"/>
            </w:r>
          </w:hyperlink>
        </w:p>
        <w:p w14:paraId="14672BD6" w14:textId="3ED8AC24"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806" w:history="1">
            <w:r w:rsidR="00D0222F" w:rsidRPr="00020ADB">
              <w:rPr>
                <w:rStyle w:val="afffe"/>
                <w:rFonts w:ascii="Times New Roman" w:hAnsi="Times New Roman" w:cs="Times New Roman"/>
                <w:noProof/>
                <w:sz w:val="24"/>
                <w:szCs w:val="24"/>
              </w:rPr>
              <w:t>5.2.4. Поселок Новогорный</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_Toc77236806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37</w:t>
            </w:r>
            <w:r w:rsidR="00D0222F" w:rsidRPr="00020ADB">
              <w:rPr>
                <w:rFonts w:ascii="Times New Roman" w:hAnsi="Times New Roman" w:cs="Times New Roman"/>
                <w:noProof/>
                <w:webHidden/>
                <w:sz w:val="24"/>
                <w:szCs w:val="24"/>
              </w:rPr>
              <w:fldChar w:fldCharType="end"/>
            </w:r>
          </w:hyperlink>
        </w:p>
        <w:p w14:paraId="55096F75" w14:textId="4B0E04CC" w:rsidR="00D0222F" w:rsidRPr="00020ADB" w:rsidRDefault="004236C7">
          <w:pPr>
            <w:pStyle w:val="39"/>
            <w:tabs>
              <w:tab w:val="right" w:leader="dot" w:pos="9346"/>
            </w:tabs>
            <w:rPr>
              <w:rFonts w:ascii="Times New Roman" w:eastAsiaTheme="minorEastAsia" w:hAnsi="Times New Roman" w:cs="Times New Roman"/>
              <w:noProof/>
              <w:sz w:val="24"/>
              <w:szCs w:val="24"/>
              <w:lang w:eastAsia="ru-RU"/>
            </w:rPr>
          </w:pPr>
          <w:hyperlink w:anchor="_Toc77236807" w:history="1">
            <w:r w:rsidR="00D0222F" w:rsidRPr="00020ADB">
              <w:rPr>
                <w:rStyle w:val="afffe"/>
                <w:rFonts w:ascii="Times New Roman" w:hAnsi="Times New Roman" w:cs="Times New Roman"/>
                <w:noProof/>
                <w:sz w:val="24"/>
                <w:szCs w:val="24"/>
              </w:rPr>
              <w:t>5.2.5. Сводные показатели прироста новых строительных фондов по Озерскому городскому округу</w:t>
            </w:r>
            <w:r w:rsidR="00D0222F" w:rsidRPr="00020ADB">
              <w:rPr>
                <w:rFonts w:ascii="Times New Roman" w:hAnsi="Times New Roman" w:cs="Times New Roman"/>
                <w:noProof/>
                <w:webHidden/>
                <w:sz w:val="24"/>
                <w:szCs w:val="24"/>
              </w:rPr>
              <w:tab/>
            </w:r>
            <w:r w:rsidR="00D0222F" w:rsidRPr="00020ADB">
              <w:rPr>
                <w:rFonts w:ascii="Times New Roman" w:hAnsi="Times New Roman" w:cs="Times New Roman"/>
                <w:noProof/>
                <w:webHidden/>
                <w:sz w:val="24"/>
                <w:szCs w:val="24"/>
              </w:rPr>
              <w:fldChar w:fldCharType="begin"/>
            </w:r>
            <w:r w:rsidR="00D0222F" w:rsidRPr="00020ADB">
              <w:rPr>
                <w:rFonts w:ascii="Times New Roman" w:hAnsi="Times New Roman" w:cs="Times New Roman"/>
                <w:noProof/>
                <w:webHidden/>
                <w:sz w:val="24"/>
                <w:szCs w:val="24"/>
              </w:rPr>
              <w:instrText xml:space="preserve"> PAGEREF _Toc77236807 \h </w:instrText>
            </w:r>
            <w:r w:rsidR="00D0222F" w:rsidRPr="00020ADB">
              <w:rPr>
                <w:rFonts w:ascii="Times New Roman" w:hAnsi="Times New Roman" w:cs="Times New Roman"/>
                <w:noProof/>
                <w:webHidden/>
                <w:sz w:val="24"/>
                <w:szCs w:val="24"/>
              </w:rPr>
            </w:r>
            <w:r w:rsidR="00D0222F" w:rsidRPr="00020ADB">
              <w:rPr>
                <w:rFonts w:ascii="Times New Roman" w:hAnsi="Times New Roman" w:cs="Times New Roman"/>
                <w:noProof/>
                <w:webHidden/>
                <w:sz w:val="24"/>
                <w:szCs w:val="24"/>
              </w:rPr>
              <w:fldChar w:fldCharType="separate"/>
            </w:r>
            <w:r w:rsidR="00D0222F" w:rsidRPr="00020ADB">
              <w:rPr>
                <w:rFonts w:ascii="Times New Roman" w:hAnsi="Times New Roman" w:cs="Times New Roman"/>
                <w:noProof/>
                <w:webHidden/>
                <w:sz w:val="24"/>
                <w:szCs w:val="24"/>
              </w:rPr>
              <w:t>37</w:t>
            </w:r>
            <w:r w:rsidR="00D0222F" w:rsidRPr="00020ADB">
              <w:rPr>
                <w:rFonts w:ascii="Times New Roman" w:hAnsi="Times New Roman" w:cs="Times New Roman"/>
                <w:noProof/>
                <w:webHidden/>
                <w:sz w:val="24"/>
                <w:szCs w:val="24"/>
              </w:rPr>
              <w:fldChar w:fldCharType="end"/>
            </w:r>
          </w:hyperlink>
        </w:p>
        <w:p w14:paraId="6605B69D" w14:textId="31BF5D11" w:rsidR="00D0222F" w:rsidRPr="00020ADB" w:rsidRDefault="004236C7">
          <w:pPr>
            <w:pStyle w:val="1f2"/>
            <w:rPr>
              <w:rFonts w:eastAsiaTheme="minorEastAsia" w:cs="Times New Roman"/>
              <w:bCs w:val="0"/>
              <w:iCs w:val="0"/>
              <w:lang w:eastAsia="ru-RU"/>
            </w:rPr>
          </w:pPr>
          <w:hyperlink w:anchor="_Toc77236808" w:history="1">
            <w:r w:rsidR="00D0222F" w:rsidRPr="00020ADB">
              <w:rPr>
                <w:rStyle w:val="afffe"/>
                <w:rFonts w:cs="Times New Roman"/>
              </w:rPr>
              <w:t>6. ПРОГНОЗЫ ПЕРСПЕКТИВНЫХ УДЕЛЬНЫХ РАСХОДОВ ТЕПЛОВОЙ ЭНЕРГИИ НА ОТОПЛЕНИЕ, ВЕНТИЛЯЦИЮ И ГОРЯЧЕЕ ВОДОСНАБЖЕНИЕ, СОГЛАСОВАННЫЕ С ТРЕБОВАНИЯМИ К ЭНЕРГЕТИЧЕСКОЙ ЭФФЕКТИВНОСТИ ОБЪЕКТОВ ТЕПЛОПОТРЕБЛЕНИЯ, УСТАНАВЛИВАЕМЫЕ В СООТВЕТСТВИИ С ЗАКОНОДАТЕЛЬСТВОМ РОССИЙСКОЙ ФЕДЕРАЦИИ</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_Toc77236808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44</w:t>
            </w:r>
            <w:r w:rsidR="00D0222F" w:rsidRPr="00020ADB">
              <w:rPr>
                <w:rFonts w:cs="Times New Roman"/>
                <w:webHidden/>
              </w:rPr>
              <w:fldChar w:fldCharType="end"/>
            </w:r>
          </w:hyperlink>
        </w:p>
        <w:p w14:paraId="043BA072" w14:textId="71CC8878" w:rsidR="00D0222F" w:rsidRPr="00020ADB" w:rsidRDefault="004236C7">
          <w:pPr>
            <w:pStyle w:val="2c"/>
            <w:rPr>
              <w:rFonts w:eastAsiaTheme="minorEastAsia" w:cs="Times New Roman"/>
              <w:bCs w:val="0"/>
              <w:lang w:eastAsia="ru-RU"/>
            </w:rPr>
          </w:pPr>
          <w:hyperlink w:anchor="_Toc77236809" w:history="1">
            <w:r w:rsidR="00D0222F" w:rsidRPr="00020ADB">
              <w:rPr>
                <w:rStyle w:val="afffe"/>
                <w:rFonts w:cs="Times New Roman"/>
              </w:rPr>
              <w:t>6.1. Нормативы потребления тепловой энергии для целей отопления и вентиляции зданий</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_Toc77236809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44</w:t>
            </w:r>
            <w:r w:rsidR="00D0222F" w:rsidRPr="00020ADB">
              <w:rPr>
                <w:rFonts w:cs="Times New Roman"/>
                <w:webHidden/>
              </w:rPr>
              <w:fldChar w:fldCharType="end"/>
            </w:r>
          </w:hyperlink>
        </w:p>
        <w:p w14:paraId="7E86EF1B" w14:textId="5E463688" w:rsidR="00D0222F" w:rsidRPr="00020ADB" w:rsidRDefault="004236C7">
          <w:pPr>
            <w:pStyle w:val="2c"/>
            <w:rPr>
              <w:rFonts w:eastAsiaTheme="minorEastAsia" w:cs="Times New Roman"/>
              <w:bCs w:val="0"/>
              <w:lang w:eastAsia="ru-RU"/>
            </w:rPr>
          </w:pPr>
          <w:hyperlink w:anchor="_Toc77236810" w:history="1">
            <w:r w:rsidR="00D0222F" w:rsidRPr="00020ADB">
              <w:rPr>
                <w:rStyle w:val="afffe"/>
                <w:rFonts w:cs="Times New Roman"/>
              </w:rPr>
              <w:t>6.2. Нормативы потребления тепловой энергии для целей ГВС</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_Toc77236810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50</w:t>
            </w:r>
            <w:r w:rsidR="00D0222F" w:rsidRPr="00020ADB">
              <w:rPr>
                <w:rFonts w:cs="Times New Roman"/>
                <w:webHidden/>
              </w:rPr>
              <w:fldChar w:fldCharType="end"/>
            </w:r>
          </w:hyperlink>
        </w:p>
        <w:p w14:paraId="198FD9C5" w14:textId="0AD1ED16" w:rsidR="00D0222F" w:rsidRPr="00020ADB" w:rsidRDefault="004236C7">
          <w:pPr>
            <w:pStyle w:val="1f2"/>
            <w:rPr>
              <w:rFonts w:eastAsiaTheme="minorEastAsia" w:cs="Times New Roman"/>
              <w:bCs w:val="0"/>
              <w:iCs w:val="0"/>
              <w:lang w:eastAsia="ru-RU"/>
            </w:rPr>
          </w:pPr>
          <w:hyperlink w:anchor="_Toc77236811" w:history="1">
            <w:r w:rsidR="00D0222F" w:rsidRPr="00020ADB">
              <w:rPr>
                <w:rStyle w:val="afffe"/>
                <w:rFonts w:cs="Times New Roman"/>
              </w:rPr>
              <w:t>7. ПРОГНОЗ ПЕРСПЕКТИВНЫХ УДЕЛЬНЫХ РАСХОДОВ ТЕПЛОВОЙ ЭНЕРГИИ ДЛЯ ОБЕСПЕЧЕНИЯ ТЕХНОЛОГИЧЕСКИХ ПРОЦЕССОВ</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_Toc77236811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51</w:t>
            </w:r>
            <w:r w:rsidR="00D0222F" w:rsidRPr="00020ADB">
              <w:rPr>
                <w:rFonts w:cs="Times New Roman"/>
                <w:webHidden/>
              </w:rPr>
              <w:fldChar w:fldCharType="end"/>
            </w:r>
          </w:hyperlink>
        </w:p>
        <w:p w14:paraId="3EA210E4" w14:textId="1F3B1242" w:rsidR="00D0222F" w:rsidRPr="00020ADB" w:rsidRDefault="004236C7">
          <w:pPr>
            <w:pStyle w:val="1f2"/>
            <w:rPr>
              <w:rFonts w:eastAsiaTheme="minorEastAsia" w:cs="Times New Roman"/>
              <w:bCs w:val="0"/>
              <w:iCs w:val="0"/>
              <w:lang w:eastAsia="ru-RU"/>
            </w:rPr>
          </w:pPr>
          <w:hyperlink w:anchor="_Toc77236812" w:history="1">
            <w:r w:rsidR="00D0222F" w:rsidRPr="00020ADB">
              <w:rPr>
                <w:rStyle w:val="afffe"/>
                <w:rFonts w:cs="Times New Roman"/>
              </w:rPr>
              <w:t>8. ПРОГНОЗ ПРИРОСТА ОБЪЁМОВ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_Toc77236812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52</w:t>
            </w:r>
            <w:r w:rsidR="00D0222F" w:rsidRPr="00020ADB">
              <w:rPr>
                <w:rFonts w:cs="Times New Roman"/>
                <w:webHidden/>
              </w:rPr>
              <w:fldChar w:fldCharType="end"/>
            </w:r>
          </w:hyperlink>
        </w:p>
        <w:p w14:paraId="6A6EC8C0" w14:textId="5D8A83C0" w:rsidR="00D0222F" w:rsidRPr="00020ADB" w:rsidRDefault="004236C7">
          <w:pPr>
            <w:pStyle w:val="1f2"/>
            <w:rPr>
              <w:rFonts w:eastAsiaTheme="minorEastAsia" w:cs="Times New Roman"/>
              <w:bCs w:val="0"/>
              <w:iCs w:val="0"/>
              <w:lang w:eastAsia="ru-RU"/>
            </w:rPr>
          </w:pPr>
          <w:hyperlink w:anchor="_Toc77236813" w:history="1">
            <w:r w:rsidR="00D0222F" w:rsidRPr="00020ADB">
              <w:rPr>
                <w:rStyle w:val="afffe"/>
                <w:rFonts w:cs="Times New Roman"/>
              </w:rPr>
              <w:t>9. ПРОГНОЗ ПРИРОСТА ОБЪЁМОВ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_Toc77236813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60</w:t>
            </w:r>
            <w:r w:rsidR="00D0222F" w:rsidRPr="00020ADB">
              <w:rPr>
                <w:rFonts w:cs="Times New Roman"/>
                <w:webHidden/>
              </w:rPr>
              <w:fldChar w:fldCharType="end"/>
            </w:r>
          </w:hyperlink>
        </w:p>
        <w:p w14:paraId="37186A5B" w14:textId="19202759" w:rsidR="00D0222F" w:rsidRPr="00020ADB" w:rsidRDefault="004236C7">
          <w:pPr>
            <w:pStyle w:val="2c"/>
            <w:rPr>
              <w:rFonts w:eastAsiaTheme="minorEastAsia" w:cs="Times New Roman"/>
              <w:bCs w:val="0"/>
              <w:lang w:eastAsia="ru-RU"/>
            </w:rPr>
          </w:pPr>
          <w:hyperlink w:anchor="_Toc77236814" w:history="1">
            <w:r w:rsidR="00D0222F" w:rsidRPr="00020ADB">
              <w:rPr>
                <w:rStyle w:val="afffe"/>
                <w:rFonts w:cs="Times New Roman"/>
              </w:rPr>
              <w:t>9.1. Показатели на расчетный срок</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_Toc77236814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60</w:t>
            </w:r>
            <w:r w:rsidR="00D0222F" w:rsidRPr="00020ADB">
              <w:rPr>
                <w:rFonts w:cs="Times New Roman"/>
                <w:webHidden/>
              </w:rPr>
              <w:fldChar w:fldCharType="end"/>
            </w:r>
          </w:hyperlink>
        </w:p>
        <w:p w14:paraId="3EB50185" w14:textId="631482F2" w:rsidR="00D0222F" w:rsidRPr="00020ADB" w:rsidRDefault="004236C7">
          <w:pPr>
            <w:pStyle w:val="1f2"/>
            <w:rPr>
              <w:rFonts w:eastAsiaTheme="minorEastAsia" w:cs="Times New Roman"/>
              <w:bCs w:val="0"/>
              <w:iCs w:val="0"/>
              <w:lang w:eastAsia="ru-RU"/>
            </w:rPr>
          </w:pPr>
          <w:hyperlink w:anchor="_Toc77236815" w:history="1">
            <w:r w:rsidR="00D0222F" w:rsidRPr="00020ADB">
              <w:rPr>
                <w:rStyle w:val="afffe"/>
                <w:rFonts w:cs="Times New Roman"/>
              </w:rPr>
              <w:t>10.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_Toc77236815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61</w:t>
            </w:r>
            <w:r w:rsidR="00D0222F" w:rsidRPr="00020ADB">
              <w:rPr>
                <w:rFonts w:cs="Times New Roman"/>
                <w:webHidden/>
              </w:rPr>
              <w:fldChar w:fldCharType="end"/>
            </w:r>
          </w:hyperlink>
        </w:p>
        <w:p w14:paraId="41082AB3" w14:textId="340CFC9F" w:rsidR="00D0222F" w:rsidRPr="00020ADB" w:rsidRDefault="004236C7">
          <w:pPr>
            <w:pStyle w:val="1f2"/>
            <w:rPr>
              <w:rFonts w:eastAsiaTheme="minorEastAsia" w:cs="Times New Roman"/>
              <w:bCs w:val="0"/>
              <w:iCs w:val="0"/>
              <w:lang w:eastAsia="ru-RU"/>
            </w:rPr>
          </w:pPr>
          <w:hyperlink w:anchor="_Toc77236816" w:history="1">
            <w:r w:rsidR="00D0222F" w:rsidRPr="00020ADB">
              <w:rPr>
                <w:rStyle w:val="afffe"/>
                <w:rFonts w:cs="Times New Roman"/>
              </w:rPr>
              <w:t xml:space="preserve">11. ПРОГНОЗ ПЕРСПЕКТИВНОГО ПОТРЕБЛЕНИЯ ТЕПЛОВОЙ ЭНЕРГИИ </w:t>
            </w:r>
            <w:r w:rsidR="00D0222F" w:rsidRPr="00020ADB">
              <w:rPr>
                <w:rStyle w:val="afffe"/>
                <w:rFonts w:cs="Times New Roman"/>
              </w:rPr>
              <w:lastRenderedPageBreak/>
              <w:t>ПОТРЕБИТЕЛЯМИ, С КОТОРЫМИ ЗАКЛЮЧЕНЫ ИЛИ МОГУТ БЫТЬ ЗАКЛЮЧЕНЫ В ПЕРСПЕКТИВЕ ДОЛГОСРОЧНЫЕ ДОГОВОРЫ ТЕПЛОСНАБЖЕНИЯ ПО РЕГУЛИРУЕМОЙ ЦЕНЕ</w:t>
            </w:r>
            <w:r w:rsidR="00D0222F" w:rsidRPr="00020ADB">
              <w:rPr>
                <w:rFonts w:cs="Times New Roman"/>
                <w:webHidden/>
              </w:rPr>
              <w:tab/>
            </w:r>
            <w:r w:rsidR="00D0222F" w:rsidRPr="00020ADB">
              <w:rPr>
                <w:rFonts w:cs="Times New Roman"/>
                <w:webHidden/>
              </w:rPr>
              <w:fldChar w:fldCharType="begin"/>
            </w:r>
            <w:r w:rsidR="00D0222F" w:rsidRPr="00020ADB">
              <w:rPr>
                <w:rFonts w:cs="Times New Roman"/>
                <w:webHidden/>
              </w:rPr>
              <w:instrText xml:space="preserve"> PAGEREF _Toc77236816 \h </w:instrText>
            </w:r>
            <w:r w:rsidR="00D0222F" w:rsidRPr="00020ADB">
              <w:rPr>
                <w:rFonts w:cs="Times New Roman"/>
                <w:webHidden/>
              </w:rPr>
            </w:r>
            <w:r w:rsidR="00D0222F" w:rsidRPr="00020ADB">
              <w:rPr>
                <w:rFonts w:cs="Times New Roman"/>
                <w:webHidden/>
              </w:rPr>
              <w:fldChar w:fldCharType="separate"/>
            </w:r>
            <w:r w:rsidR="00D0222F" w:rsidRPr="00020ADB">
              <w:rPr>
                <w:rFonts w:cs="Times New Roman"/>
                <w:webHidden/>
              </w:rPr>
              <w:t>62</w:t>
            </w:r>
            <w:r w:rsidR="00D0222F" w:rsidRPr="00020ADB">
              <w:rPr>
                <w:rFonts w:cs="Times New Roman"/>
                <w:webHidden/>
              </w:rPr>
              <w:fldChar w:fldCharType="end"/>
            </w:r>
          </w:hyperlink>
        </w:p>
        <w:p w14:paraId="117C238D" w14:textId="715AF7A1" w:rsidR="001A6F70" w:rsidRPr="00020ADB" w:rsidRDefault="00D30385" w:rsidP="00FD0D8F">
          <w:pPr>
            <w:rPr>
              <w:b/>
            </w:rPr>
          </w:pPr>
          <w:r w:rsidRPr="00020ADB">
            <w:fldChar w:fldCharType="end"/>
          </w:r>
        </w:p>
      </w:sdtContent>
    </w:sdt>
    <w:p w14:paraId="626C851A" w14:textId="77777777" w:rsidR="001A6F70" w:rsidRPr="00020ADB" w:rsidRDefault="001A6F70" w:rsidP="00FD0D8F"/>
    <w:p w14:paraId="783B2F14" w14:textId="77777777" w:rsidR="004E7B50" w:rsidRPr="00020ADB" w:rsidRDefault="004E7B50" w:rsidP="00AE0A07">
      <w:pPr>
        <w:pStyle w:val="14"/>
        <w:sectPr w:rsidR="004E7B50" w:rsidRPr="00020ADB" w:rsidSect="000641FE">
          <w:footerReference w:type="default" r:id="rId10"/>
          <w:headerReference w:type="first" r:id="rId11"/>
          <w:footerReference w:type="first" r:id="rId12"/>
          <w:pgSz w:w="11907" w:h="16839" w:code="9"/>
          <w:pgMar w:top="1134" w:right="850" w:bottom="1134" w:left="1701" w:header="567" w:footer="567" w:gutter="0"/>
          <w:cols w:space="708"/>
          <w:docGrid w:linePitch="360"/>
        </w:sectPr>
      </w:pPr>
    </w:p>
    <w:p w14:paraId="1189FD0B" w14:textId="2ADA3488" w:rsidR="00406427" w:rsidRPr="00020ADB" w:rsidRDefault="00014997" w:rsidP="00305984">
      <w:pPr>
        <w:pStyle w:val="14"/>
      </w:pPr>
      <w:bookmarkStart w:id="4" w:name="_Toc507862276"/>
      <w:r w:rsidRPr="00020ADB">
        <w:lastRenderedPageBreak/>
        <w:tab/>
      </w:r>
      <w:bookmarkStart w:id="5" w:name="_Toc77236779"/>
      <w:r w:rsidR="00C968CE" w:rsidRPr="00020ADB">
        <w:t>ОСНОВНЫЕ ИЗМЕНЕНИЯ, ПРОИЗОШЕДШИЕ ПРИ ФОРМИРОВАНИИ ПРОГНОЗА ПЕРСПЕКТИВНОЙ ЗАСТРОЙКИ И ПРИРОСТА ТЕПЛОВОЙ НАГРУЗКИ ПО СРАВНЕНИЮ С ПРОГНОЗОМ, ПРЕДСТАВЛЕННОМ В РАНЕЕ УТВЕРЖДЕННОЙ СХЕМЕ ТЕПЛОСНАБЖЕНИЯ</w:t>
      </w:r>
      <w:bookmarkEnd w:id="5"/>
    </w:p>
    <w:bookmarkEnd w:id="4"/>
    <w:p w14:paraId="079F6228" w14:textId="07EF6119" w:rsidR="00C968CE" w:rsidRPr="00020ADB" w:rsidRDefault="00C968CE" w:rsidP="00C968CE">
      <w:r w:rsidRPr="00020ADB">
        <w:t>При актуализации Схемы теплоснабжения Озерского городского округа по сравнению с базовым вариантом произошли следующие изменения:</w:t>
      </w:r>
    </w:p>
    <w:p w14:paraId="088552FB" w14:textId="40564EA0" w:rsidR="00C968CE" w:rsidRPr="00020ADB" w:rsidRDefault="00C968CE" w:rsidP="00C968CE">
      <w:pPr>
        <w:rPr>
          <w:b/>
        </w:rPr>
      </w:pPr>
      <w:r w:rsidRPr="00020ADB">
        <w:rPr>
          <w:b/>
        </w:rPr>
        <w:t>1)</w:t>
      </w:r>
      <w:r w:rsidRPr="00020ADB">
        <w:rPr>
          <w:b/>
        </w:rPr>
        <w:tab/>
        <w:t xml:space="preserve"> Учтены существующие Требования в части уменьшения удельных показателей потребления коммунальных ресурсов, предусмотренные Правилами установления требований энергетической эффективности для зданий, строений, сооружений, утвержденными постановлением Правительства Российской Федерации от 25.01.2011 г. № 18;</w:t>
      </w:r>
    </w:p>
    <w:p w14:paraId="7DCD0E5E" w14:textId="740FC80C" w:rsidR="00C968CE" w:rsidRPr="00020ADB" w:rsidRDefault="00C968CE" w:rsidP="00C968CE">
      <w:pPr>
        <w:rPr>
          <w:b/>
        </w:rPr>
      </w:pPr>
      <w:r w:rsidRPr="00020ADB">
        <w:rPr>
          <w:b/>
        </w:rPr>
        <w:t>2)</w:t>
      </w:r>
      <w:r w:rsidRPr="00020ADB">
        <w:rPr>
          <w:b/>
        </w:rPr>
        <w:tab/>
      </w:r>
      <w:r w:rsidR="00411D6E" w:rsidRPr="00020ADB">
        <w:rPr>
          <w:b/>
        </w:rPr>
        <w:t xml:space="preserve"> </w:t>
      </w:r>
      <w:r w:rsidRPr="00020ADB">
        <w:rPr>
          <w:b/>
        </w:rPr>
        <w:t xml:space="preserve">Составлены прогнозы приростов потребления тепловой мощности, тепловой энергии и теплоносителя с разделением по видам теплопотребления в зоне действия каждого из существующих источников тепловой энергии на каждом этапе (в базовой версии </w:t>
      </w:r>
      <w:r w:rsidR="0046420F" w:rsidRPr="00020ADB">
        <w:rPr>
          <w:b/>
        </w:rPr>
        <w:t>прирост потребления теплоносителя не производился</w:t>
      </w:r>
      <w:r w:rsidRPr="00020ADB">
        <w:rPr>
          <w:b/>
        </w:rPr>
        <w:t>);</w:t>
      </w:r>
    </w:p>
    <w:p w14:paraId="3EAD2C47" w14:textId="19860247" w:rsidR="00C968CE" w:rsidRPr="00020ADB" w:rsidRDefault="00C968CE" w:rsidP="00C968CE">
      <w:pPr>
        <w:rPr>
          <w:b/>
        </w:rPr>
      </w:pPr>
      <w:r w:rsidRPr="00020ADB">
        <w:rPr>
          <w:b/>
        </w:rPr>
        <w:t>3)</w:t>
      </w:r>
      <w:r w:rsidRPr="00020ADB">
        <w:rPr>
          <w:b/>
        </w:rPr>
        <w:tab/>
      </w:r>
      <w:r w:rsidR="00411D6E" w:rsidRPr="00020ADB">
        <w:rPr>
          <w:b/>
        </w:rPr>
        <w:t xml:space="preserve"> </w:t>
      </w:r>
      <w:r w:rsidRPr="00020ADB">
        <w:rPr>
          <w:b/>
        </w:rPr>
        <w:t>Прогнозы по объектам капитального строительства представлены с разделением на следующие категории</w:t>
      </w:r>
      <w:r w:rsidR="00472527" w:rsidRPr="00020ADB">
        <w:rPr>
          <w:b/>
        </w:rPr>
        <w:t>:</w:t>
      </w:r>
    </w:p>
    <w:p w14:paraId="14886AA6" w14:textId="77777777" w:rsidR="00C968CE" w:rsidRPr="00020ADB" w:rsidRDefault="00C968CE" w:rsidP="00C968CE">
      <w:r w:rsidRPr="00020ADB">
        <w:t>- многоквартирные дома;</w:t>
      </w:r>
    </w:p>
    <w:p w14:paraId="50702763" w14:textId="77777777" w:rsidR="00C968CE" w:rsidRPr="00020ADB" w:rsidRDefault="00C968CE" w:rsidP="00C968CE">
      <w:r w:rsidRPr="00020ADB">
        <w:t>- индивидуальные жилые дома;</w:t>
      </w:r>
    </w:p>
    <w:p w14:paraId="79A3ECEF" w14:textId="7A5E8039" w:rsidR="00C968CE" w:rsidRPr="00020ADB" w:rsidRDefault="00C968CE" w:rsidP="00C968CE">
      <w:r w:rsidRPr="00020ADB">
        <w:t>- общественные здания;</w:t>
      </w:r>
    </w:p>
    <w:p w14:paraId="20C58337" w14:textId="7E70701C" w:rsidR="00C968CE" w:rsidRPr="00020ADB" w:rsidRDefault="00C968CE" w:rsidP="00C968CE">
      <w:r w:rsidRPr="00020ADB">
        <w:t>- производственные здания промышленных предприятий (</w:t>
      </w:r>
      <w:r w:rsidR="003D425F" w:rsidRPr="00020ADB">
        <w:t>ранее прогноз не составлялся</w:t>
      </w:r>
      <w:r w:rsidRPr="00020ADB">
        <w:t>).</w:t>
      </w:r>
    </w:p>
    <w:p w14:paraId="54478828" w14:textId="288EC2AD" w:rsidR="00C968CE" w:rsidRPr="00020ADB" w:rsidRDefault="00C968CE" w:rsidP="00C968CE">
      <w:pPr>
        <w:rPr>
          <w:b/>
        </w:rPr>
      </w:pPr>
      <w:r w:rsidRPr="00020ADB">
        <w:rPr>
          <w:b/>
        </w:rPr>
        <w:t>4)</w:t>
      </w:r>
      <w:r w:rsidRPr="00020ADB">
        <w:rPr>
          <w:b/>
        </w:rPr>
        <w:tab/>
      </w:r>
      <w:r w:rsidR="00411D6E" w:rsidRPr="00020ADB">
        <w:rPr>
          <w:b/>
        </w:rPr>
        <w:t xml:space="preserve"> </w:t>
      </w:r>
      <w:r w:rsidRPr="00020ADB">
        <w:rPr>
          <w:b/>
        </w:rPr>
        <w:t xml:space="preserve">Уточнены сведения о перспективной застройке согласно следующим источникам информации </w:t>
      </w:r>
      <w:r w:rsidRPr="00020ADB">
        <w:t>(известные сведения о точечной застройке):</w:t>
      </w:r>
    </w:p>
    <w:p w14:paraId="573F42B1" w14:textId="07CF2E09" w:rsidR="00C968CE" w:rsidRPr="00020ADB" w:rsidRDefault="00C968CE" w:rsidP="00C968CE">
      <w:r w:rsidRPr="00020ADB">
        <w:t>1.</w:t>
      </w:r>
      <w:r w:rsidR="00411D6E" w:rsidRPr="00020ADB">
        <w:t xml:space="preserve"> </w:t>
      </w:r>
      <w:r w:rsidRPr="00020ADB">
        <w:tab/>
        <w:t>Предложения по актуализации заинтересованных сторон (теплоснабжающие организации, строительные организации);</w:t>
      </w:r>
    </w:p>
    <w:p w14:paraId="30EE6A2D" w14:textId="3225B1D0" w:rsidR="00C968CE" w:rsidRPr="00020ADB" w:rsidRDefault="00C968CE" w:rsidP="00C968CE">
      <w:r w:rsidRPr="00020ADB">
        <w:t>2.</w:t>
      </w:r>
      <w:r w:rsidRPr="00020ADB">
        <w:tab/>
      </w:r>
      <w:r w:rsidR="00411D6E" w:rsidRPr="00020ADB">
        <w:t xml:space="preserve"> </w:t>
      </w:r>
      <w:r w:rsidRPr="00020ADB">
        <w:t>Произведен анализ реализованных и планируемых к реализации технических условий на ближайшую перспективу;</w:t>
      </w:r>
    </w:p>
    <w:p w14:paraId="456C0D13" w14:textId="7B7AD3BB" w:rsidR="00C968CE" w:rsidRPr="00020ADB" w:rsidRDefault="00C968CE" w:rsidP="00C968CE">
      <w:r w:rsidRPr="00020ADB">
        <w:t>3.</w:t>
      </w:r>
      <w:r w:rsidR="00411D6E" w:rsidRPr="00020ADB">
        <w:t xml:space="preserve"> </w:t>
      </w:r>
      <w:r w:rsidRPr="00020ADB">
        <w:tab/>
        <w:t xml:space="preserve">Администрацией </w:t>
      </w:r>
      <w:r w:rsidR="003D425F" w:rsidRPr="00020ADB">
        <w:t>Озерского городского округа</w:t>
      </w:r>
      <w:r w:rsidRPr="00020ADB">
        <w:t xml:space="preserve"> актуализированы сведения о существующем строительном фонде многоквартирных жилых домов и состоянии строительных площадок города, сведения переданы разработчику проекта и учтены при актуализации;</w:t>
      </w:r>
    </w:p>
    <w:p w14:paraId="222BC650" w14:textId="45B9E7E0" w:rsidR="00C968CE" w:rsidRPr="00020ADB" w:rsidRDefault="00C968CE" w:rsidP="00C968CE">
      <w:pPr>
        <w:rPr>
          <w:b/>
        </w:rPr>
      </w:pPr>
      <w:r w:rsidRPr="00020ADB">
        <w:rPr>
          <w:b/>
        </w:rPr>
        <w:t>5)</w:t>
      </w:r>
      <w:r w:rsidR="00411D6E" w:rsidRPr="00020ADB">
        <w:rPr>
          <w:b/>
        </w:rPr>
        <w:t xml:space="preserve"> </w:t>
      </w:r>
      <w:r w:rsidRPr="00020ADB">
        <w:rPr>
          <w:b/>
        </w:rPr>
        <w:tab/>
      </w:r>
      <w:r w:rsidR="00411D6E" w:rsidRPr="00020ADB">
        <w:rPr>
          <w:b/>
        </w:rPr>
        <w:t>У</w:t>
      </w:r>
      <w:r w:rsidRPr="00020ADB">
        <w:rPr>
          <w:b/>
        </w:rPr>
        <w:t>чтены изменения фактических показателей развития города и положений утвержденного Генерального плана (до 203</w:t>
      </w:r>
      <w:r w:rsidR="00CB0071" w:rsidRPr="00020ADB">
        <w:rPr>
          <w:b/>
        </w:rPr>
        <w:t>5</w:t>
      </w:r>
      <w:r w:rsidRPr="00020ADB">
        <w:rPr>
          <w:b/>
        </w:rPr>
        <w:t xml:space="preserve"> гг.):</w:t>
      </w:r>
    </w:p>
    <w:p w14:paraId="0463B6D2" w14:textId="77777777" w:rsidR="00C968CE" w:rsidRPr="00020ADB" w:rsidRDefault="00C968CE" w:rsidP="00C968CE">
      <w:r w:rsidRPr="00020ADB">
        <w:t>- численность населения;</w:t>
      </w:r>
    </w:p>
    <w:p w14:paraId="00693BE8" w14:textId="77777777" w:rsidR="00C968CE" w:rsidRPr="00020ADB" w:rsidRDefault="00C968CE" w:rsidP="00C968CE">
      <w:r w:rsidRPr="00020ADB">
        <w:lastRenderedPageBreak/>
        <w:t>- площади многоквартирного жилого фонда;</w:t>
      </w:r>
    </w:p>
    <w:p w14:paraId="602BEDCC" w14:textId="77777777" w:rsidR="00C968CE" w:rsidRPr="00020ADB" w:rsidRDefault="00C968CE" w:rsidP="00C968CE">
      <w:r w:rsidRPr="00020ADB">
        <w:t>- площади индивидуального жилого фонда;</w:t>
      </w:r>
    </w:p>
    <w:p w14:paraId="104EA5FF" w14:textId="77777777" w:rsidR="00C968CE" w:rsidRPr="00020ADB" w:rsidRDefault="00C968CE" w:rsidP="00C968CE">
      <w:r w:rsidRPr="00020ADB">
        <w:t>- тепловые нагрузки в системах централизованного теплоснабжения.</w:t>
      </w:r>
    </w:p>
    <w:p w14:paraId="3442E54E" w14:textId="545A5D11" w:rsidR="00C968CE" w:rsidRPr="00020ADB" w:rsidRDefault="00C968CE" w:rsidP="00C968CE">
      <w:pPr>
        <w:rPr>
          <w:b/>
        </w:rPr>
      </w:pPr>
      <w:r w:rsidRPr="00020ADB">
        <w:rPr>
          <w:b/>
        </w:rPr>
        <w:t>6)</w:t>
      </w:r>
      <w:r w:rsidRPr="00020ADB">
        <w:rPr>
          <w:b/>
        </w:rPr>
        <w:tab/>
      </w:r>
      <w:r w:rsidR="00411D6E" w:rsidRPr="00020ADB">
        <w:rPr>
          <w:b/>
        </w:rPr>
        <w:t xml:space="preserve"> </w:t>
      </w:r>
      <w:r w:rsidRPr="00020ADB">
        <w:rPr>
          <w:b/>
        </w:rPr>
        <w:t xml:space="preserve">Как и в базовой версии, при составлении перспективных балансов учитываются фактические нагрузки потребителей, рассчитанные на основании </w:t>
      </w:r>
      <w:proofErr w:type="spellStart"/>
      <w:r w:rsidRPr="00020ADB">
        <w:rPr>
          <w:b/>
        </w:rPr>
        <w:t>теплоотпуска</w:t>
      </w:r>
      <w:proofErr w:type="spellEnd"/>
      <w:r w:rsidRPr="00020ADB">
        <w:rPr>
          <w:b/>
        </w:rPr>
        <w:t xml:space="preserve"> от источников централизованного теплоснабжения.</w:t>
      </w:r>
    </w:p>
    <w:p w14:paraId="0563A79F" w14:textId="459A6F63" w:rsidR="00C968CE" w:rsidRPr="00020ADB" w:rsidRDefault="00C968CE" w:rsidP="00C968CE">
      <w:r w:rsidRPr="00020ADB">
        <w:t xml:space="preserve">В таблице </w:t>
      </w:r>
      <w:r w:rsidR="00472527" w:rsidRPr="00020ADB">
        <w:t>1-1</w:t>
      </w:r>
      <w:r w:rsidRPr="00020ADB">
        <w:t xml:space="preserve"> представлено сравнение ключевых показателей согласно базовой версии Схемы теплоснабжения и по проекту актуализированной версии Схемы теплоснабжения на 20</w:t>
      </w:r>
      <w:r w:rsidR="005A0A25" w:rsidRPr="00020ADB">
        <w:t>2</w:t>
      </w:r>
      <w:r w:rsidR="004173A1" w:rsidRPr="00020ADB">
        <w:t>3</w:t>
      </w:r>
      <w:r w:rsidRPr="00020ADB">
        <w:t xml:space="preserve"> г.</w:t>
      </w:r>
    </w:p>
    <w:p w14:paraId="5B2240C6" w14:textId="15725C2E" w:rsidR="00C968CE" w:rsidRPr="00020ADB" w:rsidRDefault="00C968CE" w:rsidP="00C968CE">
      <w:r w:rsidRPr="00020ADB">
        <w:t>Следует остановиться подробнее на изменениях.</w:t>
      </w:r>
    </w:p>
    <w:p w14:paraId="449B0571" w14:textId="1414A792" w:rsidR="00472527" w:rsidRPr="00020ADB" w:rsidRDefault="00472527" w:rsidP="00472527">
      <w:bookmarkStart w:id="6" w:name="_Hlk4093161"/>
      <w:r w:rsidRPr="00020ADB">
        <w:t xml:space="preserve">На рисунке 1-1 представлена ретроспективная и прогнозируемая численность населения на расчётный срок актуализации Схемы теплоснабжения. </w:t>
      </w:r>
      <w:proofErr w:type="gramStart"/>
      <w:r w:rsidR="00FC7671" w:rsidRPr="00020ADB">
        <w:t>Согласно</w:t>
      </w:r>
      <w:r w:rsidRPr="00020ADB">
        <w:t xml:space="preserve"> </w:t>
      </w:r>
      <w:r w:rsidR="00FC7671" w:rsidRPr="00020ADB">
        <w:t>расчетному</w:t>
      </w:r>
      <w:r w:rsidRPr="00020ADB">
        <w:t xml:space="preserve"> прогнозу</w:t>
      </w:r>
      <w:proofErr w:type="gramEnd"/>
      <w:r w:rsidRPr="00020ADB">
        <w:t xml:space="preserve"> сохраняется тренд на снижение численности населения в Озерском городском округе.</w:t>
      </w:r>
      <w:r w:rsidR="001024C9" w:rsidRPr="00020ADB">
        <w:t xml:space="preserve"> По приведенному показателю наблюдаются отличия от прогнозных значений в Генеральном плане ОГО. </w:t>
      </w:r>
      <w:r w:rsidR="009B4DEB" w:rsidRPr="00020ADB">
        <w:t xml:space="preserve">На основании данных Росстата </w:t>
      </w:r>
      <w:r w:rsidR="001024C9" w:rsidRPr="00020ADB">
        <w:t xml:space="preserve">население г. Озерска </w:t>
      </w:r>
      <w:r w:rsidR="009B4DEB" w:rsidRPr="00020ADB">
        <w:t>на 201</w:t>
      </w:r>
      <w:r w:rsidR="00CB0071" w:rsidRPr="00020ADB">
        <w:t>7</w:t>
      </w:r>
      <w:r w:rsidR="009B4DEB" w:rsidRPr="00020ADB">
        <w:t xml:space="preserve"> г. </w:t>
      </w:r>
      <w:r w:rsidR="001024C9" w:rsidRPr="00020ADB">
        <w:t>составило 8</w:t>
      </w:r>
      <w:r w:rsidR="00CB0071" w:rsidRPr="00020ADB">
        <w:t>9</w:t>
      </w:r>
      <w:r w:rsidR="001024C9" w:rsidRPr="00020ADB">
        <w:t> </w:t>
      </w:r>
      <w:r w:rsidR="00CB0071" w:rsidRPr="00020ADB">
        <w:t>545</w:t>
      </w:r>
      <w:r w:rsidR="001024C9" w:rsidRPr="00020ADB">
        <w:t xml:space="preserve"> чел. В прогнозе Генплана на 20</w:t>
      </w:r>
      <w:r w:rsidR="00CB0071" w:rsidRPr="00020ADB">
        <w:t>15-2017</w:t>
      </w:r>
      <w:r w:rsidR="001024C9" w:rsidRPr="00020ADB">
        <w:t> </w:t>
      </w:r>
      <w:r w:rsidR="00CB0071" w:rsidRPr="00020ADB">
        <w:t>г</w:t>
      </w:r>
      <w:r w:rsidR="001024C9" w:rsidRPr="00020ADB">
        <w:t xml:space="preserve">г. приводится значение </w:t>
      </w:r>
      <w:r w:rsidR="00CB0071" w:rsidRPr="00020ADB">
        <w:t>104</w:t>
      </w:r>
      <w:r w:rsidR="001024C9" w:rsidRPr="00020ADB">
        <w:t> </w:t>
      </w:r>
      <w:r w:rsidR="00CB0071" w:rsidRPr="00020ADB">
        <w:t>000</w:t>
      </w:r>
      <w:r w:rsidR="001024C9" w:rsidRPr="00020ADB">
        <w:t xml:space="preserve"> чел. К тому же тренд на увеличение населения ОГО по данным ретроспективного анализа и демографической ситуации не находит подтверждения. </w:t>
      </w:r>
      <w:proofErr w:type="spellStart"/>
      <w:r w:rsidR="001024C9" w:rsidRPr="00020ADB">
        <w:t>Т.о</w:t>
      </w:r>
      <w:proofErr w:type="spellEnd"/>
      <w:r w:rsidR="001024C9" w:rsidRPr="00020ADB">
        <w:t>. утвержденный Генеральный план ОГО подлежит актуализации с учетом изменения социально-экономической ситуации.</w:t>
      </w:r>
    </w:p>
    <w:p w14:paraId="7D87DE12" w14:textId="4B1ED0AE" w:rsidR="00050D36" w:rsidRPr="00020ADB" w:rsidRDefault="00050D36" w:rsidP="00C968CE">
      <w:bookmarkStart w:id="7" w:name="_Hlk4093804"/>
      <w:bookmarkEnd w:id="6"/>
      <w:r w:rsidRPr="00020ADB">
        <w:t xml:space="preserve">На рисунке 1-2 представлены ретроспективные и прогнозируемые темпы ввода площадей жилого фонда. Фактические показатели ввода площадей жилого фонда (по итогам 2010-2017 гг.) находятся на уровне 1,6-32,1 тыс. м²/год. В базовой версии данный показатель принимал значение от 0 до 76,17 тыс. м²/год. Текущий прогноз основывался в том числе на выданных ТУ теплоснабжающих организаций. </w:t>
      </w:r>
      <w:r w:rsidR="002D6568" w:rsidRPr="00020ADB">
        <w:t xml:space="preserve">С учетом необязательности выполнения ТУ в части сроков ввода строительных объектов перспективное теплопотребление будет производится на основании прогнозных темпов ввода жилого фонда, рассчитанных в базовой версии Схемы теплоснабжения, как в лучшей мере отвечающие реальному положению дел в строительной отрасли. В базовой версии не приводился перечень объектов, в связи с этим расчет потребления тепловой энергии может содержать погрешности и его следует рассматривать как оценочный. В рамках следующей актуализации Схемы теплоснабжения рекомендуется </w:t>
      </w:r>
      <w:r w:rsidR="00662D71" w:rsidRPr="00020ADB">
        <w:t>уточнить</w:t>
      </w:r>
      <w:r w:rsidR="002D6568" w:rsidRPr="00020ADB">
        <w:t xml:space="preserve"> перечень</w:t>
      </w:r>
      <w:r w:rsidR="001B7C1E" w:rsidRPr="00020ADB">
        <w:t xml:space="preserve"> и сроки ввода в эксплуатацию </w:t>
      </w:r>
      <w:r w:rsidR="002D6568" w:rsidRPr="00020ADB">
        <w:t>строительных объектов</w:t>
      </w:r>
      <w:r w:rsidR="00662D71" w:rsidRPr="00020ADB">
        <w:t xml:space="preserve">, подлежащих </w:t>
      </w:r>
      <w:r w:rsidR="001B7C1E" w:rsidRPr="00020ADB">
        <w:t>возведению</w:t>
      </w:r>
      <w:r w:rsidR="00662D71" w:rsidRPr="00020ADB">
        <w:t xml:space="preserve"> в соответствии с утвержденным Генеральным планом.</w:t>
      </w:r>
    </w:p>
    <w:bookmarkEnd w:id="7"/>
    <w:p w14:paraId="37C87603" w14:textId="77777777" w:rsidR="00C968CE" w:rsidRPr="00020ADB" w:rsidRDefault="00C968CE" w:rsidP="00014997"/>
    <w:p w14:paraId="3D2BE581" w14:textId="77777777" w:rsidR="00C968CE" w:rsidRPr="00020ADB" w:rsidRDefault="00C968CE" w:rsidP="00014997"/>
    <w:p w14:paraId="309126EB" w14:textId="77777777" w:rsidR="008943F3" w:rsidRPr="00020ADB" w:rsidRDefault="008943F3" w:rsidP="00014997">
      <w:pPr>
        <w:sectPr w:rsidR="008943F3" w:rsidRPr="00020ADB" w:rsidSect="000641FE">
          <w:footerReference w:type="even" r:id="rId13"/>
          <w:pgSz w:w="11906" w:h="16838" w:code="9"/>
          <w:pgMar w:top="1134" w:right="851" w:bottom="1134" w:left="1701" w:header="567" w:footer="567" w:gutter="0"/>
          <w:cols w:space="708"/>
          <w:docGrid w:linePitch="360"/>
        </w:sectPr>
      </w:pPr>
    </w:p>
    <w:p w14:paraId="015B1FF5" w14:textId="551831FB" w:rsidR="008943F3" w:rsidRPr="00020ADB" w:rsidRDefault="008943F3" w:rsidP="008943F3">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1</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1</w:t>
      </w:r>
      <w:r w:rsidR="00B74AD1" w:rsidRPr="00020ADB">
        <w:fldChar w:fldCharType="end"/>
      </w:r>
      <w:r w:rsidRPr="00020ADB">
        <w:t xml:space="preserve"> – Сравнение базового и актуализированного вариантов Схемы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49"/>
        <w:gridCol w:w="685"/>
        <w:gridCol w:w="685"/>
        <w:gridCol w:w="685"/>
        <w:gridCol w:w="684"/>
        <w:gridCol w:w="684"/>
        <w:gridCol w:w="684"/>
        <w:gridCol w:w="684"/>
        <w:gridCol w:w="684"/>
        <w:gridCol w:w="684"/>
        <w:gridCol w:w="684"/>
        <w:gridCol w:w="684"/>
        <w:gridCol w:w="684"/>
        <w:gridCol w:w="684"/>
        <w:gridCol w:w="684"/>
        <w:gridCol w:w="684"/>
        <w:gridCol w:w="684"/>
        <w:gridCol w:w="684"/>
        <w:gridCol w:w="684"/>
        <w:gridCol w:w="684"/>
        <w:gridCol w:w="684"/>
        <w:gridCol w:w="684"/>
        <w:gridCol w:w="684"/>
        <w:gridCol w:w="684"/>
        <w:gridCol w:w="684"/>
        <w:gridCol w:w="684"/>
      </w:tblGrid>
      <w:tr w:rsidR="00BB7E69" w:rsidRPr="00020ADB" w14:paraId="2524A885" w14:textId="77777777" w:rsidTr="00284388">
        <w:trPr>
          <w:trHeight w:val="23"/>
          <w:jc w:val="center"/>
        </w:trPr>
        <w:tc>
          <w:tcPr>
            <w:tcW w:w="4149" w:type="dxa"/>
            <w:shd w:val="clear" w:color="auto" w:fill="auto"/>
            <w:noWrap/>
            <w:vAlign w:val="center"/>
            <w:hideMark/>
          </w:tcPr>
          <w:p w14:paraId="6B52EC0F"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Показатель</w:t>
            </w:r>
          </w:p>
        </w:tc>
        <w:tc>
          <w:tcPr>
            <w:tcW w:w="685" w:type="dxa"/>
            <w:shd w:val="clear" w:color="auto" w:fill="auto"/>
            <w:noWrap/>
            <w:vAlign w:val="center"/>
            <w:hideMark/>
          </w:tcPr>
          <w:p w14:paraId="6736FE59"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2010</w:t>
            </w:r>
          </w:p>
        </w:tc>
        <w:tc>
          <w:tcPr>
            <w:tcW w:w="685" w:type="dxa"/>
            <w:shd w:val="clear" w:color="auto" w:fill="auto"/>
            <w:noWrap/>
            <w:vAlign w:val="center"/>
            <w:hideMark/>
          </w:tcPr>
          <w:p w14:paraId="43C882C2"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2011</w:t>
            </w:r>
          </w:p>
        </w:tc>
        <w:tc>
          <w:tcPr>
            <w:tcW w:w="685" w:type="dxa"/>
            <w:shd w:val="clear" w:color="auto" w:fill="auto"/>
            <w:noWrap/>
            <w:vAlign w:val="center"/>
            <w:hideMark/>
          </w:tcPr>
          <w:p w14:paraId="7E4D31ED"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2012</w:t>
            </w:r>
          </w:p>
        </w:tc>
        <w:tc>
          <w:tcPr>
            <w:tcW w:w="684" w:type="dxa"/>
            <w:shd w:val="clear" w:color="auto" w:fill="auto"/>
            <w:noWrap/>
            <w:vAlign w:val="center"/>
            <w:hideMark/>
          </w:tcPr>
          <w:p w14:paraId="72814F0D"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2013</w:t>
            </w:r>
          </w:p>
        </w:tc>
        <w:tc>
          <w:tcPr>
            <w:tcW w:w="684" w:type="dxa"/>
            <w:shd w:val="clear" w:color="auto" w:fill="auto"/>
            <w:noWrap/>
            <w:vAlign w:val="center"/>
            <w:hideMark/>
          </w:tcPr>
          <w:p w14:paraId="65C28C99"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2014</w:t>
            </w:r>
          </w:p>
        </w:tc>
        <w:tc>
          <w:tcPr>
            <w:tcW w:w="684" w:type="dxa"/>
            <w:shd w:val="clear" w:color="auto" w:fill="auto"/>
            <w:noWrap/>
            <w:vAlign w:val="center"/>
            <w:hideMark/>
          </w:tcPr>
          <w:p w14:paraId="7398B28E"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2015</w:t>
            </w:r>
          </w:p>
        </w:tc>
        <w:tc>
          <w:tcPr>
            <w:tcW w:w="684" w:type="dxa"/>
            <w:shd w:val="clear" w:color="auto" w:fill="auto"/>
            <w:noWrap/>
            <w:vAlign w:val="center"/>
            <w:hideMark/>
          </w:tcPr>
          <w:p w14:paraId="4406DDC8"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2016</w:t>
            </w:r>
          </w:p>
        </w:tc>
        <w:tc>
          <w:tcPr>
            <w:tcW w:w="684" w:type="dxa"/>
            <w:shd w:val="clear" w:color="auto" w:fill="auto"/>
            <w:noWrap/>
            <w:vAlign w:val="center"/>
            <w:hideMark/>
          </w:tcPr>
          <w:p w14:paraId="56772695"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2017</w:t>
            </w:r>
          </w:p>
        </w:tc>
        <w:tc>
          <w:tcPr>
            <w:tcW w:w="684" w:type="dxa"/>
            <w:shd w:val="clear" w:color="auto" w:fill="auto"/>
            <w:noWrap/>
            <w:vAlign w:val="center"/>
            <w:hideMark/>
          </w:tcPr>
          <w:p w14:paraId="341015AB"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2018</w:t>
            </w:r>
          </w:p>
        </w:tc>
        <w:tc>
          <w:tcPr>
            <w:tcW w:w="684" w:type="dxa"/>
            <w:shd w:val="clear" w:color="auto" w:fill="auto"/>
            <w:noWrap/>
            <w:vAlign w:val="center"/>
            <w:hideMark/>
          </w:tcPr>
          <w:p w14:paraId="681C1E68"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2019</w:t>
            </w:r>
          </w:p>
        </w:tc>
        <w:tc>
          <w:tcPr>
            <w:tcW w:w="684" w:type="dxa"/>
            <w:shd w:val="clear" w:color="auto" w:fill="auto"/>
            <w:noWrap/>
            <w:vAlign w:val="center"/>
            <w:hideMark/>
          </w:tcPr>
          <w:p w14:paraId="19C75B18"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2020</w:t>
            </w:r>
          </w:p>
        </w:tc>
        <w:tc>
          <w:tcPr>
            <w:tcW w:w="684" w:type="dxa"/>
            <w:shd w:val="clear" w:color="auto" w:fill="auto"/>
            <w:noWrap/>
            <w:vAlign w:val="center"/>
            <w:hideMark/>
          </w:tcPr>
          <w:p w14:paraId="0FFE5CFF"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2021</w:t>
            </w:r>
          </w:p>
        </w:tc>
        <w:tc>
          <w:tcPr>
            <w:tcW w:w="684" w:type="dxa"/>
            <w:shd w:val="clear" w:color="auto" w:fill="auto"/>
            <w:noWrap/>
            <w:vAlign w:val="center"/>
            <w:hideMark/>
          </w:tcPr>
          <w:p w14:paraId="2C425BBC"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2022</w:t>
            </w:r>
          </w:p>
        </w:tc>
        <w:tc>
          <w:tcPr>
            <w:tcW w:w="684" w:type="dxa"/>
            <w:shd w:val="clear" w:color="auto" w:fill="auto"/>
            <w:noWrap/>
            <w:vAlign w:val="center"/>
            <w:hideMark/>
          </w:tcPr>
          <w:p w14:paraId="08C5FE83"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2023</w:t>
            </w:r>
          </w:p>
        </w:tc>
        <w:tc>
          <w:tcPr>
            <w:tcW w:w="684" w:type="dxa"/>
            <w:shd w:val="clear" w:color="auto" w:fill="auto"/>
            <w:noWrap/>
            <w:vAlign w:val="center"/>
            <w:hideMark/>
          </w:tcPr>
          <w:p w14:paraId="2EC19872"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2024</w:t>
            </w:r>
          </w:p>
        </w:tc>
        <w:tc>
          <w:tcPr>
            <w:tcW w:w="684" w:type="dxa"/>
            <w:shd w:val="clear" w:color="auto" w:fill="auto"/>
            <w:noWrap/>
            <w:vAlign w:val="center"/>
            <w:hideMark/>
          </w:tcPr>
          <w:p w14:paraId="54021160"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2025</w:t>
            </w:r>
          </w:p>
        </w:tc>
        <w:tc>
          <w:tcPr>
            <w:tcW w:w="684" w:type="dxa"/>
            <w:shd w:val="clear" w:color="auto" w:fill="auto"/>
            <w:noWrap/>
            <w:vAlign w:val="center"/>
            <w:hideMark/>
          </w:tcPr>
          <w:p w14:paraId="6E61600C"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2026</w:t>
            </w:r>
          </w:p>
        </w:tc>
        <w:tc>
          <w:tcPr>
            <w:tcW w:w="684" w:type="dxa"/>
            <w:shd w:val="clear" w:color="auto" w:fill="auto"/>
            <w:noWrap/>
            <w:vAlign w:val="center"/>
            <w:hideMark/>
          </w:tcPr>
          <w:p w14:paraId="28AE93D6"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2027</w:t>
            </w:r>
          </w:p>
        </w:tc>
        <w:tc>
          <w:tcPr>
            <w:tcW w:w="684" w:type="dxa"/>
            <w:shd w:val="clear" w:color="auto" w:fill="auto"/>
            <w:noWrap/>
            <w:vAlign w:val="center"/>
            <w:hideMark/>
          </w:tcPr>
          <w:p w14:paraId="4C6A4CBD"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2028</w:t>
            </w:r>
          </w:p>
        </w:tc>
        <w:tc>
          <w:tcPr>
            <w:tcW w:w="684" w:type="dxa"/>
            <w:shd w:val="clear" w:color="auto" w:fill="auto"/>
            <w:noWrap/>
            <w:vAlign w:val="center"/>
            <w:hideMark/>
          </w:tcPr>
          <w:p w14:paraId="250EB9E4"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2029</w:t>
            </w:r>
          </w:p>
        </w:tc>
        <w:tc>
          <w:tcPr>
            <w:tcW w:w="684" w:type="dxa"/>
            <w:shd w:val="clear" w:color="auto" w:fill="auto"/>
            <w:noWrap/>
            <w:vAlign w:val="center"/>
            <w:hideMark/>
          </w:tcPr>
          <w:p w14:paraId="40FE2164"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2030</w:t>
            </w:r>
          </w:p>
        </w:tc>
        <w:tc>
          <w:tcPr>
            <w:tcW w:w="684" w:type="dxa"/>
            <w:shd w:val="clear" w:color="auto" w:fill="auto"/>
            <w:noWrap/>
            <w:vAlign w:val="center"/>
            <w:hideMark/>
          </w:tcPr>
          <w:p w14:paraId="7053D0B1"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2031</w:t>
            </w:r>
          </w:p>
        </w:tc>
        <w:tc>
          <w:tcPr>
            <w:tcW w:w="684" w:type="dxa"/>
            <w:shd w:val="clear" w:color="auto" w:fill="auto"/>
            <w:noWrap/>
            <w:vAlign w:val="center"/>
            <w:hideMark/>
          </w:tcPr>
          <w:p w14:paraId="5A7A0E8F"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2032</w:t>
            </w:r>
          </w:p>
        </w:tc>
        <w:tc>
          <w:tcPr>
            <w:tcW w:w="684" w:type="dxa"/>
            <w:shd w:val="clear" w:color="auto" w:fill="auto"/>
            <w:noWrap/>
            <w:vAlign w:val="center"/>
            <w:hideMark/>
          </w:tcPr>
          <w:p w14:paraId="178D7252"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2033</w:t>
            </w:r>
          </w:p>
        </w:tc>
        <w:tc>
          <w:tcPr>
            <w:tcW w:w="684" w:type="dxa"/>
            <w:shd w:val="clear" w:color="auto" w:fill="auto"/>
            <w:noWrap/>
            <w:vAlign w:val="center"/>
            <w:hideMark/>
          </w:tcPr>
          <w:p w14:paraId="28677C9F"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2034</w:t>
            </w:r>
          </w:p>
        </w:tc>
      </w:tr>
      <w:tr w:rsidR="00BB7E69" w:rsidRPr="00020ADB" w14:paraId="61E0A9B7" w14:textId="77777777" w:rsidTr="00284388">
        <w:trPr>
          <w:trHeight w:val="23"/>
          <w:jc w:val="center"/>
        </w:trPr>
        <w:tc>
          <w:tcPr>
            <w:tcW w:w="21252" w:type="dxa"/>
            <w:gridSpan w:val="26"/>
            <w:shd w:val="clear" w:color="000000" w:fill="BFBFBF"/>
            <w:vAlign w:val="center"/>
            <w:hideMark/>
          </w:tcPr>
          <w:p w14:paraId="0A61B81B"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1. Численность населения, тыс. чел.</w:t>
            </w:r>
          </w:p>
        </w:tc>
      </w:tr>
      <w:tr w:rsidR="00BB7E69" w:rsidRPr="00020ADB" w14:paraId="663C07F5" w14:textId="77777777" w:rsidTr="00284388">
        <w:trPr>
          <w:trHeight w:val="23"/>
          <w:jc w:val="center"/>
        </w:trPr>
        <w:tc>
          <w:tcPr>
            <w:tcW w:w="4149" w:type="dxa"/>
            <w:shd w:val="clear" w:color="auto" w:fill="auto"/>
            <w:vAlign w:val="center"/>
            <w:hideMark/>
          </w:tcPr>
          <w:p w14:paraId="02DBBD6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 прогноз на перспективу не составлялся)</w:t>
            </w:r>
          </w:p>
        </w:tc>
        <w:tc>
          <w:tcPr>
            <w:tcW w:w="685" w:type="dxa"/>
            <w:shd w:val="clear" w:color="auto" w:fill="auto"/>
            <w:noWrap/>
            <w:vAlign w:val="center"/>
            <w:hideMark/>
          </w:tcPr>
          <w:p w14:paraId="42FCFB4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7E4149E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29BD3C1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BB662D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EFBC0C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B2076B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77799F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25A246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734039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17ADF8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1DEC4F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A37200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FD4A6B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C0DF76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ED91AB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9E382D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81FB5E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391DDB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DF3B94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A17C60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D15412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372497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27A411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71ED7E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54EAC7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3B791A61" w14:textId="77777777" w:rsidTr="00284388">
        <w:trPr>
          <w:trHeight w:val="23"/>
          <w:jc w:val="center"/>
        </w:trPr>
        <w:tc>
          <w:tcPr>
            <w:tcW w:w="4149" w:type="dxa"/>
            <w:shd w:val="clear" w:color="auto" w:fill="auto"/>
            <w:vAlign w:val="center"/>
            <w:hideMark/>
          </w:tcPr>
          <w:p w14:paraId="280A260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 (2010-2017 гг. - факт)</w:t>
            </w:r>
          </w:p>
        </w:tc>
        <w:tc>
          <w:tcPr>
            <w:tcW w:w="685" w:type="dxa"/>
            <w:shd w:val="clear" w:color="auto" w:fill="auto"/>
            <w:noWrap/>
            <w:vAlign w:val="center"/>
            <w:hideMark/>
          </w:tcPr>
          <w:p w14:paraId="2861ED8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94,540</w:t>
            </w:r>
          </w:p>
        </w:tc>
        <w:tc>
          <w:tcPr>
            <w:tcW w:w="685" w:type="dxa"/>
            <w:shd w:val="clear" w:color="auto" w:fill="auto"/>
            <w:noWrap/>
            <w:vAlign w:val="center"/>
            <w:hideMark/>
          </w:tcPr>
          <w:p w14:paraId="4FE3229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92,335</w:t>
            </w:r>
          </w:p>
        </w:tc>
        <w:tc>
          <w:tcPr>
            <w:tcW w:w="685" w:type="dxa"/>
            <w:shd w:val="clear" w:color="auto" w:fill="auto"/>
            <w:noWrap/>
            <w:vAlign w:val="center"/>
            <w:hideMark/>
          </w:tcPr>
          <w:p w14:paraId="57B3226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90,744</w:t>
            </w:r>
          </w:p>
        </w:tc>
        <w:tc>
          <w:tcPr>
            <w:tcW w:w="684" w:type="dxa"/>
            <w:shd w:val="clear" w:color="auto" w:fill="auto"/>
            <w:noWrap/>
            <w:vAlign w:val="center"/>
            <w:hideMark/>
          </w:tcPr>
          <w:p w14:paraId="0E3B5C3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91,285</w:t>
            </w:r>
          </w:p>
        </w:tc>
        <w:tc>
          <w:tcPr>
            <w:tcW w:w="684" w:type="dxa"/>
            <w:shd w:val="clear" w:color="auto" w:fill="auto"/>
            <w:noWrap/>
            <w:vAlign w:val="center"/>
            <w:hideMark/>
          </w:tcPr>
          <w:p w14:paraId="164DE74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90,567</w:t>
            </w:r>
          </w:p>
        </w:tc>
        <w:tc>
          <w:tcPr>
            <w:tcW w:w="684" w:type="dxa"/>
            <w:shd w:val="clear" w:color="auto" w:fill="auto"/>
            <w:noWrap/>
            <w:vAlign w:val="center"/>
            <w:hideMark/>
          </w:tcPr>
          <w:p w14:paraId="45AD555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90,029</w:t>
            </w:r>
          </w:p>
        </w:tc>
        <w:tc>
          <w:tcPr>
            <w:tcW w:w="684" w:type="dxa"/>
            <w:shd w:val="clear" w:color="auto" w:fill="auto"/>
            <w:noWrap/>
            <w:vAlign w:val="center"/>
            <w:hideMark/>
          </w:tcPr>
          <w:p w14:paraId="25AFFBA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89,724</w:t>
            </w:r>
          </w:p>
        </w:tc>
        <w:tc>
          <w:tcPr>
            <w:tcW w:w="684" w:type="dxa"/>
            <w:shd w:val="clear" w:color="auto" w:fill="auto"/>
            <w:noWrap/>
            <w:vAlign w:val="center"/>
            <w:hideMark/>
          </w:tcPr>
          <w:p w14:paraId="6B569BC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89,545</w:t>
            </w:r>
          </w:p>
        </w:tc>
        <w:tc>
          <w:tcPr>
            <w:tcW w:w="684" w:type="dxa"/>
            <w:shd w:val="clear" w:color="auto" w:fill="auto"/>
            <w:noWrap/>
            <w:vAlign w:val="center"/>
            <w:hideMark/>
          </w:tcPr>
          <w:p w14:paraId="74A2CDC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88,370</w:t>
            </w:r>
          </w:p>
        </w:tc>
        <w:tc>
          <w:tcPr>
            <w:tcW w:w="684" w:type="dxa"/>
            <w:shd w:val="clear" w:color="auto" w:fill="auto"/>
            <w:noWrap/>
            <w:vAlign w:val="center"/>
            <w:hideMark/>
          </w:tcPr>
          <w:p w14:paraId="24BE076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87,765</w:t>
            </w:r>
          </w:p>
        </w:tc>
        <w:tc>
          <w:tcPr>
            <w:tcW w:w="684" w:type="dxa"/>
            <w:shd w:val="clear" w:color="auto" w:fill="auto"/>
            <w:noWrap/>
            <w:vAlign w:val="center"/>
            <w:hideMark/>
          </w:tcPr>
          <w:p w14:paraId="292F548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87,159</w:t>
            </w:r>
          </w:p>
        </w:tc>
        <w:tc>
          <w:tcPr>
            <w:tcW w:w="684" w:type="dxa"/>
            <w:shd w:val="clear" w:color="auto" w:fill="auto"/>
            <w:noWrap/>
            <w:vAlign w:val="center"/>
            <w:hideMark/>
          </w:tcPr>
          <w:p w14:paraId="17CADC3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86,553</w:t>
            </w:r>
          </w:p>
        </w:tc>
        <w:tc>
          <w:tcPr>
            <w:tcW w:w="684" w:type="dxa"/>
            <w:shd w:val="clear" w:color="auto" w:fill="auto"/>
            <w:noWrap/>
            <w:vAlign w:val="center"/>
            <w:hideMark/>
          </w:tcPr>
          <w:p w14:paraId="5C70138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85,947</w:t>
            </w:r>
          </w:p>
        </w:tc>
        <w:tc>
          <w:tcPr>
            <w:tcW w:w="684" w:type="dxa"/>
            <w:shd w:val="clear" w:color="auto" w:fill="auto"/>
            <w:noWrap/>
            <w:vAlign w:val="center"/>
            <w:hideMark/>
          </w:tcPr>
          <w:p w14:paraId="52A94C0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85,342</w:t>
            </w:r>
          </w:p>
        </w:tc>
        <w:tc>
          <w:tcPr>
            <w:tcW w:w="684" w:type="dxa"/>
            <w:shd w:val="clear" w:color="auto" w:fill="auto"/>
            <w:noWrap/>
            <w:vAlign w:val="center"/>
            <w:hideMark/>
          </w:tcPr>
          <w:p w14:paraId="43D66E4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84,736</w:t>
            </w:r>
          </w:p>
        </w:tc>
        <w:tc>
          <w:tcPr>
            <w:tcW w:w="684" w:type="dxa"/>
            <w:shd w:val="clear" w:color="auto" w:fill="auto"/>
            <w:noWrap/>
            <w:vAlign w:val="center"/>
            <w:hideMark/>
          </w:tcPr>
          <w:p w14:paraId="14525DF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84,130</w:t>
            </w:r>
          </w:p>
        </w:tc>
        <w:tc>
          <w:tcPr>
            <w:tcW w:w="684" w:type="dxa"/>
            <w:shd w:val="clear" w:color="auto" w:fill="auto"/>
            <w:noWrap/>
            <w:vAlign w:val="center"/>
            <w:hideMark/>
          </w:tcPr>
          <w:p w14:paraId="36EA6B1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83,524</w:t>
            </w:r>
          </w:p>
        </w:tc>
        <w:tc>
          <w:tcPr>
            <w:tcW w:w="684" w:type="dxa"/>
            <w:shd w:val="clear" w:color="auto" w:fill="auto"/>
            <w:noWrap/>
            <w:vAlign w:val="center"/>
            <w:hideMark/>
          </w:tcPr>
          <w:p w14:paraId="5A1C612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82,919</w:t>
            </w:r>
          </w:p>
        </w:tc>
        <w:tc>
          <w:tcPr>
            <w:tcW w:w="684" w:type="dxa"/>
            <w:shd w:val="clear" w:color="auto" w:fill="auto"/>
            <w:noWrap/>
            <w:vAlign w:val="center"/>
            <w:hideMark/>
          </w:tcPr>
          <w:p w14:paraId="0DC8B7D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82,313</w:t>
            </w:r>
          </w:p>
        </w:tc>
        <w:tc>
          <w:tcPr>
            <w:tcW w:w="684" w:type="dxa"/>
            <w:shd w:val="clear" w:color="auto" w:fill="auto"/>
            <w:noWrap/>
            <w:vAlign w:val="center"/>
            <w:hideMark/>
          </w:tcPr>
          <w:p w14:paraId="684096C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81,707</w:t>
            </w:r>
          </w:p>
        </w:tc>
        <w:tc>
          <w:tcPr>
            <w:tcW w:w="684" w:type="dxa"/>
            <w:shd w:val="clear" w:color="auto" w:fill="auto"/>
            <w:noWrap/>
            <w:vAlign w:val="center"/>
            <w:hideMark/>
          </w:tcPr>
          <w:p w14:paraId="10E63A6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81,101</w:t>
            </w:r>
          </w:p>
        </w:tc>
        <w:tc>
          <w:tcPr>
            <w:tcW w:w="684" w:type="dxa"/>
            <w:shd w:val="clear" w:color="auto" w:fill="auto"/>
            <w:noWrap/>
            <w:vAlign w:val="center"/>
            <w:hideMark/>
          </w:tcPr>
          <w:p w14:paraId="6B5C160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80,496</w:t>
            </w:r>
          </w:p>
        </w:tc>
        <w:tc>
          <w:tcPr>
            <w:tcW w:w="684" w:type="dxa"/>
            <w:shd w:val="clear" w:color="auto" w:fill="auto"/>
            <w:noWrap/>
            <w:vAlign w:val="center"/>
            <w:hideMark/>
          </w:tcPr>
          <w:p w14:paraId="46C6E23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79,890</w:t>
            </w:r>
          </w:p>
        </w:tc>
        <w:tc>
          <w:tcPr>
            <w:tcW w:w="684" w:type="dxa"/>
            <w:shd w:val="clear" w:color="auto" w:fill="auto"/>
            <w:noWrap/>
            <w:vAlign w:val="center"/>
            <w:hideMark/>
          </w:tcPr>
          <w:p w14:paraId="56E21F3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79,284</w:t>
            </w:r>
          </w:p>
        </w:tc>
        <w:tc>
          <w:tcPr>
            <w:tcW w:w="684" w:type="dxa"/>
            <w:shd w:val="clear" w:color="auto" w:fill="auto"/>
            <w:noWrap/>
            <w:vAlign w:val="center"/>
            <w:hideMark/>
          </w:tcPr>
          <w:p w14:paraId="3BD37D4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78,678</w:t>
            </w:r>
          </w:p>
        </w:tc>
      </w:tr>
      <w:tr w:rsidR="00BB7E69" w:rsidRPr="00020ADB" w14:paraId="02E2AA20" w14:textId="77777777" w:rsidTr="00284388">
        <w:trPr>
          <w:trHeight w:val="23"/>
          <w:jc w:val="center"/>
        </w:trPr>
        <w:tc>
          <w:tcPr>
            <w:tcW w:w="21252" w:type="dxa"/>
            <w:gridSpan w:val="26"/>
            <w:shd w:val="clear" w:color="000000" w:fill="BFBFBF"/>
            <w:vAlign w:val="center"/>
            <w:hideMark/>
          </w:tcPr>
          <w:p w14:paraId="2FF5C711"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 Жилой фонд, тыс. м²</w:t>
            </w:r>
          </w:p>
        </w:tc>
      </w:tr>
      <w:tr w:rsidR="002E3C32" w:rsidRPr="00020ADB" w14:paraId="56AD1C27" w14:textId="77777777" w:rsidTr="00284388">
        <w:trPr>
          <w:trHeight w:val="23"/>
          <w:jc w:val="center"/>
        </w:trPr>
        <w:tc>
          <w:tcPr>
            <w:tcW w:w="4149" w:type="dxa"/>
            <w:shd w:val="clear" w:color="auto" w:fill="auto"/>
            <w:vAlign w:val="center"/>
            <w:hideMark/>
          </w:tcPr>
          <w:p w14:paraId="4CA54406" w14:textId="33E5F535"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w:t>
            </w:r>
          </w:p>
        </w:tc>
        <w:tc>
          <w:tcPr>
            <w:tcW w:w="685" w:type="dxa"/>
            <w:shd w:val="clear" w:color="auto" w:fill="auto"/>
            <w:noWrap/>
            <w:vAlign w:val="center"/>
            <w:hideMark/>
          </w:tcPr>
          <w:p w14:paraId="7B2F6F13"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65C51506"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54C48163"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1A4969F"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2331B90"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DB5604B"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23BF630" w14:textId="62BB9D06"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2281</w:t>
            </w:r>
          </w:p>
        </w:tc>
        <w:tc>
          <w:tcPr>
            <w:tcW w:w="684" w:type="dxa"/>
            <w:shd w:val="clear" w:color="auto" w:fill="auto"/>
            <w:noWrap/>
            <w:vAlign w:val="center"/>
            <w:hideMark/>
          </w:tcPr>
          <w:p w14:paraId="71605A37" w14:textId="299D5E9F"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2281</w:t>
            </w:r>
          </w:p>
        </w:tc>
        <w:tc>
          <w:tcPr>
            <w:tcW w:w="684" w:type="dxa"/>
            <w:shd w:val="clear" w:color="auto" w:fill="auto"/>
            <w:noWrap/>
            <w:vAlign w:val="center"/>
            <w:hideMark/>
          </w:tcPr>
          <w:p w14:paraId="1871D476" w14:textId="63B2684B"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2303</w:t>
            </w:r>
          </w:p>
        </w:tc>
        <w:tc>
          <w:tcPr>
            <w:tcW w:w="684" w:type="dxa"/>
            <w:shd w:val="clear" w:color="auto" w:fill="auto"/>
            <w:noWrap/>
            <w:vAlign w:val="center"/>
            <w:hideMark/>
          </w:tcPr>
          <w:p w14:paraId="61F07CAB" w14:textId="1BF3A238"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2331</w:t>
            </w:r>
          </w:p>
        </w:tc>
        <w:tc>
          <w:tcPr>
            <w:tcW w:w="684" w:type="dxa"/>
            <w:shd w:val="clear" w:color="auto" w:fill="auto"/>
            <w:noWrap/>
            <w:vAlign w:val="center"/>
            <w:hideMark/>
          </w:tcPr>
          <w:p w14:paraId="61EBA91A" w14:textId="43BC0499"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2359</w:t>
            </w:r>
          </w:p>
        </w:tc>
        <w:tc>
          <w:tcPr>
            <w:tcW w:w="684" w:type="dxa"/>
            <w:shd w:val="clear" w:color="auto" w:fill="auto"/>
            <w:noWrap/>
            <w:vAlign w:val="center"/>
            <w:hideMark/>
          </w:tcPr>
          <w:p w14:paraId="28C32363" w14:textId="3EB2817F"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2387</w:t>
            </w:r>
          </w:p>
        </w:tc>
        <w:tc>
          <w:tcPr>
            <w:tcW w:w="684" w:type="dxa"/>
            <w:shd w:val="clear" w:color="auto" w:fill="auto"/>
            <w:noWrap/>
            <w:vAlign w:val="center"/>
            <w:hideMark/>
          </w:tcPr>
          <w:p w14:paraId="613157BE" w14:textId="71412921"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2414</w:t>
            </w:r>
          </w:p>
        </w:tc>
        <w:tc>
          <w:tcPr>
            <w:tcW w:w="684" w:type="dxa"/>
            <w:shd w:val="clear" w:color="auto" w:fill="auto"/>
            <w:noWrap/>
            <w:vAlign w:val="center"/>
            <w:hideMark/>
          </w:tcPr>
          <w:p w14:paraId="3CFFF881" w14:textId="399FBCCA"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2442</w:t>
            </w:r>
          </w:p>
        </w:tc>
        <w:tc>
          <w:tcPr>
            <w:tcW w:w="684" w:type="dxa"/>
            <w:shd w:val="clear" w:color="auto" w:fill="auto"/>
            <w:noWrap/>
            <w:vAlign w:val="center"/>
            <w:hideMark/>
          </w:tcPr>
          <w:p w14:paraId="42ED3698" w14:textId="4EFDCD7C"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2461</w:t>
            </w:r>
          </w:p>
        </w:tc>
        <w:tc>
          <w:tcPr>
            <w:tcW w:w="684" w:type="dxa"/>
            <w:shd w:val="clear" w:color="auto" w:fill="auto"/>
            <w:noWrap/>
            <w:vAlign w:val="center"/>
            <w:hideMark/>
          </w:tcPr>
          <w:p w14:paraId="215434DF" w14:textId="78B4FF53"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2480</w:t>
            </w:r>
          </w:p>
        </w:tc>
        <w:tc>
          <w:tcPr>
            <w:tcW w:w="684" w:type="dxa"/>
            <w:shd w:val="clear" w:color="auto" w:fill="auto"/>
            <w:noWrap/>
            <w:vAlign w:val="center"/>
            <w:hideMark/>
          </w:tcPr>
          <w:p w14:paraId="367D05B6" w14:textId="5E607DF2"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2498</w:t>
            </w:r>
          </w:p>
        </w:tc>
        <w:tc>
          <w:tcPr>
            <w:tcW w:w="684" w:type="dxa"/>
            <w:shd w:val="clear" w:color="auto" w:fill="auto"/>
            <w:noWrap/>
            <w:vAlign w:val="center"/>
            <w:hideMark/>
          </w:tcPr>
          <w:p w14:paraId="7550E185" w14:textId="626568BC"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2517</w:t>
            </w:r>
          </w:p>
        </w:tc>
        <w:tc>
          <w:tcPr>
            <w:tcW w:w="684" w:type="dxa"/>
            <w:shd w:val="clear" w:color="auto" w:fill="auto"/>
            <w:noWrap/>
            <w:vAlign w:val="center"/>
            <w:hideMark/>
          </w:tcPr>
          <w:p w14:paraId="3AE89351" w14:textId="4C4E8C52"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2536</w:t>
            </w:r>
          </w:p>
        </w:tc>
        <w:tc>
          <w:tcPr>
            <w:tcW w:w="684" w:type="dxa"/>
            <w:shd w:val="clear" w:color="auto" w:fill="auto"/>
            <w:noWrap/>
            <w:vAlign w:val="center"/>
            <w:hideMark/>
          </w:tcPr>
          <w:p w14:paraId="076868C4" w14:textId="08194554"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2554</w:t>
            </w:r>
          </w:p>
        </w:tc>
        <w:tc>
          <w:tcPr>
            <w:tcW w:w="684" w:type="dxa"/>
            <w:shd w:val="clear" w:color="auto" w:fill="auto"/>
            <w:noWrap/>
            <w:vAlign w:val="center"/>
            <w:hideMark/>
          </w:tcPr>
          <w:p w14:paraId="4B87CE9D" w14:textId="671508E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40E4BB5"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37B1D19"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518005A"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4D26658"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41ABD04F" w14:textId="77777777" w:rsidTr="00284388">
        <w:trPr>
          <w:trHeight w:val="23"/>
          <w:jc w:val="center"/>
        </w:trPr>
        <w:tc>
          <w:tcPr>
            <w:tcW w:w="4149" w:type="dxa"/>
            <w:shd w:val="clear" w:color="auto" w:fill="auto"/>
            <w:vAlign w:val="center"/>
            <w:hideMark/>
          </w:tcPr>
          <w:p w14:paraId="4A1DEA5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 (2010-2017 гг. - факт)</w:t>
            </w:r>
          </w:p>
        </w:tc>
        <w:tc>
          <w:tcPr>
            <w:tcW w:w="685" w:type="dxa"/>
            <w:shd w:val="clear" w:color="auto" w:fill="auto"/>
            <w:noWrap/>
            <w:vAlign w:val="center"/>
            <w:hideMark/>
          </w:tcPr>
          <w:p w14:paraId="78B50F0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2152</w:t>
            </w:r>
          </w:p>
        </w:tc>
        <w:tc>
          <w:tcPr>
            <w:tcW w:w="685" w:type="dxa"/>
            <w:shd w:val="clear" w:color="auto" w:fill="auto"/>
            <w:noWrap/>
            <w:vAlign w:val="center"/>
            <w:hideMark/>
          </w:tcPr>
          <w:p w14:paraId="550F966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2156</w:t>
            </w:r>
          </w:p>
        </w:tc>
        <w:tc>
          <w:tcPr>
            <w:tcW w:w="685" w:type="dxa"/>
            <w:shd w:val="clear" w:color="auto" w:fill="auto"/>
            <w:noWrap/>
            <w:vAlign w:val="center"/>
            <w:hideMark/>
          </w:tcPr>
          <w:p w14:paraId="5209D33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2163</w:t>
            </w:r>
          </w:p>
        </w:tc>
        <w:tc>
          <w:tcPr>
            <w:tcW w:w="684" w:type="dxa"/>
            <w:shd w:val="clear" w:color="auto" w:fill="auto"/>
            <w:noWrap/>
            <w:vAlign w:val="center"/>
            <w:hideMark/>
          </w:tcPr>
          <w:p w14:paraId="5DF9EBF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2163</w:t>
            </w:r>
          </w:p>
        </w:tc>
        <w:tc>
          <w:tcPr>
            <w:tcW w:w="684" w:type="dxa"/>
            <w:shd w:val="clear" w:color="auto" w:fill="auto"/>
            <w:noWrap/>
            <w:vAlign w:val="center"/>
            <w:hideMark/>
          </w:tcPr>
          <w:p w14:paraId="57DDE83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2177</w:t>
            </w:r>
          </w:p>
        </w:tc>
        <w:tc>
          <w:tcPr>
            <w:tcW w:w="684" w:type="dxa"/>
            <w:shd w:val="clear" w:color="auto" w:fill="auto"/>
            <w:noWrap/>
            <w:vAlign w:val="center"/>
            <w:hideMark/>
          </w:tcPr>
          <w:p w14:paraId="7721D05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2205</w:t>
            </w:r>
          </w:p>
        </w:tc>
        <w:tc>
          <w:tcPr>
            <w:tcW w:w="684" w:type="dxa"/>
            <w:shd w:val="clear" w:color="auto" w:fill="auto"/>
            <w:noWrap/>
            <w:vAlign w:val="center"/>
            <w:hideMark/>
          </w:tcPr>
          <w:p w14:paraId="6742249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2237</w:t>
            </w:r>
          </w:p>
        </w:tc>
        <w:tc>
          <w:tcPr>
            <w:tcW w:w="684" w:type="dxa"/>
            <w:shd w:val="clear" w:color="auto" w:fill="auto"/>
            <w:noWrap/>
            <w:vAlign w:val="center"/>
            <w:hideMark/>
          </w:tcPr>
          <w:p w14:paraId="6F83B63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2243</w:t>
            </w:r>
          </w:p>
        </w:tc>
        <w:tc>
          <w:tcPr>
            <w:tcW w:w="684" w:type="dxa"/>
            <w:shd w:val="clear" w:color="auto" w:fill="auto"/>
            <w:noWrap/>
            <w:vAlign w:val="center"/>
            <w:hideMark/>
          </w:tcPr>
          <w:p w14:paraId="2AF2164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2243</w:t>
            </w:r>
          </w:p>
        </w:tc>
        <w:tc>
          <w:tcPr>
            <w:tcW w:w="684" w:type="dxa"/>
            <w:shd w:val="clear" w:color="auto" w:fill="auto"/>
            <w:noWrap/>
            <w:vAlign w:val="center"/>
            <w:hideMark/>
          </w:tcPr>
          <w:p w14:paraId="244D618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2371</w:t>
            </w:r>
          </w:p>
        </w:tc>
        <w:tc>
          <w:tcPr>
            <w:tcW w:w="684" w:type="dxa"/>
            <w:shd w:val="clear" w:color="auto" w:fill="auto"/>
            <w:noWrap/>
            <w:vAlign w:val="center"/>
            <w:hideMark/>
          </w:tcPr>
          <w:p w14:paraId="47A4748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2378</w:t>
            </w:r>
          </w:p>
        </w:tc>
        <w:tc>
          <w:tcPr>
            <w:tcW w:w="684" w:type="dxa"/>
            <w:shd w:val="clear" w:color="auto" w:fill="auto"/>
            <w:noWrap/>
            <w:vAlign w:val="center"/>
            <w:hideMark/>
          </w:tcPr>
          <w:p w14:paraId="0B17471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2378</w:t>
            </w:r>
          </w:p>
        </w:tc>
        <w:tc>
          <w:tcPr>
            <w:tcW w:w="684" w:type="dxa"/>
            <w:shd w:val="clear" w:color="auto" w:fill="auto"/>
            <w:noWrap/>
            <w:vAlign w:val="center"/>
            <w:hideMark/>
          </w:tcPr>
          <w:p w14:paraId="17102F3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62EFA78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1EFB6E8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2ECC855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77233E7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1E1FD3A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4607ED6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392BA80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5AD9773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63C084E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6BB763A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7577511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c>
          <w:tcPr>
            <w:tcW w:w="684" w:type="dxa"/>
            <w:shd w:val="clear" w:color="auto" w:fill="auto"/>
            <w:noWrap/>
            <w:vAlign w:val="center"/>
            <w:hideMark/>
          </w:tcPr>
          <w:p w14:paraId="7D6FB62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2379</w:t>
            </w:r>
          </w:p>
        </w:tc>
      </w:tr>
      <w:tr w:rsidR="00BB7E69" w:rsidRPr="00020ADB" w14:paraId="32E6DFE1" w14:textId="77777777" w:rsidTr="00284388">
        <w:trPr>
          <w:trHeight w:val="23"/>
          <w:jc w:val="center"/>
        </w:trPr>
        <w:tc>
          <w:tcPr>
            <w:tcW w:w="21252" w:type="dxa"/>
            <w:gridSpan w:val="26"/>
            <w:shd w:val="clear" w:color="000000" w:fill="BFBFBF"/>
            <w:vAlign w:val="center"/>
            <w:hideMark/>
          </w:tcPr>
          <w:p w14:paraId="77632DF4"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2а. Многоквартирный жилой фонд, тыс. м²</w:t>
            </w:r>
          </w:p>
        </w:tc>
      </w:tr>
      <w:tr w:rsidR="00BB7E69" w:rsidRPr="00020ADB" w14:paraId="4A154FC1" w14:textId="77777777" w:rsidTr="00284388">
        <w:trPr>
          <w:trHeight w:val="23"/>
          <w:jc w:val="center"/>
        </w:trPr>
        <w:tc>
          <w:tcPr>
            <w:tcW w:w="4149" w:type="dxa"/>
            <w:shd w:val="clear" w:color="auto" w:fill="auto"/>
            <w:vAlign w:val="center"/>
            <w:hideMark/>
          </w:tcPr>
          <w:p w14:paraId="5E27867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 прогноз на перспективу не составлялся)</w:t>
            </w:r>
          </w:p>
        </w:tc>
        <w:tc>
          <w:tcPr>
            <w:tcW w:w="685" w:type="dxa"/>
            <w:shd w:val="clear" w:color="auto" w:fill="auto"/>
            <w:noWrap/>
            <w:vAlign w:val="center"/>
            <w:hideMark/>
          </w:tcPr>
          <w:p w14:paraId="2D5F5BC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3E4FB5A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12F7DC6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9CDFE2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E9C0F9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40FADA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8860C1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98A336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5E2017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A5EAA9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CC3287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5F42D4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378F02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1A1E45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AC1546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5CF4D0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CCBEBE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626B4C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5F1C2F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6D0FF4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ADF260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DC3D54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CDAF2A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69C621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86BC94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2CBDBD93" w14:textId="77777777" w:rsidTr="00284388">
        <w:trPr>
          <w:trHeight w:val="23"/>
          <w:jc w:val="center"/>
        </w:trPr>
        <w:tc>
          <w:tcPr>
            <w:tcW w:w="4149" w:type="dxa"/>
            <w:shd w:val="clear" w:color="auto" w:fill="auto"/>
            <w:vAlign w:val="center"/>
            <w:hideMark/>
          </w:tcPr>
          <w:p w14:paraId="2EA18A5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w:t>
            </w:r>
          </w:p>
        </w:tc>
        <w:tc>
          <w:tcPr>
            <w:tcW w:w="685" w:type="dxa"/>
            <w:shd w:val="clear" w:color="auto" w:fill="auto"/>
            <w:noWrap/>
            <w:vAlign w:val="center"/>
            <w:hideMark/>
          </w:tcPr>
          <w:p w14:paraId="0644DC50" w14:textId="52DDE549"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r w:rsidR="00284388" w:rsidRPr="00020ADB">
              <w:rPr>
                <w:rFonts w:eastAsia="Times New Roman"/>
                <w:sz w:val="20"/>
                <w:szCs w:val="20"/>
                <w:lang w:eastAsia="ru-RU"/>
              </w:rPr>
              <w:t>*</w:t>
            </w:r>
          </w:p>
        </w:tc>
        <w:tc>
          <w:tcPr>
            <w:tcW w:w="685" w:type="dxa"/>
            <w:shd w:val="clear" w:color="auto" w:fill="auto"/>
            <w:noWrap/>
            <w:vAlign w:val="center"/>
            <w:hideMark/>
          </w:tcPr>
          <w:p w14:paraId="1AC49F1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0417E76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2415678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6430C13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3D703BE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15B71B9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2CA9F6F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0F74921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6162C5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127,57</w:t>
            </w:r>
          </w:p>
        </w:tc>
        <w:tc>
          <w:tcPr>
            <w:tcW w:w="684" w:type="dxa"/>
            <w:shd w:val="clear" w:color="auto" w:fill="auto"/>
            <w:noWrap/>
            <w:vAlign w:val="center"/>
            <w:hideMark/>
          </w:tcPr>
          <w:p w14:paraId="1BAFDC3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4A04FA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551C5E1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0,81</w:t>
            </w:r>
          </w:p>
        </w:tc>
        <w:tc>
          <w:tcPr>
            <w:tcW w:w="684" w:type="dxa"/>
            <w:shd w:val="clear" w:color="auto" w:fill="auto"/>
            <w:noWrap/>
            <w:vAlign w:val="center"/>
            <w:hideMark/>
          </w:tcPr>
          <w:p w14:paraId="3C52301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80C6BE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F944C9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74A33B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4AFA41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2135E1D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2B24C6E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CEF335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F910C2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A8D4BC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59A0EFE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E2140C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r>
      <w:tr w:rsidR="00BB7E69" w:rsidRPr="00020ADB" w14:paraId="58C4CB12" w14:textId="77777777" w:rsidTr="00284388">
        <w:trPr>
          <w:trHeight w:val="23"/>
          <w:jc w:val="center"/>
        </w:trPr>
        <w:tc>
          <w:tcPr>
            <w:tcW w:w="21252" w:type="dxa"/>
            <w:gridSpan w:val="26"/>
            <w:shd w:val="clear" w:color="000000" w:fill="BFBFBF"/>
            <w:vAlign w:val="center"/>
            <w:hideMark/>
          </w:tcPr>
          <w:p w14:paraId="061E703F"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2б. Индивидуальный жилой фонд, тыс. м²</w:t>
            </w:r>
          </w:p>
        </w:tc>
      </w:tr>
      <w:tr w:rsidR="00BB7E69" w:rsidRPr="00020ADB" w14:paraId="6EE52C8B" w14:textId="77777777" w:rsidTr="00284388">
        <w:trPr>
          <w:trHeight w:val="23"/>
          <w:jc w:val="center"/>
        </w:trPr>
        <w:tc>
          <w:tcPr>
            <w:tcW w:w="4149" w:type="dxa"/>
            <w:shd w:val="clear" w:color="auto" w:fill="auto"/>
            <w:vAlign w:val="center"/>
            <w:hideMark/>
          </w:tcPr>
          <w:p w14:paraId="10AF557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 прогноз на перспективу не составлялся)</w:t>
            </w:r>
          </w:p>
        </w:tc>
        <w:tc>
          <w:tcPr>
            <w:tcW w:w="685" w:type="dxa"/>
            <w:shd w:val="clear" w:color="auto" w:fill="auto"/>
            <w:noWrap/>
            <w:vAlign w:val="center"/>
            <w:hideMark/>
          </w:tcPr>
          <w:p w14:paraId="316FA87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239E304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06AEC7D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A3672B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5DB422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78689A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F5B5BD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EDF9D0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397DF6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4630FD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762C01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270BD5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A1BFA1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E56DFA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5CF27E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73B2DD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459CE1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445464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0A571B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608A9E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56C2CF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205AC0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EA4D65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4BFACF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85C102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228FDCC4" w14:textId="77777777" w:rsidTr="00284388">
        <w:trPr>
          <w:trHeight w:val="23"/>
          <w:jc w:val="center"/>
        </w:trPr>
        <w:tc>
          <w:tcPr>
            <w:tcW w:w="4149" w:type="dxa"/>
            <w:shd w:val="clear" w:color="auto" w:fill="auto"/>
            <w:vAlign w:val="center"/>
            <w:hideMark/>
          </w:tcPr>
          <w:p w14:paraId="68EAB20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w:t>
            </w:r>
          </w:p>
        </w:tc>
        <w:tc>
          <w:tcPr>
            <w:tcW w:w="685" w:type="dxa"/>
            <w:shd w:val="clear" w:color="auto" w:fill="auto"/>
            <w:noWrap/>
            <w:vAlign w:val="center"/>
            <w:hideMark/>
          </w:tcPr>
          <w:p w14:paraId="0EBD89B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185A22E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54F8D7F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6981405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1E8D68B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31F7605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7A38C3D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6EBE438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1431A13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F0332C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0,91</w:t>
            </w:r>
          </w:p>
        </w:tc>
        <w:tc>
          <w:tcPr>
            <w:tcW w:w="684" w:type="dxa"/>
            <w:shd w:val="clear" w:color="auto" w:fill="auto"/>
            <w:noWrap/>
            <w:vAlign w:val="center"/>
            <w:hideMark/>
          </w:tcPr>
          <w:p w14:paraId="48BF7D5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6,88</w:t>
            </w:r>
          </w:p>
        </w:tc>
        <w:tc>
          <w:tcPr>
            <w:tcW w:w="684" w:type="dxa"/>
            <w:shd w:val="clear" w:color="auto" w:fill="auto"/>
            <w:noWrap/>
            <w:vAlign w:val="center"/>
            <w:hideMark/>
          </w:tcPr>
          <w:p w14:paraId="7538614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EF89F2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72FDB9F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AD4E23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23F6768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12CDA4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70BE9E1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5BC409C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AB842A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59E1EA5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AE7039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B825DE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73582AE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87383B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r>
      <w:tr w:rsidR="00BB7E69" w:rsidRPr="00020ADB" w14:paraId="395D92A0" w14:textId="77777777" w:rsidTr="00284388">
        <w:trPr>
          <w:trHeight w:val="23"/>
          <w:jc w:val="center"/>
        </w:trPr>
        <w:tc>
          <w:tcPr>
            <w:tcW w:w="21252" w:type="dxa"/>
            <w:gridSpan w:val="26"/>
            <w:shd w:val="clear" w:color="000000" w:fill="BFBFBF"/>
            <w:vAlign w:val="center"/>
            <w:hideMark/>
          </w:tcPr>
          <w:p w14:paraId="04151F47"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3. Общественно-деловая застройка + здания коммунально-складского назначения, тыс. м²</w:t>
            </w:r>
          </w:p>
        </w:tc>
      </w:tr>
      <w:tr w:rsidR="002E3C32" w:rsidRPr="00020ADB" w14:paraId="391A0D6F" w14:textId="77777777" w:rsidTr="00284388">
        <w:trPr>
          <w:trHeight w:val="23"/>
          <w:jc w:val="center"/>
        </w:trPr>
        <w:tc>
          <w:tcPr>
            <w:tcW w:w="4149" w:type="dxa"/>
            <w:shd w:val="clear" w:color="auto" w:fill="auto"/>
            <w:vAlign w:val="center"/>
            <w:hideMark/>
          </w:tcPr>
          <w:p w14:paraId="55CEE7EE" w14:textId="13DF6B4C"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w:t>
            </w:r>
          </w:p>
        </w:tc>
        <w:tc>
          <w:tcPr>
            <w:tcW w:w="685" w:type="dxa"/>
            <w:shd w:val="clear" w:color="auto" w:fill="auto"/>
            <w:noWrap/>
            <w:vAlign w:val="center"/>
            <w:hideMark/>
          </w:tcPr>
          <w:p w14:paraId="7DA46D33"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27FE3244"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5DDB348A"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D7B8A2B"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7706D03"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F12DA51"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14E212D"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D5BADB0" w14:textId="49C1F9B2"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19,40</w:t>
            </w:r>
          </w:p>
        </w:tc>
        <w:tc>
          <w:tcPr>
            <w:tcW w:w="684" w:type="dxa"/>
            <w:shd w:val="clear" w:color="auto" w:fill="auto"/>
            <w:noWrap/>
            <w:vAlign w:val="center"/>
            <w:hideMark/>
          </w:tcPr>
          <w:p w14:paraId="012319D3" w14:textId="3E3BD61C"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5,77</w:t>
            </w:r>
          </w:p>
        </w:tc>
        <w:tc>
          <w:tcPr>
            <w:tcW w:w="684" w:type="dxa"/>
            <w:shd w:val="clear" w:color="auto" w:fill="auto"/>
            <w:noWrap/>
            <w:vAlign w:val="center"/>
            <w:hideMark/>
          </w:tcPr>
          <w:p w14:paraId="3AA261CF" w14:textId="2B560E65"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0,61</w:t>
            </w:r>
          </w:p>
        </w:tc>
        <w:tc>
          <w:tcPr>
            <w:tcW w:w="684" w:type="dxa"/>
            <w:shd w:val="clear" w:color="auto" w:fill="auto"/>
            <w:noWrap/>
            <w:vAlign w:val="center"/>
            <w:hideMark/>
          </w:tcPr>
          <w:p w14:paraId="028F17D9" w14:textId="18BB09B3"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0,61</w:t>
            </w:r>
          </w:p>
        </w:tc>
        <w:tc>
          <w:tcPr>
            <w:tcW w:w="684" w:type="dxa"/>
            <w:shd w:val="clear" w:color="auto" w:fill="auto"/>
            <w:noWrap/>
            <w:vAlign w:val="center"/>
            <w:hideMark/>
          </w:tcPr>
          <w:p w14:paraId="46929003" w14:textId="0E26C24E"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0,61</w:t>
            </w:r>
          </w:p>
        </w:tc>
        <w:tc>
          <w:tcPr>
            <w:tcW w:w="684" w:type="dxa"/>
            <w:shd w:val="clear" w:color="auto" w:fill="auto"/>
            <w:noWrap/>
            <w:vAlign w:val="center"/>
            <w:hideMark/>
          </w:tcPr>
          <w:p w14:paraId="7FAB950F" w14:textId="0B1FD231"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0,61</w:t>
            </w:r>
          </w:p>
        </w:tc>
        <w:tc>
          <w:tcPr>
            <w:tcW w:w="684" w:type="dxa"/>
            <w:shd w:val="clear" w:color="auto" w:fill="auto"/>
            <w:noWrap/>
            <w:vAlign w:val="center"/>
            <w:hideMark/>
          </w:tcPr>
          <w:p w14:paraId="74826CB6" w14:textId="54FB7FF6"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0,61</w:t>
            </w:r>
          </w:p>
        </w:tc>
        <w:tc>
          <w:tcPr>
            <w:tcW w:w="684" w:type="dxa"/>
            <w:shd w:val="clear" w:color="auto" w:fill="auto"/>
            <w:noWrap/>
            <w:vAlign w:val="center"/>
            <w:hideMark/>
          </w:tcPr>
          <w:p w14:paraId="4A918385" w14:textId="063CE146"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3,06</w:t>
            </w:r>
          </w:p>
        </w:tc>
        <w:tc>
          <w:tcPr>
            <w:tcW w:w="684" w:type="dxa"/>
            <w:shd w:val="clear" w:color="auto" w:fill="auto"/>
            <w:noWrap/>
            <w:vAlign w:val="center"/>
            <w:hideMark/>
          </w:tcPr>
          <w:p w14:paraId="4B6F5377" w14:textId="18B18575"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3,06</w:t>
            </w:r>
          </w:p>
        </w:tc>
        <w:tc>
          <w:tcPr>
            <w:tcW w:w="684" w:type="dxa"/>
            <w:shd w:val="clear" w:color="auto" w:fill="auto"/>
            <w:noWrap/>
            <w:vAlign w:val="center"/>
            <w:hideMark/>
          </w:tcPr>
          <w:p w14:paraId="08E1E762" w14:textId="236A9DDA"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3,06</w:t>
            </w:r>
          </w:p>
        </w:tc>
        <w:tc>
          <w:tcPr>
            <w:tcW w:w="684" w:type="dxa"/>
            <w:shd w:val="clear" w:color="auto" w:fill="auto"/>
            <w:noWrap/>
            <w:vAlign w:val="center"/>
            <w:hideMark/>
          </w:tcPr>
          <w:p w14:paraId="5D764456" w14:textId="61B4DACE"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3,06</w:t>
            </w:r>
          </w:p>
        </w:tc>
        <w:tc>
          <w:tcPr>
            <w:tcW w:w="684" w:type="dxa"/>
            <w:shd w:val="clear" w:color="auto" w:fill="auto"/>
            <w:noWrap/>
            <w:vAlign w:val="center"/>
            <w:hideMark/>
          </w:tcPr>
          <w:p w14:paraId="1D2877C1" w14:textId="5C016139"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3,06</w:t>
            </w:r>
          </w:p>
        </w:tc>
        <w:tc>
          <w:tcPr>
            <w:tcW w:w="684" w:type="dxa"/>
            <w:shd w:val="clear" w:color="auto" w:fill="auto"/>
            <w:noWrap/>
            <w:vAlign w:val="center"/>
            <w:hideMark/>
          </w:tcPr>
          <w:p w14:paraId="3486D8CB" w14:textId="3F65CA0D"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3,06</w:t>
            </w:r>
          </w:p>
        </w:tc>
        <w:tc>
          <w:tcPr>
            <w:tcW w:w="684" w:type="dxa"/>
            <w:shd w:val="clear" w:color="auto" w:fill="auto"/>
            <w:noWrap/>
            <w:vAlign w:val="center"/>
            <w:hideMark/>
          </w:tcPr>
          <w:p w14:paraId="3437A7A2" w14:textId="53BF2885"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626BB0E"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6E2F3AF"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BAB541E"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6C6F10B"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6A0E1148" w14:textId="77777777" w:rsidTr="00284388">
        <w:trPr>
          <w:trHeight w:val="23"/>
          <w:jc w:val="center"/>
        </w:trPr>
        <w:tc>
          <w:tcPr>
            <w:tcW w:w="4149" w:type="dxa"/>
            <w:shd w:val="clear" w:color="auto" w:fill="auto"/>
            <w:vAlign w:val="center"/>
            <w:hideMark/>
          </w:tcPr>
          <w:p w14:paraId="37823E61" w14:textId="33D1E648" w:rsidR="00BB7E69" w:rsidRPr="00020ADB" w:rsidRDefault="002E3C32"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w:t>
            </w:r>
          </w:p>
        </w:tc>
        <w:tc>
          <w:tcPr>
            <w:tcW w:w="685" w:type="dxa"/>
            <w:shd w:val="clear" w:color="auto" w:fill="auto"/>
            <w:noWrap/>
            <w:vAlign w:val="center"/>
            <w:hideMark/>
          </w:tcPr>
          <w:p w14:paraId="1A9FEE0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047B2D6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04899E5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2E8D166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75A02A6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1C86AC5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758E956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7A060CF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552C78C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3,72</w:t>
            </w:r>
          </w:p>
        </w:tc>
        <w:tc>
          <w:tcPr>
            <w:tcW w:w="684" w:type="dxa"/>
            <w:shd w:val="clear" w:color="auto" w:fill="auto"/>
            <w:noWrap/>
            <w:vAlign w:val="center"/>
            <w:hideMark/>
          </w:tcPr>
          <w:p w14:paraId="26237AA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57,90</w:t>
            </w:r>
          </w:p>
        </w:tc>
        <w:tc>
          <w:tcPr>
            <w:tcW w:w="684" w:type="dxa"/>
            <w:shd w:val="clear" w:color="auto" w:fill="auto"/>
            <w:noWrap/>
            <w:vAlign w:val="center"/>
            <w:hideMark/>
          </w:tcPr>
          <w:p w14:paraId="3A24861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0,08</w:t>
            </w:r>
          </w:p>
        </w:tc>
        <w:tc>
          <w:tcPr>
            <w:tcW w:w="684" w:type="dxa"/>
            <w:shd w:val="clear" w:color="auto" w:fill="auto"/>
            <w:noWrap/>
            <w:vAlign w:val="center"/>
            <w:hideMark/>
          </w:tcPr>
          <w:p w14:paraId="2639407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0,12</w:t>
            </w:r>
          </w:p>
        </w:tc>
        <w:tc>
          <w:tcPr>
            <w:tcW w:w="684" w:type="dxa"/>
            <w:shd w:val="clear" w:color="auto" w:fill="auto"/>
            <w:noWrap/>
            <w:vAlign w:val="center"/>
            <w:hideMark/>
          </w:tcPr>
          <w:p w14:paraId="7D6B688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C95E59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D950CD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A1AAF8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CCBDD6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03FA783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AE292B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21248F2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294252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58632C0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F9CEBF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72158AB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F7797F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r>
      <w:tr w:rsidR="00BB7E69" w:rsidRPr="00020ADB" w14:paraId="5076000D" w14:textId="77777777" w:rsidTr="00284388">
        <w:trPr>
          <w:trHeight w:val="23"/>
          <w:jc w:val="center"/>
        </w:trPr>
        <w:tc>
          <w:tcPr>
            <w:tcW w:w="21252" w:type="dxa"/>
            <w:gridSpan w:val="26"/>
            <w:shd w:val="clear" w:color="000000" w:fill="BFBFBF"/>
            <w:vAlign w:val="center"/>
            <w:hideMark/>
          </w:tcPr>
          <w:p w14:paraId="38B9F197"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4. Производственные здания промышленных предприятий, тыс. м²</w:t>
            </w:r>
          </w:p>
        </w:tc>
      </w:tr>
      <w:tr w:rsidR="00BB7E69" w:rsidRPr="00020ADB" w14:paraId="7F540A06" w14:textId="77777777" w:rsidTr="00284388">
        <w:trPr>
          <w:trHeight w:val="23"/>
          <w:jc w:val="center"/>
        </w:trPr>
        <w:tc>
          <w:tcPr>
            <w:tcW w:w="4149" w:type="dxa"/>
            <w:shd w:val="clear" w:color="auto" w:fill="auto"/>
            <w:vAlign w:val="center"/>
            <w:hideMark/>
          </w:tcPr>
          <w:p w14:paraId="59ECD68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 прогноз на перспективу не составлялся)</w:t>
            </w:r>
          </w:p>
        </w:tc>
        <w:tc>
          <w:tcPr>
            <w:tcW w:w="685" w:type="dxa"/>
            <w:shd w:val="clear" w:color="auto" w:fill="auto"/>
            <w:noWrap/>
            <w:vAlign w:val="center"/>
            <w:hideMark/>
          </w:tcPr>
          <w:p w14:paraId="6DEED0C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7DCC7D6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28F3658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C8AE42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75F8C8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79EE12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5303AE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651AB4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624B56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95139B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C200BE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4748DE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673D41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49C710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0A8673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78B9A3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1A9157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EA9410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E2FCE3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6B0690F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5F4E33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EBCD24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CDCA56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77C2E4B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ACD417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77A2DE9C" w14:textId="77777777" w:rsidTr="00284388">
        <w:trPr>
          <w:trHeight w:val="23"/>
          <w:jc w:val="center"/>
        </w:trPr>
        <w:tc>
          <w:tcPr>
            <w:tcW w:w="4149" w:type="dxa"/>
            <w:shd w:val="clear" w:color="auto" w:fill="auto"/>
            <w:vAlign w:val="center"/>
            <w:hideMark/>
          </w:tcPr>
          <w:p w14:paraId="56118C0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w:t>
            </w:r>
          </w:p>
        </w:tc>
        <w:tc>
          <w:tcPr>
            <w:tcW w:w="685" w:type="dxa"/>
            <w:shd w:val="clear" w:color="auto" w:fill="auto"/>
            <w:noWrap/>
            <w:vAlign w:val="center"/>
            <w:hideMark/>
          </w:tcPr>
          <w:p w14:paraId="7A36C2E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21E1407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5972CF9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24930D8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387AD1E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5AD461C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20B8636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5CCABBF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6899C02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1,78</w:t>
            </w:r>
          </w:p>
        </w:tc>
        <w:tc>
          <w:tcPr>
            <w:tcW w:w="684" w:type="dxa"/>
            <w:shd w:val="clear" w:color="auto" w:fill="auto"/>
            <w:noWrap/>
            <w:vAlign w:val="center"/>
            <w:hideMark/>
          </w:tcPr>
          <w:p w14:paraId="6D6CA42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0,85</w:t>
            </w:r>
          </w:p>
        </w:tc>
        <w:tc>
          <w:tcPr>
            <w:tcW w:w="684" w:type="dxa"/>
            <w:shd w:val="clear" w:color="auto" w:fill="auto"/>
            <w:noWrap/>
            <w:vAlign w:val="center"/>
            <w:hideMark/>
          </w:tcPr>
          <w:p w14:paraId="7BE34BA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8,00</w:t>
            </w:r>
          </w:p>
        </w:tc>
        <w:tc>
          <w:tcPr>
            <w:tcW w:w="684" w:type="dxa"/>
            <w:shd w:val="clear" w:color="auto" w:fill="auto"/>
            <w:noWrap/>
            <w:vAlign w:val="center"/>
            <w:hideMark/>
          </w:tcPr>
          <w:p w14:paraId="59DA48D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262A489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3F2F777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B06C2F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D7209B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AEBB41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F68542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70725EA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EA5DC6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C0503A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76A0C5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5A68240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83AB96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2FE8236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r>
      <w:tr w:rsidR="00BB7E69" w:rsidRPr="00020ADB" w14:paraId="2DBEC1DD" w14:textId="77777777" w:rsidTr="00284388">
        <w:trPr>
          <w:trHeight w:val="23"/>
          <w:jc w:val="center"/>
        </w:trPr>
        <w:tc>
          <w:tcPr>
            <w:tcW w:w="21252" w:type="dxa"/>
            <w:gridSpan w:val="26"/>
            <w:shd w:val="clear" w:color="000000" w:fill="BFBFBF"/>
            <w:vAlign w:val="center"/>
            <w:hideMark/>
          </w:tcPr>
          <w:p w14:paraId="3E430FB7"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5. Присоединенная нагрузка в зоне централизованного теплоснабжения, Гкал/ч</w:t>
            </w:r>
          </w:p>
        </w:tc>
      </w:tr>
      <w:tr w:rsidR="00906F07" w:rsidRPr="00020ADB" w14:paraId="1AB17466" w14:textId="77777777" w:rsidTr="002E3C32">
        <w:trPr>
          <w:trHeight w:val="23"/>
          <w:jc w:val="center"/>
        </w:trPr>
        <w:tc>
          <w:tcPr>
            <w:tcW w:w="4149" w:type="dxa"/>
            <w:shd w:val="clear" w:color="auto" w:fill="auto"/>
            <w:vAlign w:val="center"/>
            <w:hideMark/>
          </w:tcPr>
          <w:p w14:paraId="0A2001B9" w14:textId="0CAC2EB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w:t>
            </w:r>
          </w:p>
        </w:tc>
        <w:tc>
          <w:tcPr>
            <w:tcW w:w="685" w:type="dxa"/>
            <w:shd w:val="clear" w:color="auto" w:fill="auto"/>
            <w:noWrap/>
            <w:vAlign w:val="center"/>
            <w:hideMark/>
          </w:tcPr>
          <w:p w14:paraId="08EEBFCC" w14:textId="7777777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4A40A151" w14:textId="7777777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2C7980B6" w14:textId="7777777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4C4B8941" w14:textId="7777777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08DD52DD" w14:textId="24BD7562"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529,53</w:t>
            </w:r>
          </w:p>
        </w:tc>
        <w:tc>
          <w:tcPr>
            <w:tcW w:w="684" w:type="dxa"/>
            <w:shd w:val="clear" w:color="auto" w:fill="auto"/>
            <w:noWrap/>
            <w:vAlign w:val="center"/>
            <w:hideMark/>
          </w:tcPr>
          <w:p w14:paraId="2DC0B05E" w14:textId="0D06A931"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550,00</w:t>
            </w:r>
          </w:p>
        </w:tc>
        <w:tc>
          <w:tcPr>
            <w:tcW w:w="684" w:type="dxa"/>
            <w:shd w:val="clear" w:color="auto" w:fill="auto"/>
            <w:noWrap/>
            <w:vAlign w:val="center"/>
            <w:hideMark/>
          </w:tcPr>
          <w:p w14:paraId="543AD5F2" w14:textId="29120DAC"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561,76</w:t>
            </w:r>
          </w:p>
        </w:tc>
        <w:tc>
          <w:tcPr>
            <w:tcW w:w="684" w:type="dxa"/>
            <w:shd w:val="clear" w:color="auto" w:fill="auto"/>
            <w:noWrap/>
            <w:vAlign w:val="center"/>
            <w:hideMark/>
          </w:tcPr>
          <w:p w14:paraId="702E8FE9" w14:textId="752E8A4B"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564,63</w:t>
            </w:r>
          </w:p>
        </w:tc>
        <w:tc>
          <w:tcPr>
            <w:tcW w:w="684" w:type="dxa"/>
            <w:shd w:val="clear" w:color="auto" w:fill="auto"/>
            <w:noWrap/>
            <w:vAlign w:val="center"/>
            <w:hideMark/>
          </w:tcPr>
          <w:p w14:paraId="4553C62B" w14:textId="5DEB2198"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567,48</w:t>
            </w:r>
          </w:p>
        </w:tc>
        <w:tc>
          <w:tcPr>
            <w:tcW w:w="684" w:type="dxa"/>
            <w:shd w:val="clear" w:color="auto" w:fill="auto"/>
            <w:noWrap/>
            <w:vAlign w:val="center"/>
            <w:hideMark/>
          </w:tcPr>
          <w:p w14:paraId="39E64872" w14:textId="36E2FFF9"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569,05</w:t>
            </w:r>
          </w:p>
        </w:tc>
        <w:tc>
          <w:tcPr>
            <w:tcW w:w="684" w:type="dxa"/>
            <w:shd w:val="clear" w:color="auto" w:fill="auto"/>
            <w:noWrap/>
            <w:vAlign w:val="center"/>
            <w:hideMark/>
          </w:tcPr>
          <w:p w14:paraId="52761BAC" w14:textId="5CA91E30"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570,61</w:t>
            </w:r>
          </w:p>
        </w:tc>
        <w:tc>
          <w:tcPr>
            <w:tcW w:w="684" w:type="dxa"/>
            <w:shd w:val="clear" w:color="auto" w:fill="auto"/>
            <w:noWrap/>
            <w:vAlign w:val="center"/>
            <w:hideMark/>
          </w:tcPr>
          <w:p w14:paraId="181082A8" w14:textId="6A181524"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572,18</w:t>
            </w:r>
          </w:p>
        </w:tc>
        <w:tc>
          <w:tcPr>
            <w:tcW w:w="684" w:type="dxa"/>
            <w:shd w:val="clear" w:color="auto" w:fill="auto"/>
            <w:noWrap/>
            <w:vAlign w:val="center"/>
            <w:hideMark/>
          </w:tcPr>
          <w:p w14:paraId="4C713375" w14:textId="6ABDAEDF"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573,75</w:t>
            </w:r>
          </w:p>
        </w:tc>
        <w:tc>
          <w:tcPr>
            <w:tcW w:w="684" w:type="dxa"/>
            <w:shd w:val="clear" w:color="auto" w:fill="auto"/>
            <w:noWrap/>
            <w:vAlign w:val="center"/>
            <w:hideMark/>
          </w:tcPr>
          <w:p w14:paraId="2DCFF3D6" w14:textId="047D631A"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575,31</w:t>
            </w:r>
          </w:p>
        </w:tc>
        <w:tc>
          <w:tcPr>
            <w:tcW w:w="684" w:type="dxa"/>
            <w:shd w:val="clear" w:color="auto" w:fill="auto"/>
            <w:noWrap/>
            <w:vAlign w:val="center"/>
            <w:hideMark/>
          </w:tcPr>
          <w:p w14:paraId="1DCA148A" w14:textId="5D8A744F"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576,73</w:t>
            </w:r>
          </w:p>
        </w:tc>
        <w:tc>
          <w:tcPr>
            <w:tcW w:w="684" w:type="dxa"/>
            <w:shd w:val="clear" w:color="auto" w:fill="auto"/>
            <w:noWrap/>
            <w:vAlign w:val="center"/>
            <w:hideMark/>
          </w:tcPr>
          <w:p w14:paraId="6C82A3A8" w14:textId="542D914F"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578,15</w:t>
            </w:r>
          </w:p>
        </w:tc>
        <w:tc>
          <w:tcPr>
            <w:tcW w:w="684" w:type="dxa"/>
            <w:shd w:val="clear" w:color="auto" w:fill="auto"/>
            <w:noWrap/>
            <w:vAlign w:val="center"/>
            <w:hideMark/>
          </w:tcPr>
          <w:p w14:paraId="6ACD66B4" w14:textId="0BA7FF4B"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579,56</w:t>
            </w:r>
          </w:p>
        </w:tc>
        <w:tc>
          <w:tcPr>
            <w:tcW w:w="684" w:type="dxa"/>
            <w:shd w:val="clear" w:color="auto" w:fill="auto"/>
            <w:noWrap/>
            <w:vAlign w:val="center"/>
            <w:hideMark/>
          </w:tcPr>
          <w:p w14:paraId="64E9FF33" w14:textId="72905040"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580,98</w:t>
            </w:r>
          </w:p>
        </w:tc>
        <w:tc>
          <w:tcPr>
            <w:tcW w:w="684" w:type="dxa"/>
            <w:shd w:val="clear" w:color="auto" w:fill="auto"/>
            <w:noWrap/>
            <w:vAlign w:val="center"/>
            <w:hideMark/>
          </w:tcPr>
          <w:p w14:paraId="7FF03272" w14:textId="7B721B01"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582,40</w:t>
            </w:r>
          </w:p>
        </w:tc>
        <w:tc>
          <w:tcPr>
            <w:tcW w:w="684" w:type="dxa"/>
            <w:shd w:val="clear" w:color="auto" w:fill="auto"/>
            <w:noWrap/>
            <w:vAlign w:val="center"/>
            <w:hideMark/>
          </w:tcPr>
          <w:p w14:paraId="3CCC4756" w14:textId="31C5F0D7" w:rsidR="00906F07" w:rsidRPr="00020ADB" w:rsidRDefault="00906F07" w:rsidP="00906F07">
            <w:pPr>
              <w:spacing w:line="240" w:lineRule="auto"/>
              <w:ind w:firstLine="0"/>
              <w:jc w:val="center"/>
              <w:rPr>
                <w:rFonts w:eastAsia="Times New Roman"/>
                <w:sz w:val="20"/>
                <w:szCs w:val="20"/>
                <w:lang w:eastAsia="ru-RU"/>
              </w:rPr>
            </w:pPr>
            <w:r w:rsidRPr="00020ADB">
              <w:rPr>
                <w:color w:val="000000"/>
                <w:sz w:val="20"/>
                <w:szCs w:val="20"/>
              </w:rPr>
              <w:t>583,82</w:t>
            </w:r>
          </w:p>
        </w:tc>
        <w:tc>
          <w:tcPr>
            <w:tcW w:w="684" w:type="dxa"/>
            <w:shd w:val="clear" w:color="auto" w:fill="auto"/>
            <w:noWrap/>
            <w:vAlign w:val="center"/>
          </w:tcPr>
          <w:p w14:paraId="03D974E7" w14:textId="349FFDA6"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tcPr>
          <w:p w14:paraId="48668068" w14:textId="78D28FA9"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F59025B" w14:textId="7777777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4BC181A" w14:textId="7777777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EF57C61" w14:textId="77777777" w:rsidR="00906F07" w:rsidRPr="00020ADB" w:rsidRDefault="00906F07" w:rsidP="00906F07">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4870212A" w14:textId="77777777" w:rsidTr="00284388">
        <w:trPr>
          <w:trHeight w:val="23"/>
          <w:jc w:val="center"/>
        </w:trPr>
        <w:tc>
          <w:tcPr>
            <w:tcW w:w="4149" w:type="dxa"/>
            <w:shd w:val="clear" w:color="auto" w:fill="auto"/>
            <w:vAlign w:val="center"/>
            <w:hideMark/>
          </w:tcPr>
          <w:p w14:paraId="24CB3AC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 (2013-2017 гг. - факт)</w:t>
            </w:r>
          </w:p>
        </w:tc>
        <w:tc>
          <w:tcPr>
            <w:tcW w:w="685" w:type="dxa"/>
            <w:shd w:val="clear" w:color="auto" w:fill="auto"/>
            <w:noWrap/>
            <w:vAlign w:val="center"/>
            <w:hideMark/>
          </w:tcPr>
          <w:p w14:paraId="2399E5D1"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6212456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5" w:type="dxa"/>
            <w:shd w:val="clear" w:color="auto" w:fill="auto"/>
            <w:noWrap/>
            <w:vAlign w:val="center"/>
            <w:hideMark/>
          </w:tcPr>
          <w:p w14:paraId="71FCC53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092708E2" w14:textId="6D347ADA"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529,53</w:t>
            </w:r>
          </w:p>
        </w:tc>
        <w:tc>
          <w:tcPr>
            <w:tcW w:w="684" w:type="dxa"/>
            <w:shd w:val="clear" w:color="auto" w:fill="auto"/>
            <w:noWrap/>
            <w:vAlign w:val="center"/>
            <w:hideMark/>
          </w:tcPr>
          <w:p w14:paraId="398C6C3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84" w:type="dxa"/>
            <w:shd w:val="clear" w:color="auto" w:fill="auto"/>
            <w:noWrap/>
            <w:vAlign w:val="center"/>
            <w:hideMark/>
          </w:tcPr>
          <w:p w14:paraId="5B214B75" w14:textId="69FF4BEB"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550,4</w:t>
            </w:r>
          </w:p>
        </w:tc>
        <w:tc>
          <w:tcPr>
            <w:tcW w:w="684" w:type="dxa"/>
            <w:shd w:val="clear" w:color="auto" w:fill="auto"/>
            <w:noWrap/>
            <w:vAlign w:val="center"/>
            <w:hideMark/>
          </w:tcPr>
          <w:p w14:paraId="2758A58A" w14:textId="32A14CCC"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596,93</w:t>
            </w:r>
          </w:p>
        </w:tc>
        <w:tc>
          <w:tcPr>
            <w:tcW w:w="684" w:type="dxa"/>
            <w:shd w:val="clear" w:color="auto" w:fill="auto"/>
            <w:noWrap/>
            <w:vAlign w:val="center"/>
            <w:hideMark/>
          </w:tcPr>
          <w:p w14:paraId="0ED37767" w14:textId="710C05EC"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599,53</w:t>
            </w:r>
          </w:p>
        </w:tc>
        <w:tc>
          <w:tcPr>
            <w:tcW w:w="684" w:type="dxa"/>
            <w:shd w:val="clear" w:color="auto" w:fill="auto"/>
            <w:noWrap/>
            <w:vAlign w:val="center"/>
            <w:hideMark/>
          </w:tcPr>
          <w:p w14:paraId="61985CD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600,06</w:t>
            </w:r>
          </w:p>
        </w:tc>
        <w:tc>
          <w:tcPr>
            <w:tcW w:w="684" w:type="dxa"/>
            <w:shd w:val="clear" w:color="auto" w:fill="auto"/>
            <w:noWrap/>
            <w:vAlign w:val="center"/>
            <w:hideMark/>
          </w:tcPr>
          <w:p w14:paraId="2D2EADA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612,66</w:t>
            </w:r>
          </w:p>
        </w:tc>
        <w:tc>
          <w:tcPr>
            <w:tcW w:w="684" w:type="dxa"/>
            <w:shd w:val="clear" w:color="auto" w:fill="auto"/>
            <w:noWrap/>
            <w:vAlign w:val="center"/>
            <w:hideMark/>
          </w:tcPr>
          <w:p w14:paraId="72C98C3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615,84</w:t>
            </w:r>
          </w:p>
        </w:tc>
        <w:tc>
          <w:tcPr>
            <w:tcW w:w="684" w:type="dxa"/>
            <w:shd w:val="clear" w:color="auto" w:fill="auto"/>
            <w:noWrap/>
            <w:vAlign w:val="center"/>
            <w:hideMark/>
          </w:tcPr>
          <w:p w14:paraId="3914963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615,85</w:t>
            </w:r>
          </w:p>
        </w:tc>
        <w:tc>
          <w:tcPr>
            <w:tcW w:w="684" w:type="dxa"/>
            <w:shd w:val="clear" w:color="auto" w:fill="auto"/>
            <w:noWrap/>
            <w:vAlign w:val="center"/>
            <w:hideMark/>
          </w:tcPr>
          <w:p w14:paraId="65D452A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1D732510"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6561953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6BA6B7A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75E1270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59A27CB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4997AEE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5B1EC59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468FFA1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1C7B21D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3ACD55B9"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725E6B4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c>
          <w:tcPr>
            <w:tcW w:w="684" w:type="dxa"/>
            <w:shd w:val="clear" w:color="auto" w:fill="auto"/>
            <w:noWrap/>
            <w:vAlign w:val="center"/>
            <w:hideMark/>
          </w:tcPr>
          <w:p w14:paraId="2B46712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615,89</w:t>
            </w:r>
          </w:p>
        </w:tc>
      </w:tr>
      <w:tr w:rsidR="00BB7E69" w:rsidRPr="00020ADB" w14:paraId="0E65DC37" w14:textId="77777777" w:rsidTr="00284388">
        <w:trPr>
          <w:trHeight w:val="23"/>
          <w:jc w:val="center"/>
        </w:trPr>
        <w:tc>
          <w:tcPr>
            <w:tcW w:w="21252" w:type="dxa"/>
            <w:gridSpan w:val="26"/>
            <w:shd w:val="clear" w:color="000000" w:fill="BFBFBF"/>
            <w:vAlign w:val="center"/>
            <w:hideMark/>
          </w:tcPr>
          <w:p w14:paraId="10B517FC" w14:textId="77777777" w:rsidR="00BB7E69" w:rsidRPr="00020ADB" w:rsidRDefault="00BB7E69" w:rsidP="00BB7E69">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6. Прогнозируемые темпы ввода жилого фонда, тыс. м²</w:t>
            </w:r>
          </w:p>
        </w:tc>
      </w:tr>
      <w:tr w:rsidR="002E3C32" w:rsidRPr="00020ADB" w14:paraId="4AB9D98F" w14:textId="77777777" w:rsidTr="00284388">
        <w:trPr>
          <w:trHeight w:val="23"/>
          <w:jc w:val="center"/>
        </w:trPr>
        <w:tc>
          <w:tcPr>
            <w:tcW w:w="4149" w:type="dxa"/>
            <w:shd w:val="clear" w:color="auto" w:fill="auto"/>
            <w:vAlign w:val="center"/>
            <w:hideMark/>
          </w:tcPr>
          <w:p w14:paraId="74BDF043" w14:textId="521197D4"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Базовый (ретроспектива на анализировалась)</w:t>
            </w:r>
          </w:p>
        </w:tc>
        <w:tc>
          <w:tcPr>
            <w:tcW w:w="685" w:type="dxa"/>
            <w:shd w:val="clear" w:color="auto" w:fill="auto"/>
            <w:noWrap/>
            <w:vAlign w:val="center"/>
            <w:hideMark/>
          </w:tcPr>
          <w:p w14:paraId="35B722B7"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4DBBA15E"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5" w:type="dxa"/>
            <w:shd w:val="clear" w:color="auto" w:fill="auto"/>
            <w:noWrap/>
            <w:vAlign w:val="center"/>
            <w:hideMark/>
          </w:tcPr>
          <w:p w14:paraId="322A79A7"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2289C1BA"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9D9D00B"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40EF6CF"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5D1F419B" w14:textId="720BDE13"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76,17</w:t>
            </w:r>
          </w:p>
        </w:tc>
        <w:tc>
          <w:tcPr>
            <w:tcW w:w="684" w:type="dxa"/>
            <w:shd w:val="clear" w:color="auto" w:fill="auto"/>
            <w:noWrap/>
            <w:vAlign w:val="center"/>
            <w:hideMark/>
          </w:tcPr>
          <w:p w14:paraId="1324D26B" w14:textId="38F28F8F"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0,00</w:t>
            </w:r>
          </w:p>
        </w:tc>
        <w:tc>
          <w:tcPr>
            <w:tcW w:w="684" w:type="dxa"/>
            <w:shd w:val="clear" w:color="auto" w:fill="auto"/>
            <w:noWrap/>
            <w:vAlign w:val="center"/>
            <w:hideMark/>
          </w:tcPr>
          <w:p w14:paraId="06A9170F" w14:textId="060EE180"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22,00</w:t>
            </w:r>
          </w:p>
        </w:tc>
        <w:tc>
          <w:tcPr>
            <w:tcW w:w="684" w:type="dxa"/>
            <w:shd w:val="clear" w:color="auto" w:fill="auto"/>
            <w:noWrap/>
            <w:vAlign w:val="center"/>
            <w:hideMark/>
          </w:tcPr>
          <w:p w14:paraId="1FE6592B" w14:textId="4FA4FB39"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27,77</w:t>
            </w:r>
          </w:p>
        </w:tc>
        <w:tc>
          <w:tcPr>
            <w:tcW w:w="684" w:type="dxa"/>
            <w:shd w:val="clear" w:color="auto" w:fill="auto"/>
            <w:noWrap/>
            <w:vAlign w:val="center"/>
            <w:hideMark/>
          </w:tcPr>
          <w:p w14:paraId="62F77B5E" w14:textId="397D54B2"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27,77</w:t>
            </w:r>
          </w:p>
        </w:tc>
        <w:tc>
          <w:tcPr>
            <w:tcW w:w="684" w:type="dxa"/>
            <w:shd w:val="clear" w:color="auto" w:fill="auto"/>
            <w:noWrap/>
            <w:vAlign w:val="center"/>
            <w:hideMark/>
          </w:tcPr>
          <w:p w14:paraId="4B44C08E" w14:textId="2C88AB83"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27,77</w:t>
            </w:r>
          </w:p>
        </w:tc>
        <w:tc>
          <w:tcPr>
            <w:tcW w:w="684" w:type="dxa"/>
            <w:shd w:val="clear" w:color="auto" w:fill="auto"/>
            <w:noWrap/>
            <w:vAlign w:val="center"/>
            <w:hideMark/>
          </w:tcPr>
          <w:p w14:paraId="279BE7A5" w14:textId="379D0375"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27,77</w:t>
            </w:r>
          </w:p>
        </w:tc>
        <w:tc>
          <w:tcPr>
            <w:tcW w:w="684" w:type="dxa"/>
            <w:shd w:val="clear" w:color="auto" w:fill="auto"/>
            <w:noWrap/>
            <w:vAlign w:val="center"/>
            <w:hideMark/>
          </w:tcPr>
          <w:p w14:paraId="2312798A" w14:textId="48B56795"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27,77</w:t>
            </w:r>
          </w:p>
        </w:tc>
        <w:tc>
          <w:tcPr>
            <w:tcW w:w="684" w:type="dxa"/>
            <w:shd w:val="clear" w:color="auto" w:fill="auto"/>
            <w:noWrap/>
            <w:vAlign w:val="center"/>
            <w:hideMark/>
          </w:tcPr>
          <w:p w14:paraId="16CD5962" w14:textId="0C794FC3"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18,67</w:t>
            </w:r>
          </w:p>
        </w:tc>
        <w:tc>
          <w:tcPr>
            <w:tcW w:w="684" w:type="dxa"/>
            <w:shd w:val="clear" w:color="auto" w:fill="auto"/>
            <w:noWrap/>
            <w:vAlign w:val="center"/>
            <w:hideMark/>
          </w:tcPr>
          <w:p w14:paraId="5EEACB8F" w14:textId="7BF98E99"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18,67</w:t>
            </w:r>
          </w:p>
        </w:tc>
        <w:tc>
          <w:tcPr>
            <w:tcW w:w="684" w:type="dxa"/>
            <w:shd w:val="clear" w:color="auto" w:fill="auto"/>
            <w:noWrap/>
            <w:vAlign w:val="center"/>
            <w:hideMark/>
          </w:tcPr>
          <w:p w14:paraId="7090074F" w14:textId="51551CFA"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18,67</w:t>
            </w:r>
          </w:p>
        </w:tc>
        <w:tc>
          <w:tcPr>
            <w:tcW w:w="684" w:type="dxa"/>
            <w:shd w:val="clear" w:color="auto" w:fill="auto"/>
            <w:noWrap/>
            <w:vAlign w:val="center"/>
            <w:hideMark/>
          </w:tcPr>
          <w:p w14:paraId="60756426" w14:textId="0892DF2B"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18,67</w:t>
            </w:r>
          </w:p>
        </w:tc>
        <w:tc>
          <w:tcPr>
            <w:tcW w:w="684" w:type="dxa"/>
            <w:shd w:val="clear" w:color="auto" w:fill="auto"/>
            <w:noWrap/>
            <w:vAlign w:val="center"/>
            <w:hideMark/>
          </w:tcPr>
          <w:p w14:paraId="128FE8CA" w14:textId="51B98CCC"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18,67</w:t>
            </w:r>
          </w:p>
        </w:tc>
        <w:tc>
          <w:tcPr>
            <w:tcW w:w="684" w:type="dxa"/>
            <w:shd w:val="clear" w:color="auto" w:fill="auto"/>
            <w:noWrap/>
            <w:vAlign w:val="center"/>
            <w:hideMark/>
          </w:tcPr>
          <w:p w14:paraId="35E23ED6" w14:textId="0A8FFCAA" w:rsidR="002E3C32" w:rsidRPr="00020ADB" w:rsidRDefault="002E3C32" w:rsidP="002E3C32">
            <w:pPr>
              <w:spacing w:line="240" w:lineRule="auto"/>
              <w:ind w:firstLine="0"/>
              <w:jc w:val="center"/>
              <w:rPr>
                <w:rFonts w:eastAsia="Times New Roman"/>
                <w:sz w:val="20"/>
                <w:szCs w:val="20"/>
                <w:lang w:eastAsia="ru-RU"/>
              </w:rPr>
            </w:pPr>
            <w:r w:rsidRPr="00020ADB">
              <w:rPr>
                <w:color w:val="000000"/>
                <w:sz w:val="20"/>
                <w:szCs w:val="20"/>
              </w:rPr>
              <w:t>18,67</w:t>
            </w:r>
          </w:p>
        </w:tc>
        <w:tc>
          <w:tcPr>
            <w:tcW w:w="684" w:type="dxa"/>
            <w:shd w:val="clear" w:color="auto" w:fill="auto"/>
            <w:noWrap/>
            <w:vAlign w:val="center"/>
            <w:hideMark/>
          </w:tcPr>
          <w:p w14:paraId="43916D16" w14:textId="121FEAC0"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D12BA90"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28BEA6D"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1CAD0F59"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c>
          <w:tcPr>
            <w:tcW w:w="684" w:type="dxa"/>
            <w:shd w:val="clear" w:color="auto" w:fill="auto"/>
            <w:noWrap/>
            <w:vAlign w:val="center"/>
            <w:hideMark/>
          </w:tcPr>
          <w:p w14:paraId="36328234" w14:textId="77777777" w:rsidR="002E3C32" w:rsidRPr="00020ADB" w:rsidRDefault="002E3C32" w:rsidP="002E3C32">
            <w:pPr>
              <w:spacing w:line="240" w:lineRule="auto"/>
              <w:ind w:firstLine="0"/>
              <w:jc w:val="center"/>
              <w:rPr>
                <w:rFonts w:eastAsia="Times New Roman"/>
                <w:sz w:val="20"/>
                <w:szCs w:val="20"/>
                <w:lang w:eastAsia="ru-RU"/>
              </w:rPr>
            </w:pPr>
            <w:r w:rsidRPr="00020ADB">
              <w:rPr>
                <w:rFonts w:eastAsia="Times New Roman"/>
                <w:sz w:val="20"/>
                <w:szCs w:val="20"/>
                <w:lang w:eastAsia="ru-RU"/>
              </w:rPr>
              <w:t>―</w:t>
            </w:r>
          </w:p>
        </w:tc>
      </w:tr>
      <w:tr w:rsidR="00BB7E69" w:rsidRPr="00020ADB" w14:paraId="34FB886A" w14:textId="77777777" w:rsidTr="00284388">
        <w:trPr>
          <w:trHeight w:val="23"/>
          <w:jc w:val="center"/>
        </w:trPr>
        <w:tc>
          <w:tcPr>
            <w:tcW w:w="4149" w:type="dxa"/>
            <w:shd w:val="clear" w:color="auto" w:fill="auto"/>
            <w:vAlign w:val="center"/>
            <w:hideMark/>
          </w:tcPr>
          <w:p w14:paraId="56DC268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Актуализация (2010-2017 гг. - факт)</w:t>
            </w:r>
          </w:p>
        </w:tc>
        <w:tc>
          <w:tcPr>
            <w:tcW w:w="685" w:type="dxa"/>
            <w:shd w:val="clear" w:color="auto" w:fill="auto"/>
            <w:noWrap/>
            <w:vAlign w:val="center"/>
            <w:hideMark/>
          </w:tcPr>
          <w:p w14:paraId="56BEF23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4,10</w:t>
            </w:r>
          </w:p>
        </w:tc>
        <w:tc>
          <w:tcPr>
            <w:tcW w:w="685" w:type="dxa"/>
            <w:shd w:val="clear" w:color="auto" w:fill="auto"/>
            <w:noWrap/>
            <w:vAlign w:val="center"/>
            <w:hideMark/>
          </w:tcPr>
          <w:p w14:paraId="76600F42"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4,80</w:t>
            </w:r>
          </w:p>
        </w:tc>
        <w:tc>
          <w:tcPr>
            <w:tcW w:w="685" w:type="dxa"/>
            <w:shd w:val="clear" w:color="auto" w:fill="auto"/>
            <w:noWrap/>
            <w:vAlign w:val="center"/>
            <w:hideMark/>
          </w:tcPr>
          <w:p w14:paraId="5E3655E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6,50</w:t>
            </w:r>
          </w:p>
        </w:tc>
        <w:tc>
          <w:tcPr>
            <w:tcW w:w="684" w:type="dxa"/>
            <w:shd w:val="clear" w:color="auto" w:fill="auto"/>
            <w:noWrap/>
            <w:vAlign w:val="center"/>
            <w:hideMark/>
          </w:tcPr>
          <w:p w14:paraId="658A73B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1,60</w:t>
            </w:r>
          </w:p>
        </w:tc>
        <w:tc>
          <w:tcPr>
            <w:tcW w:w="684" w:type="dxa"/>
            <w:shd w:val="clear" w:color="auto" w:fill="auto"/>
            <w:noWrap/>
            <w:vAlign w:val="center"/>
            <w:hideMark/>
          </w:tcPr>
          <w:p w14:paraId="0B86AD9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19,90</w:t>
            </w:r>
          </w:p>
        </w:tc>
        <w:tc>
          <w:tcPr>
            <w:tcW w:w="684" w:type="dxa"/>
            <w:shd w:val="clear" w:color="auto" w:fill="auto"/>
            <w:noWrap/>
            <w:vAlign w:val="center"/>
            <w:hideMark/>
          </w:tcPr>
          <w:p w14:paraId="48BE5FD5"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28,50</w:t>
            </w:r>
          </w:p>
        </w:tc>
        <w:tc>
          <w:tcPr>
            <w:tcW w:w="684" w:type="dxa"/>
            <w:shd w:val="clear" w:color="auto" w:fill="auto"/>
            <w:noWrap/>
            <w:vAlign w:val="center"/>
            <w:hideMark/>
          </w:tcPr>
          <w:p w14:paraId="4A6F506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32,10</w:t>
            </w:r>
          </w:p>
        </w:tc>
        <w:tc>
          <w:tcPr>
            <w:tcW w:w="684" w:type="dxa"/>
            <w:shd w:val="clear" w:color="auto" w:fill="auto"/>
            <w:noWrap/>
            <w:vAlign w:val="center"/>
            <w:hideMark/>
          </w:tcPr>
          <w:p w14:paraId="2B6BAFE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7,50</w:t>
            </w:r>
          </w:p>
        </w:tc>
        <w:tc>
          <w:tcPr>
            <w:tcW w:w="684" w:type="dxa"/>
            <w:shd w:val="clear" w:color="auto" w:fill="auto"/>
            <w:noWrap/>
            <w:vAlign w:val="center"/>
            <w:hideMark/>
          </w:tcPr>
          <w:p w14:paraId="5D48AEE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486B8AC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128,48</w:t>
            </w:r>
          </w:p>
        </w:tc>
        <w:tc>
          <w:tcPr>
            <w:tcW w:w="684" w:type="dxa"/>
            <w:shd w:val="clear" w:color="auto" w:fill="auto"/>
            <w:noWrap/>
            <w:vAlign w:val="center"/>
            <w:hideMark/>
          </w:tcPr>
          <w:p w14:paraId="60B87FA3"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6,88</w:t>
            </w:r>
          </w:p>
        </w:tc>
        <w:tc>
          <w:tcPr>
            <w:tcW w:w="684" w:type="dxa"/>
            <w:shd w:val="clear" w:color="auto" w:fill="auto"/>
            <w:noWrap/>
            <w:vAlign w:val="center"/>
            <w:hideMark/>
          </w:tcPr>
          <w:p w14:paraId="21056DA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84C668C"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0,81</w:t>
            </w:r>
          </w:p>
        </w:tc>
        <w:tc>
          <w:tcPr>
            <w:tcW w:w="684" w:type="dxa"/>
            <w:shd w:val="clear" w:color="auto" w:fill="auto"/>
            <w:noWrap/>
            <w:vAlign w:val="center"/>
            <w:hideMark/>
          </w:tcPr>
          <w:p w14:paraId="5607029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5FC479B"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A53E7D8"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FF1F77A"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20AFCB07"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30C9ED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6375D86"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750BC45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5F77C4DF"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10C890AE"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79632BBD"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c>
          <w:tcPr>
            <w:tcW w:w="684" w:type="dxa"/>
            <w:shd w:val="clear" w:color="auto" w:fill="auto"/>
            <w:noWrap/>
            <w:vAlign w:val="center"/>
            <w:hideMark/>
          </w:tcPr>
          <w:p w14:paraId="6C91EB44" w14:textId="77777777" w:rsidR="00BB7E69" w:rsidRPr="00020ADB" w:rsidRDefault="00BB7E69" w:rsidP="00BB7E69">
            <w:pPr>
              <w:spacing w:line="240" w:lineRule="auto"/>
              <w:ind w:firstLine="0"/>
              <w:jc w:val="center"/>
              <w:rPr>
                <w:rFonts w:eastAsia="Times New Roman"/>
                <w:sz w:val="20"/>
                <w:szCs w:val="20"/>
                <w:lang w:eastAsia="ru-RU"/>
              </w:rPr>
            </w:pPr>
            <w:r w:rsidRPr="00020ADB">
              <w:rPr>
                <w:rFonts w:eastAsia="Times New Roman"/>
                <w:sz w:val="20"/>
                <w:szCs w:val="20"/>
                <w:lang w:eastAsia="ru-RU"/>
              </w:rPr>
              <w:t>0,00</w:t>
            </w:r>
          </w:p>
        </w:tc>
      </w:tr>
    </w:tbl>
    <w:p w14:paraId="32AA3DF0" w14:textId="77777777" w:rsidR="00284388" w:rsidRPr="00020ADB" w:rsidRDefault="00284388" w:rsidP="00284388">
      <w:pPr>
        <w:ind w:firstLine="0"/>
      </w:pPr>
      <w:r w:rsidRPr="00020ADB">
        <w:rPr>
          <w:rFonts w:eastAsia="Times New Roman"/>
          <w:color w:val="000000"/>
          <w:lang w:eastAsia="ru-RU"/>
        </w:rPr>
        <w:t>* Н/Д</w:t>
      </w:r>
      <w:r w:rsidRPr="00020ADB">
        <w:t xml:space="preserve"> – данные не предоставлены</w:t>
      </w:r>
    </w:p>
    <w:p w14:paraId="07D826B2" w14:textId="4B8ED0E6" w:rsidR="00C968CE" w:rsidRPr="00020ADB" w:rsidRDefault="00C968CE" w:rsidP="008943F3">
      <w:pPr>
        <w:ind w:firstLine="0"/>
      </w:pPr>
    </w:p>
    <w:p w14:paraId="40F0E4FE" w14:textId="6132F704" w:rsidR="008943F3" w:rsidRPr="00020ADB" w:rsidRDefault="00732AF0" w:rsidP="00014997">
      <w:r w:rsidRPr="00020ADB">
        <w:t>На рисунке 1-3 представлено сравнение проектов по показателю общей площади жилого фонда. Актуальных данных по вводу площадей жилого фонда после 2020 г. представлено не было. В связи с этим, как отмечалось выше перспективное теплопотребление будет производится на основании прогнозных темпов ввода жилого фонда, рассчитанных в базовой версии Схемы теплоснабжения. Прогнозируемая общая площадь жилого фонда ОГО составлена без учёта многоквартирных жилых домом, признанных аварийными и подлежащими сносу.</w:t>
      </w:r>
    </w:p>
    <w:p w14:paraId="79EBF0EC" w14:textId="1266585A" w:rsidR="008943F3" w:rsidRPr="00020ADB" w:rsidRDefault="00732AF0" w:rsidP="00014997">
      <w:r w:rsidRPr="00020ADB">
        <w:t>На рисунке 1-4 представлены прогнозируемые темпы изменения тепловой нагрузки в зоне централизованного теплоснабжения. Из рисунка видно, что в базовой версии общая договорная присоединенная нагрузка потребителей занижена. Для сохранения единого подхода, с учетом актуальных на 2018 г. данных из базовой версии Схемы теплоснабжения будет использован только прирост тепловой нагрузки с 2019 г., который составляет для периода 2019-2023 гг. – 1,57 Гкал/ч в год; для периода 2024-2029 гг. – 1,42 Гкал/ч в год.</w:t>
      </w:r>
    </w:p>
    <w:p w14:paraId="24F736D0" w14:textId="3AFEA0DB" w:rsidR="008943F3" w:rsidRPr="00020ADB" w:rsidRDefault="008943F3" w:rsidP="00014997"/>
    <w:p w14:paraId="148BBC5C" w14:textId="4FC5DBB4" w:rsidR="008943F3" w:rsidRPr="00020ADB" w:rsidRDefault="008943F3" w:rsidP="00014997"/>
    <w:p w14:paraId="03627AFE" w14:textId="77777777" w:rsidR="008943F3" w:rsidRPr="00020ADB" w:rsidRDefault="008943F3" w:rsidP="00014997">
      <w:pPr>
        <w:sectPr w:rsidR="008943F3" w:rsidRPr="00020ADB" w:rsidSect="008943F3">
          <w:pgSz w:w="23814" w:h="16840" w:orient="landscape" w:code="9"/>
          <w:pgMar w:top="1134" w:right="851" w:bottom="1134" w:left="1701" w:header="567" w:footer="567" w:gutter="0"/>
          <w:cols w:space="708"/>
          <w:docGrid w:linePitch="360"/>
        </w:sectPr>
      </w:pPr>
    </w:p>
    <w:p w14:paraId="748A70C3" w14:textId="5927EC37" w:rsidR="008943F3" w:rsidRPr="00020ADB" w:rsidRDefault="003C0BAC" w:rsidP="00284388">
      <w:pPr>
        <w:ind w:firstLine="0"/>
      </w:pPr>
      <w:r w:rsidRPr="00020ADB">
        <w:rPr>
          <w:noProof/>
        </w:rPr>
        <w:lastRenderedPageBreak/>
        <w:drawing>
          <wp:inline distT="0" distB="0" distL="0" distR="0" wp14:anchorId="6B9DD0D2" wp14:editId="3563AD97">
            <wp:extent cx="5939790" cy="3110865"/>
            <wp:effectExtent l="0" t="0" r="3810" b="0"/>
            <wp:docPr id="52" name="Диаграмма 52">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9D4EC0" w14:textId="312F627F" w:rsidR="00284388" w:rsidRPr="00020ADB" w:rsidRDefault="003C0BAC" w:rsidP="003C0BAC">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1</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1</w:t>
      </w:r>
      <w:r w:rsidR="0042331A" w:rsidRPr="00020ADB">
        <w:fldChar w:fldCharType="end"/>
      </w:r>
      <w:r w:rsidRPr="00020ADB">
        <w:t xml:space="preserve"> – </w:t>
      </w:r>
      <w:r w:rsidR="00284388" w:rsidRPr="00020ADB">
        <w:t>Ретроспективная и прогнозируемая численность населения ОГО</w:t>
      </w:r>
    </w:p>
    <w:p w14:paraId="579B6D93" w14:textId="77777777" w:rsidR="00050D36" w:rsidRPr="00020ADB" w:rsidRDefault="00050D36" w:rsidP="00050D36">
      <w:pPr>
        <w:ind w:firstLine="0"/>
      </w:pPr>
      <w:r w:rsidRPr="00020ADB">
        <w:rPr>
          <w:noProof/>
        </w:rPr>
        <w:drawing>
          <wp:inline distT="0" distB="0" distL="0" distR="0" wp14:anchorId="035B23A7" wp14:editId="4F426F6C">
            <wp:extent cx="5939790" cy="4031615"/>
            <wp:effectExtent l="0" t="0" r="3810" b="6985"/>
            <wp:docPr id="53" name="Диаграмма 53">
              <a:extLst xmlns:a="http://schemas.openxmlformats.org/drawingml/2006/main">
                <a:ext uri="{FF2B5EF4-FFF2-40B4-BE49-F238E27FC236}">
                  <a16:creationId xmlns:a16="http://schemas.microsoft.com/office/drawing/2014/main" id="{00000000-0008-0000-1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C792E6" w14:textId="4CD8DF28" w:rsidR="00050D36" w:rsidRPr="00020ADB" w:rsidRDefault="00050D36" w:rsidP="00050D36">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1</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2</w:t>
      </w:r>
      <w:r w:rsidR="0042331A" w:rsidRPr="00020ADB">
        <w:fldChar w:fldCharType="end"/>
      </w:r>
      <w:r w:rsidRPr="00020ADB">
        <w:t xml:space="preserve"> – Ретроспективные и прогнозируемые темпы ввода площадей жилого фонда ОГО</w:t>
      </w:r>
    </w:p>
    <w:p w14:paraId="669D95AC" w14:textId="4359734E" w:rsidR="00C968CE" w:rsidRPr="00020ADB" w:rsidRDefault="00906F07" w:rsidP="003C0BAC">
      <w:pPr>
        <w:ind w:firstLine="0"/>
      </w:pPr>
      <w:r w:rsidRPr="00020ADB">
        <w:rPr>
          <w:noProof/>
        </w:rPr>
        <w:lastRenderedPageBreak/>
        <w:drawing>
          <wp:inline distT="0" distB="0" distL="0" distR="0" wp14:anchorId="59A95D63" wp14:editId="42B96A29">
            <wp:extent cx="5939790" cy="4211320"/>
            <wp:effectExtent l="0" t="0" r="3810" b="0"/>
            <wp:docPr id="55" name="Диаграмма 55">
              <a:extLst xmlns:a="http://schemas.openxmlformats.org/drawingml/2006/main">
                <a:ext uri="{FF2B5EF4-FFF2-40B4-BE49-F238E27FC236}">
                  <a16:creationId xmlns:a16="http://schemas.microsoft.com/office/drawing/2014/main" id="{00000000-0008-0000-1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E9A450" w14:textId="13E3F222" w:rsidR="00C968CE" w:rsidRPr="00020ADB" w:rsidRDefault="003C0BAC" w:rsidP="003C0BAC">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1</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3</w:t>
      </w:r>
      <w:r w:rsidR="0042331A" w:rsidRPr="00020ADB">
        <w:fldChar w:fldCharType="end"/>
      </w:r>
      <w:r w:rsidRPr="00020ADB">
        <w:t xml:space="preserve"> – Ретроспективная и прогнозируемая общая площадь жилого фонда ОГО</w:t>
      </w:r>
    </w:p>
    <w:p w14:paraId="5BC27C08" w14:textId="72BB940D" w:rsidR="003C0BAC" w:rsidRPr="00020ADB" w:rsidRDefault="00906F07" w:rsidP="003C0BAC">
      <w:pPr>
        <w:ind w:firstLine="0"/>
      </w:pPr>
      <w:r w:rsidRPr="00020ADB">
        <w:rPr>
          <w:noProof/>
        </w:rPr>
        <w:drawing>
          <wp:inline distT="0" distB="0" distL="0" distR="0" wp14:anchorId="212BAAA4" wp14:editId="15FD4B95">
            <wp:extent cx="5939790" cy="3100070"/>
            <wp:effectExtent l="0" t="0" r="3810" b="5080"/>
            <wp:docPr id="56" name="Диаграмма 56">
              <a:extLst xmlns:a="http://schemas.openxmlformats.org/drawingml/2006/main">
                <a:ext uri="{FF2B5EF4-FFF2-40B4-BE49-F238E27FC236}">
                  <a16:creationId xmlns:a16="http://schemas.microsoft.com/office/drawing/2014/main" id="{00000000-0008-0000-1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DFC159" w14:textId="538A1063" w:rsidR="003C0BAC" w:rsidRPr="00020ADB" w:rsidRDefault="00662D71" w:rsidP="00662D71">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1</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4</w:t>
      </w:r>
      <w:r w:rsidR="0042331A" w:rsidRPr="00020ADB">
        <w:fldChar w:fldCharType="end"/>
      </w:r>
      <w:r w:rsidRPr="00020ADB">
        <w:t xml:space="preserve"> </w:t>
      </w:r>
      <w:r w:rsidR="003C0BAC" w:rsidRPr="00020ADB">
        <w:t>– Прогнозируемые темпы изменения тепловой нагрузки</w:t>
      </w:r>
    </w:p>
    <w:p w14:paraId="5610BFA9" w14:textId="0920F2F2" w:rsidR="00C968CE" w:rsidRPr="00020ADB" w:rsidRDefault="00C968CE" w:rsidP="00014997"/>
    <w:p w14:paraId="5014DD31" w14:textId="4B76923E" w:rsidR="003C0BAC" w:rsidRPr="00020ADB" w:rsidRDefault="003C0BAC" w:rsidP="00014997"/>
    <w:p w14:paraId="1ED52E84" w14:textId="7B583043" w:rsidR="003C0BAC" w:rsidRPr="00020ADB" w:rsidRDefault="003C0BAC" w:rsidP="00014997"/>
    <w:p w14:paraId="101CC61B" w14:textId="5DDE28BE" w:rsidR="00C9789C" w:rsidRPr="00020ADB" w:rsidRDefault="00C9789C" w:rsidP="00C9789C">
      <w:pPr>
        <w:pStyle w:val="14"/>
      </w:pPr>
      <w:bookmarkStart w:id="8" w:name="_Toc77236780"/>
      <w:r w:rsidRPr="00020ADB">
        <w:lastRenderedPageBreak/>
        <w:t>ОБЩИЕ ПОЛОЖЕНИЯ</w:t>
      </w:r>
      <w:bookmarkEnd w:id="8"/>
    </w:p>
    <w:p w14:paraId="31BA53FC" w14:textId="0E634D22" w:rsidR="00C9789C" w:rsidRPr="00020ADB" w:rsidRDefault="00C9789C" w:rsidP="00C9789C">
      <w:r w:rsidRPr="00020ADB">
        <w:t>Прогноз спроса на тепловую энергию для перспективной застройки Озерского городского округа на период по 2034 г. определялся по данным Управление архитектуры и градостроительства и выданным техническим условиям на подключения объектов к системам теплоснабжения от ТСО с указанием общей площади зданий и тепловых нагрузок. Выделение нагрузок на ОВ и ГВС, при отсутствии данных, производилось расчётным путём на основании СП 124.13330.2012 «Тепловые сети» и СП 30.13330.2012 «Внутренний водопровод и канализация зданий. Актуализированная редакция СНиП 2.04.01-85».</w:t>
      </w:r>
    </w:p>
    <w:p w14:paraId="69828FF6" w14:textId="50D9BF1C" w:rsidR="00C9789C" w:rsidRPr="00020ADB" w:rsidRDefault="00C9789C" w:rsidP="00C9789C"/>
    <w:p w14:paraId="4C8580D8" w14:textId="38ACB8FC" w:rsidR="00C9789C" w:rsidRPr="00020ADB" w:rsidRDefault="00C9789C" w:rsidP="00C9789C"/>
    <w:p w14:paraId="55415F35" w14:textId="24B25DE3" w:rsidR="00C9789C" w:rsidRPr="00020ADB" w:rsidRDefault="00C9789C" w:rsidP="00C9789C"/>
    <w:p w14:paraId="69C88E80" w14:textId="4E0FB7D0" w:rsidR="00C9789C" w:rsidRPr="00020ADB" w:rsidRDefault="00C9789C" w:rsidP="00C9789C"/>
    <w:p w14:paraId="4C0B954E" w14:textId="736BBD01" w:rsidR="00C9789C" w:rsidRPr="00020ADB" w:rsidRDefault="00C9789C" w:rsidP="00C9789C"/>
    <w:p w14:paraId="073ED03E" w14:textId="0FC79E30" w:rsidR="00C9789C" w:rsidRPr="00020ADB" w:rsidRDefault="00C9789C" w:rsidP="00C9789C"/>
    <w:p w14:paraId="780C4BBC" w14:textId="0AC26343" w:rsidR="00C9789C" w:rsidRPr="00020ADB" w:rsidRDefault="00C9789C" w:rsidP="00C9789C"/>
    <w:p w14:paraId="5E66AD79" w14:textId="2419D446" w:rsidR="00C9789C" w:rsidRPr="00020ADB" w:rsidRDefault="00C9789C" w:rsidP="00C9789C"/>
    <w:p w14:paraId="0DF148B1" w14:textId="7C7E57CF" w:rsidR="00C9789C" w:rsidRPr="00020ADB" w:rsidRDefault="00C9789C" w:rsidP="00C9789C"/>
    <w:p w14:paraId="15FB922B" w14:textId="6F2339BC" w:rsidR="00C9789C" w:rsidRPr="00020ADB" w:rsidRDefault="00C9789C" w:rsidP="00C9789C"/>
    <w:p w14:paraId="356AD164" w14:textId="5DEFB8FA" w:rsidR="00C9789C" w:rsidRPr="00020ADB" w:rsidRDefault="00C9789C" w:rsidP="00C9789C"/>
    <w:p w14:paraId="50982BE1" w14:textId="78D84781" w:rsidR="00C9789C" w:rsidRPr="00020ADB" w:rsidRDefault="00C9789C" w:rsidP="00C9789C"/>
    <w:p w14:paraId="1C3C07DE" w14:textId="4606879F" w:rsidR="00C9789C" w:rsidRPr="00020ADB" w:rsidRDefault="00C9789C" w:rsidP="00C9789C"/>
    <w:p w14:paraId="038DAC8B" w14:textId="6D20F270" w:rsidR="00C9789C" w:rsidRPr="00020ADB" w:rsidRDefault="00C9789C" w:rsidP="00C9789C"/>
    <w:p w14:paraId="6C19B5F6" w14:textId="2B19B3CE" w:rsidR="00C9789C" w:rsidRPr="00020ADB" w:rsidRDefault="00C9789C" w:rsidP="00C9789C">
      <w:pPr>
        <w:pStyle w:val="14"/>
      </w:pPr>
      <w:bookmarkStart w:id="9" w:name="_Toc77236781"/>
      <w:r w:rsidRPr="00020ADB">
        <w:lastRenderedPageBreak/>
        <w:t>СОВРЕМЕННАЯ ПЛАНИРОВОЧНАЯ СТРУКТУРА, ФУНКЦИОНАЛЬНЫЕ ЗОНЫ И ПЛАНИРОВОЧНЫЕ ОГРАНИЧЕНИЯ НА ТЕРРИТОРИИ МУНИЦИПАЛЬНОГО ОБРАЗОВАНИЯ</w:t>
      </w:r>
      <w:bookmarkEnd w:id="9"/>
    </w:p>
    <w:p w14:paraId="206EF590" w14:textId="2F358263" w:rsidR="00CB574F" w:rsidRPr="00020ADB" w:rsidRDefault="00CB574F" w:rsidP="00CB574F">
      <w:pPr>
        <w:pStyle w:val="20"/>
      </w:pPr>
      <w:bookmarkStart w:id="10" w:name="_Toc77236782"/>
      <w:r w:rsidRPr="00020ADB">
        <w:t>Генеральный план</w:t>
      </w:r>
      <w:bookmarkEnd w:id="10"/>
    </w:p>
    <w:p w14:paraId="769D9E7C" w14:textId="41EDD80F" w:rsidR="00D14F55" w:rsidRPr="00020ADB" w:rsidRDefault="00D14F55" w:rsidP="00D14F55">
      <w:r w:rsidRPr="00020ADB">
        <w:t xml:space="preserve">Генеральный </w:t>
      </w:r>
      <w:r w:rsidR="0051119F" w:rsidRPr="00020ADB">
        <w:t xml:space="preserve">план </w:t>
      </w:r>
      <w:r w:rsidRPr="00020ADB">
        <w:t>Озерского городского округа утвержден решением Собрания депутатов Озерского городского округа Челябинской области от 13 апреля 2011 г. № 60 «О Генеральном плане Озерского городского округа Челябинской области».</w:t>
      </w:r>
    </w:p>
    <w:p w14:paraId="602EA3B7" w14:textId="77777777" w:rsidR="00D14F55" w:rsidRPr="00020ADB" w:rsidRDefault="00D14F55" w:rsidP="00D14F55">
      <w:r w:rsidRPr="00020ADB">
        <w:t>В составе Генерального плана выделены следующие временные сроки его реализации:</w:t>
      </w:r>
    </w:p>
    <w:p w14:paraId="784B9777" w14:textId="0376C9E2" w:rsidR="00D14F55" w:rsidRPr="00020ADB" w:rsidRDefault="00CB0071" w:rsidP="00D14F55">
      <w:r w:rsidRPr="00020ADB">
        <w:t xml:space="preserve">– </w:t>
      </w:r>
      <w:r w:rsidR="00D14F55" w:rsidRPr="00020ADB">
        <w:t xml:space="preserve">расчетный срок Генерального плана, на который рассчитаны все основные проектные решения Генерального плана, </w:t>
      </w:r>
      <w:r w:rsidRPr="00020ADB">
        <w:t>–</w:t>
      </w:r>
      <w:r w:rsidR="00D14F55" w:rsidRPr="00020ADB">
        <w:t xml:space="preserve"> 2015-2017 г</w:t>
      </w:r>
      <w:r w:rsidRPr="00020ADB">
        <w:t>г.</w:t>
      </w:r>
      <w:r w:rsidR="00D14F55" w:rsidRPr="00020ADB">
        <w:t>;</w:t>
      </w:r>
    </w:p>
    <w:p w14:paraId="556561A2" w14:textId="42282B6B" w:rsidR="00D14F55" w:rsidRPr="00020ADB" w:rsidRDefault="00CB0071" w:rsidP="00D14F55">
      <w:r w:rsidRPr="00020ADB">
        <w:t xml:space="preserve">– </w:t>
      </w:r>
      <w:r w:rsidR="00D14F55" w:rsidRPr="00020ADB">
        <w:t xml:space="preserve">перспектива </w:t>
      </w:r>
      <w:r w:rsidRPr="00020ADB">
        <w:t>–</w:t>
      </w:r>
      <w:r w:rsidR="00D14F55" w:rsidRPr="00020ADB">
        <w:t xml:space="preserve"> период, следующий за расчетным сроком Генерального плана, на который определяются основные направления стратегии градостроительного развития Озерского городского округа, </w:t>
      </w:r>
      <w:r w:rsidRPr="00020ADB">
        <w:t>–</w:t>
      </w:r>
      <w:r w:rsidR="00D14F55" w:rsidRPr="00020ADB">
        <w:t xml:space="preserve"> 2030-2035 г</w:t>
      </w:r>
      <w:r w:rsidRPr="00020ADB">
        <w:t>г.</w:t>
      </w:r>
    </w:p>
    <w:p w14:paraId="411B2422" w14:textId="426A7EC1" w:rsidR="00D14F55" w:rsidRPr="00020ADB" w:rsidRDefault="00890498" w:rsidP="00E024CA">
      <w:r w:rsidRPr="00020ADB">
        <w:t>В составе Генерального плана</w:t>
      </w:r>
      <w:r w:rsidR="00F709CA" w:rsidRPr="00020ADB">
        <w:t>, с точки зрения подключения к системам централизованного теплоснабжения,</w:t>
      </w:r>
      <w:r w:rsidRPr="00020ADB">
        <w:t xml:space="preserve"> предусмотрены мероприятия, приведенные ниже.</w:t>
      </w:r>
      <w:r w:rsidR="001C6685" w:rsidRPr="00020ADB">
        <w:t xml:space="preserve"> В рамках следующей актуализации Схемы теплоснабжения рекомендуется проверить актуальность рекомендованных мероприятий, определить сроки их реализации и технические характеристики потребления коммунальных услуг (теплоснабжение, водоснабжение, водоотведение, электроснабжение, газоснабжение, вывоз ТБО).</w:t>
      </w:r>
    </w:p>
    <w:p w14:paraId="36558D40" w14:textId="1D85CF4A" w:rsidR="00F709CA" w:rsidRPr="00020ADB" w:rsidRDefault="00F709CA" w:rsidP="00F709CA">
      <w:pPr>
        <w:pStyle w:val="32"/>
      </w:pPr>
      <w:bookmarkStart w:id="11" w:name="_Toc77236783"/>
      <w:r w:rsidRPr="00020ADB">
        <w:t>Развитие природного комплекса</w:t>
      </w:r>
      <w:bookmarkEnd w:id="11"/>
    </w:p>
    <w:p w14:paraId="13AA4649" w14:textId="55545856" w:rsidR="00F709CA" w:rsidRPr="00020ADB" w:rsidRDefault="00F709CA" w:rsidP="00F709CA">
      <w:r w:rsidRPr="00020ADB">
        <w:t>Генеральным планом предусмотрено следующее развитие рекреационных пространств природной среды:</w:t>
      </w:r>
    </w:p>
    <w:p w14:paraId="06572D93" w14:textId="3471983B" w:rsidR="00F709CA" w:rsidRPr="00020ADB" w:rsidRDefault="00F709CA" w:rsidP="00F709CA">
      <w:r w:rsidRPr="00020ADB">
        <w:t xml:space="preserve">– организация благоустроенных зон отдыха у воды, в том числе пляжей, в г. Озерск, п. </w:t>
      </w:r>
      <w:proofErr w:type="spellStart"/>
      <w:r w:rsidRPr="00020ADB">
        <w:t>Метлино</w:t>
      </w:r>
      <w:proofErr w:type="spellEnd"/>
      <w:r w:rsidRPr="00020ADB">
        <w:t>, п. Новогорный, д. Селезни, д. Н. Теча, предназначенных как для жителей населенных пунктов, так и для гостей округа;</w:t>
      </w:r>
    </w:p>
    <w:p w14:paraId="597C05B7" w14:textId="18E6DF4D" w:rsidR="00F709CA" w:rsidRPr="00020ADB" w:rsidRDefault="00F709CA" w:rsidP="00F709CA">
      <w:r w:rsidRPr="00020ADB">
        <w:t xml:space="preserve">– строительство баз отдыха на берегу оз. </w:t>
      </w:r>
      <w:proofErr w:type="spellStart"/>
      <w:r w:rsidRPr="00020ADB">
        <w:t>Кожакуль</w:t>
      </w:r>
      <w:proofErr w:type="spellEnd"/>
      <w:r w:rsidRPr="00020ADB">
        <w:t xml:space="preserve">, оз. </w:t>
      </w:r>
      <w:proofErr w:type="spellStart"/>
      <w:r w:rsidRPr="00020ADB">
        <w:t>Улагач</w:t>
      </w:r>
      <w:proofErr w:type="spellEnd"/>
      <w:r w:rsidRPr="00020ADB">
        <w:t xml:space="preserve"> и оз. </w:t>
      </w:r>
      <w:proofErr w:type="spellStart"/>
      <w:r w:rsidRPr="00020ADB">
        <w:t>Акакуль</w:t>
      </w:r>
      <w:proofErr w:type="spellEnd"/>
      <w:r w:rsidRPr="00020ADB">
        <w:t>;</w:t>
      </w:r>
    </w:p>
    <w:p w14:paraId="24EB5B4F" w14:textId="6C1ED63E" w:rsidR="00890498" w:rsidRPr="00020ADB" w:rsidRDefault="00F709CA" w:rsidP="00F709CA">
      <w:r w:rsidRPr="00020ADB">
        <w:t xml:space="preserve">– строительство конноспортивного комплекса на оз. </w:t>
      </w:r>
      <w:proofErr w:type="spellStart"/>
      <w:r w:rsidRPr="00020ADB">
        <w:t>Булдым</w:t>
      </w:r>
      <w:proofErr w:type="spellEnd"/>
      <w:r w:rsidRPr="00020ADB">
        <w:t>.</w:t>
      </w:r>
    </w:p>
    <w:p w14:paraId="0F66C7E1" w14:textId="01B38343" w:rsidR="00F709CA" w:rsidRPr="00020ADB" w:rsidRDefault="00F709CA" w:rsidP="00F709CA">
      <w:pPr>
        <w:pStyle w:val="32"/>
      </w:pPr>
      <w:bookmarkStart w:id="12" w:name="_Toc77236784"/>
      <w:r w:rsidRPr="00020ADB">
        <w:t>Развитие населенных пунктов</w:t>
      </w:r>
      <w:bookmarkEnd w:id="12"/>
    </w:p>
    <w:p w14:paraId="792C8CFE" w14:textId="1C290485" w:rsidR="00F709CA" w:rsidRPr="00020ADB" w:rsidRDefault="00F709CA" w:rsidP="00F709CA">
      <w:r w:rsidRPr="00020ADB">
        <w:t>Решение жилищной проблемы, удовлетворение растущих потребностей населения в качественном жилье, в благоприятной среде обитания</w:t>
      </w:r>
      <w:r w:rsidR="00BB49D5" w:rsidRPr="00020ADB">
        <w:t xml:space="preserve"> в Генеральном плане предусматривается</w:t>
      </w:r>
      <w:r w:rsidRPr="00020ADB">
        <w:t xml:space="preserve"> за счет:</w:t>
      </w:r>
    </w:p>
    <w:p w14:paraId="3D29F6F7" w14:textId="2F922D38" w:rsidR="00F709CA" w:rsidRPr="00020ADB" w:rsidRDefault="00BB49D5" w:rsidP="00F709CA">
      <w:r w:rsidRPr="00020ADB">
        <w:t>–</w:t>
      </w:r>
      <w:r w:rsidR="00F709CA" w:rsidRPr="00020ADB">
        <w:t xml:space="preserve"> освоение свободных площадок, привлекательных по природно-ландшафтным характеристикам, с учетом возможностей территориального развития каждого населенного </w:t>
      </w:r>
      <w:r w:rsidR="00F709CA" w:rsidRPr="00020ADB">
        <w:lastRenderedPageBreak/>
        <w:t>пункта;</w:t>
      </w:r>
    </w:p>
    <w:p w14:paraId="0DF443F7" w14:textId="6F48CB67" w:rsidR="00F709CA" w:rsidRPr="00020ADB" w:rsidRDefault="00BB49D5" w:rsidP="00F709CA">
      <w:r w:rsidRPr="00020ADB">
        <w:t>–</w:t>
      </w:r>
      <w:r w:rsidR="00F709CA" w:rsidRPr="00020ADB">
        <w:t xml:space="preserve"> строительство 1-2 этажных усадебных домов и коттеджей, обустроенных необходимой системой жизнеобеспечения во всех населенных пунктах городского округа;</w:t>
      </w:r>
    </w:p>
    <w:p w14:paraId="6EE01339" w14:textId="3C0B48C6" w:rsidR="00F709CA" w:rsidRPr="00020ADB" w:rsidRDefault="00BB49D5" w:rsidP="00F709CA">
      <w:r w:rsidRPr="00020ADB">
        <w:t>–</w:t>
      </w:r>
      <w:r w:rsidR="00F709CA" w:rsidRPr="00020ADB">
        <w:t xml:space="preserve"> строительство 2-х этажных блокированных домов в г. Озерск и п. </w:t>
      </w:r>
      <w:proofErr w:type="spellStart"/>
      <w:r w:rsidR="00F709CA" w:rsidRPr="00020ADB">
        <w:t>Метлино</w:t>
      </w:r>
      <w:proofErr w:type="spellEnd"/>
      <w:r w:rsidR="00F709CA" w:rsidRPr="00020ADB">
        <w:t>;</w:t>
      </w:r>
    </w:p>
    <w:p w14:paraId="254E7043" w14:textId="79081FA0" w:rsidR="00F709CA" w:rsidRPr="00020ADB" w:rsidRDefault="00BB49D5" w:rsidP="00F709CA">
      <w:r w:rsidRPr="00020ADB">
        <w:t>–</w:t>
      </w:r>
      <w:r w:rsidR="00F709CA" w:rsidRPr="00020ADB">
        <w:t xml:space="preserve"> строительство многоэтажного комфортного жилья (2-10 этажей) в г. Озерск, п. Новогорный и п. </w:t>
      </w:r>
      <w:proofErr w:type="spellStart"/>
      <w:r w:rsidR="00F709CA" w:rsidRPr="00020ADB">
        <w:t>Метлино</w:t>
      </w:r>
      <w:proofErr w:type="spellEnd"/>
      <w:r w:rsidR="00F709CA" w:rsidRPr="00020ADB">
        <w:t>;</w:t>
      </w:r>
    </w:p>
    <w:p w14:paraId="680CF102" w14:textId="1A974079" w:rsidR="00F709CA" w:rsidRPr="00020ADB" w:rsidRDefault="00BB49D5" w:rsidP="00F709CA">
      <w:r w:rsidRPr="00020ADB">
        <w:t>–</w:t>
      </w:r>
      <w:r w:rsidR="00F709CA" w:rsidRPr="00020ADB">
        <w:t xml:space="preserve"> реновация жилого фонда в сохраняемой усадебной застройке (замена ветхих домов на новые – в пределах существующих земельных участков).</w:t>
      </w:r>
    </w:p>
    <w:p w14:paraId="027B999B" w14:textId="354B9765" w:rsidR="00BB49D5" w:rsidRPr="00020ADB" w:rsidRDefault="00BB49D5" w:rsidP="00BB49D5">
      <w:pPr>
        <w:pStyle w:val="32"/>
      </w:pPr>
      <w:bookmarkStart w:id="13" w:name="_Toc77236785"/>
      <w:r w:rsidRPr="00020ADB">
        <w:t>Развитие системы культурно-бытового обслуживания</w:t>
      </w:r>
      <w:bookmarkEnd w:id="13"/>
    </w:p>
    <w:p w14:paraId="05ACC49F" w14:textId="77777777" w:rsidR="000751A9" w:rsidRPr="00020ADB" w:rsidRDefault="000751A9" w:rsidP="000751A9">
      <w:r w:rsidRPr="00020ADB">
        <w:t>Генеральным планом предусматривается:</w:t>
      </w:r>
    </w:p>
    <w:p w14:paraId="4FFFB791" w14:textId="4DC87D6B" w:rsidR="000751A9" w:rsidRPr="00020ADB" w:rsidRDefault="000751A9" w:rsidP="000751A9">
      <w:r w:rsidRPr="00020ADB">
        <w:t>– доведение обеспеченности учреждениями социально-гарантированного уровня обслуживания (детские дошкольные учреждения, общеобразовательные учреждения, учреждения здравоохранения, отделения связи) всех населенных пунктов округа до нормативной;</w:t>
      </w:r>
    </w:p>
    <w:p w14:paraId="20320B2C" w14:textId="02F24DF3" w:rsidR="000751A9" w:rsidRPr="00020ADB" w:rsidRDefault="005F130A" w:rsidP="000751A9">
      <w:r w:rsidRPr="00020ADB">
        <w:t>–</w:t>
      </w:r>
      <w:r w:rsidR="000751A9" w:rsidRPr="00020ADB">
        <w:t xml:space="preserve"> дальнейшее развитие системы учреждений здравоохранения, физкультурно-оздоровительных учреждений, объектов социального обеспечения населения (дома-интернаты для престарелых и инвалидов труда, интернаты для детей и т. д.), учреждений культуры и искусства, торговли, питания и бытового обслуживания на базе существующих объектов и за счет нового строительства в г. Озерск, п. Новогорный, п. </w:t>
      </w:r>
      <w:proofErr w:type="spellStart"/>
      <w:r w:rsidR="000751A9" w:rsidRPr="00020ADB">
        <w:t>Метлино</w:t>
      </w:r>
      <w:proofErr w:type="spellEnd"/>
      <w:r w:rsidR="000751A9" w:rsidRPr="00020ADB">
        <w:t>;</w:t>
      </w:r>
    </w:p>
    <w:p w14:paraId="70E4DE3A" w14:textId="6C837A7E" w:rsidR="00F709CA" w:rsidRPr="00020ADB" w:rsidRDefault="005F130A" w:rsidP="000751A9">
      <w:r w:rsidRPr="00020ADB">
        <w:t>–</w:t>
      </w:r>
      <w:r w:rsidR="000751A9" w:rsidRPr="00020ADB">
        <w:t xml:space="preserve"> размещение объектов рекреации (кемпинги, базы семейного отдыха, детские базы отдыха и т. д.) в г. Озерск, п. Новогорный, п. </w:t>
      </w:r>
      <w:proofErr w:type="spellStart"/>
      <w:r w:rsidR="000751A9" w:rsidRPr="00020ADB">
        <w:t>Метлино</w:t>
      </w:r>
      <w:proofErr w:type="spellEnd"/>
      <w:r w:rsidR="000751A9" w:rsidRPr="00020ADB">
        <w:t>.</w:t>
      </w:r>
    </w:p>
    <w:p w14:paraId="0A15941D" w14:textId="40A85B24" w:rsidR="005F130A" w:rsidRPr="00020ADB" w:rsidRDefault="005F130A" w:rsidP="005F130A">
      <w:pPr>
        <w:pStyle w:val="32"/>
      </w:pPr>
      <w:bookmarkStart w:id="14" w:name="_Toc77236786"/>
      <w:r w:rsidRPr="00020ADB">
        <w:t>Система образования</w:t>
      </w:r>
      <w:bookmarkEnd w:id="14"/>
    </w:p>
    <w:p w14:paraId="17307FBD" w14:textId="78131BB4" w:rsidR="005F130A" w:rsidRPr="00020ADB" w:rsidRDefault="005F130A" w:rsidP="005F130A">
      <w:r w:rsidRPr="00020ADB">
        <w:t>На расчетный срок Генерального плана, развитие системы образования предусматривается за счет реконструкции существующих объектов и строительства новых учреждений:</w:t>
      </w:r>
    </w:p>
    <w:p w14:paraId="3AA139C5" w14:textId="58CADD20" w:rsidR="005F130A" w:rsidRPr="00020ADB" w:rsidRDefault="005F130A" w:rsidP="005F130A">
      <w:r w:rsidRPr="00020ADB">
        <w:t>– детские дошкольные учреждения на 1970 мест, в том числе:</w:t>
      </w:r>
    </w:p>
    <w:p w14:paraId="563218AD" w14:textId="78B90DA9" w:rsidR="005F130A" w:rsidRPr="00020ADB" w:rsidRDefault="005F130A" w:rsidP="005F130A">
      <w:pPr>
        <w:pStyle w:val="afffc"/>
        <w:numPr>
          <w:ilvl w:val="0"/>
          <w:numId w:val="49"/>
        </w:numPr>
      </w:pPr>
      <w:r w:rsidRPr="00020ADB">
        <w:tab/>
        <w:t>г. Озерск – 805 мест;</w:t>
      </w:r>
    </w:p>
    <w:p w14:paraId="5AE98415" w14:textId="6E4E0C12" w:rsidR="005F130A" w:rsidRPr="00020ADB" w:rsidRDefault="005F130A" w:rsidP="005F130A">
      <w:pPr>
        <w:pStyle w:val="afffc"/>
        <w:numPr>
          <w:ilvl w:val="0"/>
          <w:numId w:val="49"/>
        </w:numPr>
      </w:pPr>
      <w:r w:rsidRPr="00020ADB">
        <w:tab/>
        <w:t>п. Новогорный – 480 мест;</w:t>
      </w:r>
    </w:p>
    <w:p w14:paraId="4B7CEE4C" w14:textId="4331FC29" w:rsidR="005F130A" w:rsidRPr="00020ADB" w:rsidRDefault="005F130A" w:rsidP="005F130A">
      <w:pPr>
        <w:pStyle w:val="afffc"/>
        <w:numPr>
          <w:ilvl w:val="0"/>
          <w:numId w:val="49"/>
        </w:numPr>
      </w:pPr>
      <w:r w:rsidRPr="00020ADB">
        <w:tab/>
        <w:t xml:space="preserve">п. </w:t>
      </w:r>
      <w:proofErr w:type="spellStart"/>
      <w:r w:rsidRPr="00020ADB">
        <w:t>Метлино</w:t>
      </w:r>
      <w:proofErr w:type="spellEnd"/>
      <w:r w:rsidRPr="00020ADB">
        <w:t xml:space="preserve"> – 585 мест;</w:t>
      </w:r>
    </w:p>
    <w:p w14:paraId="12CEBD31" w14:textId="6FA380D7" w:rsidR="005F130A" w:rsidRPr="00020ADB" w:rsidRDefault="005F130A" w:rsidP="005F130A">
      <w:pPr>
        <w:pStyle w:val="afffc"/>
        <w:numPr>
          <w:ilvl w:val="0"/>
          <w:numId w:val="49"/>
        </w:numPr>
      </w:pPr>
      <w:r w:rsidRPr="00020ADB">
        <w:tab/>
        <w:t xml:space="preserve">п. </w:t>
      </w:r>
      <w:proofErr w:type="spellStart"/>
      <w:r w:rsidRPr="00020ADB">
        <w:t>Бижеляк</w:t>
      </w:r>
      <w:proofErr w:type="spellEnd"/>
      <w:r w:rsidRPr="00020ADB">
        <w:t xml:space="preserve"> – 30 мест;</w:t>
      </w:r>
    </w:p>
    <w:p w14:paraId="203CC3A4" w14:textId="6E92B10A" w:rsidR="005F130A" w:rsidRPr="00020ADB" w:rsidRDefault="005F130A" w:rsidP="005F130A">
      <w:pPr>
        <w:pStyle w:val="afffc"/>
        <w:numPr>
          <w:ilvl w:val="0"/>
          <w:numId w:val="49"/>
        </w:numPr>
      </w:pPr>
      <w:r w:rsidRPr="00020ADB">
        <w:tab/>
        <w:t>д. Н. Теча – 60 мест;</w:t>
      </w:r>
    </w:p>
    <w:p w14:paraId="562A1EF4" w14:textId="0C9EAD12" w:rsidR="005F130A" w:rsidRPr="00020ADB" w:rsidRDefault="005F130A" w:rsidP="005F130A">
      <w:pPr>
        <w:pStyle w:val="afffc"/>
        <w:numPr>
          <w:ilvl w:val="0"/>
          <w:numId w:val="49"/>
        </w:numPr>
      </w:pPr>
      <w:r w:rsidRPr="00020ADB">
        <w:tab/>
        <w:t>д. Селезни – 10 мест;</w:t>
      </w:r>
    </w:p>
    <w:p w14:paraId="28F24F35" w14:textId="710B3F28" w:rsidR="005F130A" w:rsidRPr="00020ADB" w:rsidRDefault="005F130A" w:rsidP="005F130A">
      <w:r w:rsidRPr="00020ADB">
        <w:t>– общеобразовательные школы на 4165 мест, в том числе:</w:t>
      </w:r>
    </w:p>
    <w:p w14:paraId="72D5728D" w14:textId="529032CA" w:rsidR="005F130A" w:rsidRPr="00020ADB" w:rsidRDefault="005F130A" w:rsidP="005F130A">
      <w:pPr>
        <w:pStyle w:val="afffc"/>
        <w:numPr>
          <w:ilvl w:val="0"/>
          <w:numId w:val="50"/>
        </w:numPr>
      </w:pPr>
      <w:r w:rsidRPr="00020ADB">
        <w:tab/>
        <w:t>г. Озерск – 3025 мест;</w:t>
      </w:r>
    </w:p>
    <w:p w14:paraId="01988450" w14:textId="00F94781" w:rsidR="005F130A" w:rsidRPr="00020ADB" w:rsidRDefault="005F130A" w:rsidP="005F130A">
      <w:pPr>
        <w:pStyle w:val="afffc"/>
        <w:numPr>
          <w:ilvl w:val="0"/>
          <w:numId w:val="50"/>
        </w:numPr>
      </w:pPr>
      <w:r w:rsidRPr="00020ADB">
        <w:tab/>
        <w:t>п. Новогорный – 700 мест;</w:t>
      </w:r>
    </w:p>
    <w:p w14:paraId="5318928E" w14:textId="7638C45A" w:rsidR="005F130A" w:rsidRPr="00020ADB" w:rsidRDefault="005F130A" w:rsidP="005F130A">
      <w:pPr>
        <w:pStyle w:val="afffc"/>
        <w:numPr>
          <w:ilvl w:val="0"/>
          <w:numId w:val="50"/>
        </w:numPr>
      </w:pPr>
      <w:r w:rsidRPr="00020ADB">
        <w:lastRenderedPageBreak/>
        <w:tab/>
        <w:t xml:space="preserve">п. </w:t>
      </w:r>
      <w:proofErr w:type="spellStart"/>
      <w:r w:rsidRPr="00020ADB">
        <w:t>Метлино</w:t>
      </w:r>
      <w:proofErr w:type="spellEnd"/>
      <w:r w:rsidRPr="00020ADB">
        <w:t xml:space="preserve"> – 360 мест;</w:t>
      </w:r>
    </w:p>
    <w:p w14:paraId="70BB32D7" w14:textId="7AD19C24" w:rsidR="005F130A" w:rsidRPr="00020ADB" w:rsidRDefault="005F130A" w:rsidP="005F130A">
      <w:pPr>
        <w:pStyle w:val="afffc"/>
        <w:numPr>
          <w:ilvl w:val="0"/>
          <w:numId w:val="50"/>
        </w:numPr>
      </w:pPr>
      <w:r w:rsidRPr="00020ADB">
        <w:tab/>
        <w:t xml:space="preserve">п. </w:t>
      </w:r>
      <w:proofErr w:type="spellStart"/>
      <w:r w:rsidRPr="00020ADB">
        <w:t>Бижеляк</w:t>
      </w:r>
      <w:proofErr w:type="spellEnd"/>
      <w:r w:rsidRPr="00020ADB">
        <w:t xml:space="preserve"> – 30 мест (начальные классы в комплексе с детским садом);</w:t>
      </w:r>
    </w:p>
    <w:p w14:paraId="589A64EE" w14:textId="56600896" w:rsidR="005F130A" w:rsidRPr="00020ADB" w:rsidRDefault="005F130A" w:rsidP="005F130A">
      <w:pPr>
        <w:pStyle w:val="afffc"/>
        <w:numPr>
          <w:ilvl w:val="0"/>
          <w:numId w:val="50"/>
        </w:numPr>
      </w:pPr>
      <w:r w:rsidRPr="00020ADB">
        <w:tab/>
        <w:t>д. Н. Теча – 40 мест (начальные классы в комплексе с детским садом);</w:t>
      </w:r>
    </w:p>
    <w:p w14:paraId="361EDDFF" w14:textId="3D3657E8" w:rsidR="005F130A" w:rsidRPr="00020ADB" w:rsidRDefault="005F130A" w:rsidP="005F130A">
      <w:pPr>
        <w:pStyle w:val="afffc"/>
        <w:numPr>
          <w:ilvl w:val="0"/>
          <w:numId w:val="50"/>
        </w:numPr>
      </w:pPr>
      <w:r w:rsidRPr="00020ADB">
        <w:tab/>
        <w:t>д. Селезни – 10 мест (начальные классы в комплексе с детским садом);</w:t>
      </w:r>
    </w:p>
    <w:p w14:paraId="537A3A4C" w14:textId="2197E461" w:rsidR="00BB49D5" w:rsidRPr="00020ADB" w:rsidRDefault="005F130A" w:rsidP="005F130A">
      <w:r w:rsidRPr="00020ADB">
        <w:t xml:space="preserve">– строительство учебных заведений среднего профессионального образования в п. Новогорный и п. </w:t>
      </w:r>
      <w:proofErr w:type="spellStart"/>
      <w:r w:rsidRPr="00020ADB">
        <w:t>Метлино</w:t>
      </w:r>
      <w:proofErr w:type="spellEnd"/>
      <w:r w:rsidRPr="00020ADB">
        <w:t>.</w:t>
      </w:r>
    </w:p>
    <w:p w14:paraId="20375AE3" w14:textId="68BE2215" w:rsidR="005F130A" w:rsidRPr="00020ADB" w:rsidRDefault="005F130A" w:rsidP="005F130A">
      <w:pPr>
        <w:pStyle w:val="32"/>
      </w:pPr>
      <w:bookmarkStart w:id="15" w:name="_Toc77236787"/>
      <w:r w:rsidRPr="00020ADB">
        <w:t>Система здравоохранения</w:t>
      </w:r>
      <w:bookmarkEnd w:id="15"/>
    </w:p>
    <w:p w14:paraId="414CC695" w14:textId="37457645" w:rsidR="005F130A" w:rsidRPr="00020ADB" w:rsidRDefault="005F130A" w:rsidP="005F130A">
      <w:r w:rsidRPr="00020ADB">
        <w:t>Укрепление материально-технической базы и развитие системы лечебно-профилактических учреждений городского округа в Генеральном плане предусматривается как за счет реконструкции, модернизации существующих объектов, так и за счет строительства новых:</w:t>
      </w:r>
    </w:p>
    <w:p w14:paraId="396B23C3" w14:textId="1BE22644" w:rsidR="005F130A" w:rsidRPr="00020ADB" w:rsidRDefault="005F130A" w:rsidP="005F130A">
      <w:r w:rsidRPr="00020ADB">
        <w:t>– расширение существующих и строительство новых стационаров на 225 коек, в том числе:</w:t>
      </w:r>
    </w:p>
    <w:p w14:paraId="5E47BD50" w14:textId="33D64A67" w:rsidR="005F130A" w:rsidRPr="00020ADB" w:rsidRDefault="005F130A" w:rsidP="005F130A">
      <w:pPr>
        <w:pStyle w:val="afffc"/>
        <w:numPr>
          <w:ilvl w:val="0"/>
          <w:numId w:val="51"/>
        </w:numPr>
      </w:pPr>
      <w:r w:rsidRPr="00020ADB">
        <w:tab/>
        <w:t>г. Озерск – 180 коек;</w:t>
      </w:r>
    </w:p>
    <w:p w14:paraId="01369F3A" w14:textId="3EF11707" w:rsidR="005F130A" w:rsidRPr="00020ADB" w:rsidRDefault="005F130A" w:rsidP="005F130A">
      <w:pPr>
        <w:pStyle w:val="afffc"/>
        <w:numPr>
          <w:ilvl w:val="0"/>
          <w:numId w:val="51"/>
        </w:numPr>
      </w:pPr>
      <w:r w:rsidRPr="00020ADB">
        <w:tab/>
        <w:t xml:space="preserve">п. </w:t>
      </w:r>
      <w:proofErr w:type="spellStart"/>
      <w:r w:rsidRPr="00020ADB">
        <w:t>Метлино</w:t>
      </w:r>
      <w:proofErr w:type="spellEnd"/>
      <w:r w:rsidRPr="00020ADB">
        <w:t xml:space="preserve"> – 30 коек;</w:t>
      </w:r>
    </w:p>
    <w:p w14:paraId="27871C89" w14:textId="1F1ABEF9" w:rsidR="005F130A" w:rsidRPr="00020ADB" w:rsidRDefault="005F130A" w:rsidP="005F130A">
      <w:pPr>
        <w:pStyle w:val="afffc"/>
        <w:numPr>
          <w:ilvl w:val="0"/>
          <w:numId w:val="51"/>
        </w:numPr>
      </w:pPr>
      <w:r w:rsidRPr="00020ADB">
        <w:tab/>
      </w:r>
      <w:r w:rsidRPr="00020ADB">
        <w:tab/>
      </w:r>
      <w:r w:rsidRPr="00020ADB">
        <w:tab/>
      </w:r>
      <w:r w:rsidRPr="00020ADB">
        <w:tab/>
      </w:r>
      <w:r w:rsidRPr="00020ADB">
        <w:tab/>
      </w:r>
      <w:r w:rsidRPr="00020ADB">
        <w:tab/>
        <w:t xml:space="preserve">амбулатории в д. Н. Теча – 5 коек, п. </w:t>
      </w:r>
      <w:proofErr w:type="spellStart"/>
      <w:r w:rsidRPr="00020ADB">
        <w:t>Бижеляк</w:t>
      </w:r>
      <w:proofErr w:type="spellEnd"/>
      <w:r w:rsidRPr="00020ADB">
        <w:t xml:space="preserve"> – 5 коек, п. </w:t>
      </w:r>
      <w:proofErr w:type="spellStart"/>
      <w:r w:rsidRPr="00020ADB">
        <w:t>Татыш</w:t>
      </w:r>
      <w:proofErr w:type="spellEnd"/>
      <w:r w:rsidRPr="00020ADB">
        <w:t xml:space="preserve"> – 2 койки, д. Селезни – 2 койки;</w:t>
      </w:r>
    </w:p>
    <w:p w14:paraId="055E6A8C" w14:textId="3F980D25" w:rsidR="005F130A" w:rsidRPr="00020ADB" w:rsidRDefault="005F130A" w:rsidP="005F130A">
      <w:r w:rsidRPr="00020ADB">
        <w:t>– развитие поликлинической службы на 1360 посещений в смену, в том числе:</w:t>
      </w:r>
    </w:p>
    <w:p w14:paraId="122A335F" w14:textId="6914F4B3" w:rsidR="005F130A" w:rsidRPr="00020ADB" w:rsidRDefault="005F130A" w:rsidP="005F130A">
      <w:pPr>
        <w:pStyle w:val="afffc"/>
        <w:numPr>
          <w:ilvl w:val="0"/>
          <w:numId w:val="52"/>
        </w:numPr>
      </w:pPr>
      <w:r w:rsidRPr="00020ADB">
        <w:tab/>
        <w:t>г. Озерск – 1000 посещений в смену;</w:t>
      </w:r>
    </w:p>
    <w:p w14:paraId="78018FAC" w14:textId="63FC5B81" w:rsidR="005F130A" w:rsidRPr="00020ADB" w:rsidRDefault="005F130A" w:rsidP="005F130A">
      <w:pPr>
        <w:pStyle w:val="afffc"/>
        <w:numPr>
          <w:ilvl w:val="0"/>
          <w:numId w:val="52"/>
        </w:numPr>
      </w:pPr>
      <w:r w:rsidRPr="00020ADB">
        <w:tab/>
        <w:t>п. Новогорный – 250 посещений в смену;</w:t>
      </w:r>
    </w:p>
    <w:p w14:paraId="6EF1BEF7" w14:textId="7554ADA6" w:rsidR="005F130A" w:rsidRPr="00020ADB" w:rsidRDefault="005F130A" w:rsidP="005F130A">
      <w:pPr>
        <w:pStyle w:val="afffc"/>
        <w:numPr>
          <w:ilvl w:val="0"/>
          <w:numId w:val="52"/>
        </w:numPr>
      </w:pPr>
      <w:r w:rsidRPr="00020ADB">
        <w:t xml:space="preserve">п. </w:t>
      </w:r>
      <w:proofErr w:type="spellStart"/>
      <w:r w:rsidRPr="00020ADB">
        <w:t>Метлино</w:t>
      </w:r>
      <w:proofErr w:type="spellEnd"/>
      <w:r w:rsidRPr="00020ADB">
        <w:t xml:space="preserve"> – 110 посещений в смену;</w:t>
      </w:r>
    </w:p>
    <w:p w14:paraId="4B380D87" w14:textId="4DD31C7D" w:rsidR="005F130A" w:rsidRPr="00020ADB" w:rsidRDefault="005F130A" w:rsidP="005F130A">
      <w:r w:rsidRPr="00020ADB">
        <w:t xml:space="preserve">– строительство станции скорой помощи (1 спецмашина) в п. </w:t>
      </w:r>
      <w:proofErr w:type="spellStart"/>
      <w:r w:rsidRPr="00020ADB">
        <w:t>Метлино</w:t>
      </w:r>
      <w:proofErr w:type="spellEnd"/>
      <w:r w:rsidRPr="00020ADB">
        <w:t>;</w:t>
      </w:r>
    </w:p>
    <w:p w14:paraId="406BE15D" w14:textId="43EC1612" w:rsidR="005F130A" w:rsidRPr="00020ADB" w:rsidRDefault="005F130A" w:rsidP="005F130A">
      <w:r w:rsidRPr="00020ADB">
        <w:t xml:space="preserve">– строительство аптечных пунктов в новых жилых районах г. Озерска, п. </w:t>
      </w:r>
      <w:proofErr w:type="spellStart"/>
      <w:r w:rsidRPr="00020ADB">
        <w:t>Метлино</w:t>
      </w:r>
      <w:proofErr w:type="spellEnd"/>
      <w:r w:rsidRPr="00020ADB">
        <w:t xml:space="preserve">, п. Новогорный, а также в п. </w:t>
      </w:r>
      <w:proofErr w:type="spellStart"/>
      <w:r w:rsidRPr="00020ADB">
        <w:t>Бижеляк</w:t>
      </w:r>
      <w:proofErr w:type="spellEnd"/>
      <w:r w:rsidRPr="00020ADB">
        <w:t xml:space="preserve">, д. Селезни, п. </w:t>
      </w:r>
      <w:proofErr w:type="spellStart"/>
      <w:r w:rsidRPr="00020ADB">
        <w:t>Татыш</w:t>
      </w:r>
      <w:proofErr w:type="spellEnd"/>
      <w:r w:rsidRPr="00020ADB">
        <w:t xml:space="preserve"> и д. Н. Теча;</w:t>
      </w:r>
    </w:p>
    <w:p w14:paraId="48A2AF21" w14:textId="4A580F12" w:rsidR="005F130A" w:rsidRPr="00020ADB" w:rsidRDefault="005F130A" w:rsidP="005F130A">
      <w:r w:rsidRPr="00020ADB">
        <w:t xml:space="preserve">– строительство детского реабилитационного центра на базе комплекса больницы ЦМСЧ-71 в п. </w:t>
      </w:r>
      <w:proofErr w:type="spellStart"/>
      <w:r w:rsidRPr="00020ADB">
        <w:t>Метлино</w:t>
      </w:r>
      <w:proofErr w:type="spellEnd"/>
      <w:r w:rsidRPr="00020ADB">
        <w:t>.</w:t>
      </w:r>
    </w:p>
    <w:p w14:paraId="54973D31" w14:textId="5B82132D" w:rsidR="005F130A" w:rsidRPr="00020ADB" w:rsidRDefault="005F130A" w:rsidP="005F130A">
      <w:pPr>
        <w:pStyle w:val="32"/>
      </w:pPr>
      <w:bookmarkStart w:id="16" w:name="_Toc77236788"/>
      <w:r w:rsidRPr="00020ADB">
        <w:t>Социальное обеспечение</w:t>
      </w:r>
      <w:bookmarkEnd w:id="16"/>
    </w:p>
    <w:p w14:paraId="49043911" w14:textId="76FD2C79" w:rsidR="005F130A" w:rsidRPr="00020ADB" w:rsidRDefault="005F130A" w:rsidP="00E024CA">
      <w:r w:rsidRPr="00020ADB">
        <w:t xml:space="preserve">Развитие сферы социального обеспечения в Генеральном плане планируется за счет размещения территориальных центров обслуживания социально-незащищенных групп населения в п. Новогорный и п. </w:t>
      </w:r>
      <w:proofErr w:type="spellStart"/>
      <w:r w:rsidRPr="00020ADB">
        <w:t>Метлино</w:t>
      </w:r>
      <w:proofErr w:type="spellEnd"/>
      <w:r w:rsidRPr="00020ADB">
        <w:t>.</w:t>
      </w:r>
    </w:p>
    <w:p w14:paraId="3C5637CD" w14:textId="6FD1E3A6" w:rsidR="005F130A" w:rsidRPr="00020ADB" w:rsidRDefault="005F130A" w:rsidP="005F130A">
      <w:pPr>
        <w:pStyle w:val="32"/>
      </w:pPr>
      <w:bookmarkStart w:id="17" w:name="_Toc77236789"/>
      <w:r w:rsidRPr="00020ADB">
        <w:t>Физическая культура, спорт и туризм</w:t>
      </w:r>
      <w:bookmarkEnd w:id="17"/>
    </w:p>
    <w:p w14:paraId="28846255" w14:textId="77777777" w:rsidR="005F130A" w:rsidRPr="00020ADB" w:rsidRDefault="005F130A" w:rsidP="005F130A">
      <w:r w:rsidRPr="00020ADB">
        <w:t>Генеральным планом предусмотрено:</w:t>
      </w:r>
    </w:p>
    <w:p w14:paraId="79BD0FF9" w14:textId="77777777" w:rsidR="005F130A" w:rsidRPr="00020ADB" w:rsidRDefault="005F130A" w:rsidP="005F130A">
      <w:r w:rsidRPr="00020ADB">
        <w:t xml:space="preserve">- строительство </w:t>
      </w:r>
      <w:proofErr w:type="spellStart"/>
      <w:r w:rsidRPr="00020ADB">
        <w:t>ФОКа</w:t>
      </w:r>
      <w:proofErr w:type="spellEnd"/>
      <w:r w:rsidRPr="00020ADB">
        <w:t xml:space="preserve"> с бассейном в п. </w:t>
      </w:r>
      <w:proofErr w:type="spellStart"/>
      <w:r w:rsidRPr="00020ADB">
        <w:t>Метлино</w:t>
      </w:r>
      <w:proofErr w:type="spellEnd"/>
      <w:r w:rsidRPr="00020ADB">
        <w:t xml:space="preserve"> (480 м</w:t>
      </w:r>
      <w:r w:rsidRPr="00020ADB">
        <w:rPr>
          <w:vertAlign w:val="superscript"/>
        </w:rPr>
        <w:t>2</w:t>
      </w:r>
      <w:r w:rsidRPr="00020ADB">
        <w:t xml:space="preserve"> площади спортивного зала, 60 м</w:t>
      </w:r>
      <w:r w:rsidRPr="00020ADB">
        <w:rPr>
          <w:vertAlign w:val="superscript"/>
        </w:rPr>
        <w:t>2</w:t>
      </w:r>
      <w:r w:rsidRPr="00020ADB">
        <w:t xml:space="preserve"> зеркала воды);</w:t>
      </w:r>
    </w:p>
    <w:p w14:paraId="651AAD07" w14:textId="77777777" w:rsidR="005F130A" w:rsidRPr="00020ADB" w:rsidRDefault="005F130A" w:rsidP="005F130A">
      <w:r w:rsidRPr="00020ADB">
        <w:t xml:space="preserve">- реконструкция стадионов в п. </w:t>
      </w:r>
      <w:proofErr w:type="spellStart"/>
      <w:r w:rsidRPr="00020ADB">
        <w:t>Метлино</w:t>
      </w:r>
      <w:proofErr w:type="spellEnd"/>
      <w:r w:rsidRPr="00020ADB">
        <w:t xml:space="preserve"> и п. Новогорный;</w:t>
      </w:r>
    </w:p>
    <w:p w14:paraId="4B6CE333" w14:textId="5E218146" w:rsidR="005F130A" w:rsidRPr="00020ADB" w:rsidRDefault="005F130A" w:rsidP="005F130A">
      <w:r w:rsidRPr="00020ADB">
        <w:lastRenderedPageBreak/>
        <w:t>- открытие тира, улучшение материально-технического оснащения лыжной базы в п. </w:t>
      </w:r>
      <w:proofErr w:type="spellStart"/>
      <w:r w:rsidRPr="00020ADB">
        <w:t>Метлино</w:t>
      </w:r>
      <w:proofErr w:type="spellEnd"/>
      <w:r w:rsidRPr="00020ADB">
        <w:t>;</w:t>
      </w:r>
    </w:p>
    <w:p w14:paraId="2B54E675" w14:textId="77777777" w:rsidR="005F130A" w:rsidRPr="00020ADB" w:rsidRDefault="005F130A" w:rsidP="005F130A">
      <w:r w:rsidRPr="00020ADB">
        <w:t xml:space="preserve">- организация площади для занятий спортом на открытом воздухе (баскетбол, волейбол, бадминтон и т. д.) в п. </w:t>
      </w:r>
      <w:proofErr w:type="spellStart"/>
      <w:r w:rsidRPr="00020ADB">
        <w:t>Метлино</w:t>
      </w:r>
      <w:proofErr w:type="spellEnd"/>
      <w:r w:rsidRPr="00020ADB">
        <w:t xml:space="preserve"> и п. Новогорный;</w:t>
      </w:r>
    </w:p>
    <w:p w14:paraId="7319E28E" w14:textId="77777777" w:rsidR="005F130A" w:rsidRPr="00020ADB" w:rsidRDefault="005F130A" w:rsidP="005F130A">
      <w:r w:rsidRPr="00020ADB">
        <w:t xml:space="preserve">- строительство </w:t>
      </w:r>
      <w:proofErr w:type="spellStart"/>
      <w:r w:rsidRPr="00020ADB">
        <w:t>ФОКа</w:t>
      </w:r>
      <w:proofErr w:type="spellEnd"/>
      <w:r w:rsidRPr="00020ADB">
        <w:t xml:space="preserve"> с бассейном в п. Новогорный (600 м</w:t>
      </w:r>
      <w:r w:rsidRPr="00020ADB">
        <w:rPr>
          <w:vertAlign w:val="superscript"/>
        </w:rPr>
        <w:t>2</w:t>
      </w:r>
      <w:r w:rsidRPr="00020ADB">
        <w:t xml:space="preserve"> площади спортивного зала, 210 м</w:t>
      </w:r>
      <w:r w:rsidRPr="00020ADB">
        <w:rPr>
          <w:vertAlign w:val="superscript"/>
        </w:rPr>
        <w:t>2</w:t>
      </w:r>
      <w:r w:rsidRPr="00020ADB">
        <w:t xml:space="preserve"> зеркала воды);</w:t>
      </w:r>
    </w:p>
    <w:p w14:paraId="43154970" w14:textId="77777777" w:rsidR="005F130A" w:rsidRPr="00020ADB" w:rsidRDefault="005F130A" w:rsidP="005F130A">
      <w:r w:rsidRPr="00020ADB">
        <w:t>- реконструкция стадиона «Энергетик» в п. Новогорный;</w:t>
      </w:r>
    </w:p>
    <w:p w14:paraId="22AF1E3D" w14:textId="77777777" w:rsidR="005F130A" w:rsidRPr="00020ADB" w:rsidRDefault="005F130A" w:rsidP="005F130A">
      <w:r w:rsidRPr="00020ADB">
        <w:t>- размещение пунктов проката спортинвентаря, тренажерного зала, зала для занятия фитнесом и аэробикой в п. Новогорный;</w:t>
      </w:r>
    </w:p>
    <w:p w14:paraId="3327C7C1" w14:textId="77777777" w:rsidR="005F130A" w:rsidRPr="00020ADB" w:rsidRDefault="005F130A" w:rsidP="005F130A">
      <w:r w:rsidRPr="00020ADB">
        <w:t>- реконструкция базы отдыха «</w:t>
      </w:r>
      <w:proofErr w:type="spellStart"/>
      <w:r w:rsidRPr="00020ADB">
        <w:t>Онисовка</w:t>
      </w:r>
      <w:proofErr w:type="spellEnd"/>
      <w:r w:rsidRPr="00020ADB">
        <w:t xml:space="preserve">» в п. </w:t>
      </w:r>
      <w:proofErr w:type="spellStart"/>
      <w:r w:rsidRPr="00020ADB">
        <w:t>Метлино</w:t>
      </w:r>
      <w:proofErr w:type="spellEnd"/>
      <w:r w:rsidRPr="00020ADB">
        <w:t>;</w:t>
      </w:r>
    </w:p>
    <w:p w14:paraId="1826F66E" w14:textId="77777777" w:rsidR="005F130A" w:rsidRPr="00020ADB" w:rsidRDefault="005F130A" w:rsidP="005F130A">
      <w:r w:rsidRPr="00020ADB">
        <w:t xml:space="preserve">- строительство баз отдыха в п. </w:t>
      </w:r>
      <w:proofErr w:type="spellStart"/>
      <w:r w:rsidRPr="00020ADB">
        <w:t>Метлино</w:t>
      </w:r>
      <w:proofErr w:type="spellEnd"/>
      <w:r w:rsidRPr="00020ADB">
        <w:t xml:space="preserve">, п. Новогорный и на берегу оз. </w:t>
      </w:r>
      <w:proofErr w:type="spellStart"/>
      <w:r w:rsidRPr="00020ADB">
        <w:t>Акакуль</w:t>
      </w:r>
      <w:proofErr w:type="spellEnd"/>
      <w:r w:rsidRPr="00020ADB">
        <w:t>;</w:t>
      </w:r>
    </w:p>
    <w:p w14:paraId="29C8A018" w14:textId="77777777" w:rsidR="005F130A" w:rsidRPr="00020ADB" w:rsidRDefault="005F130A" w:rsidP="005F130A">
      <w:r w:rsidRPr="00020ADB">
        <w:t xml:space="preserve">- строительство кемпингов в п. </w:t>
      </w:r>
      <w:proofErr w:type="spellStart"/>
      <w:r w:rsidRPr="00020ADB">
        <w:t>Метлино</w:t>
      </w:r>
      <w:proofErr w:type="spellEnd"/>
      <w:r w:rsidRPr="00020ADB">
        <w:t xml:space="preserve"> и п. Новогорный;</w:t>
      </w:r>
    </w:p>
    <w:p w14:paraId="32127B6B" w14:textId="10B29329" w:rsidR="005F130A" w:rsidRPr="00020ADB" w:rsidRDefault="005F130A" w:rsidP="005F130A">
      <w:r w:rsidRPr="00020ADB">
        <w:t>- строительство конноспортивного комплекса и ледового дворца в г. Озерск.</w:t>
      </w:r>
    </w:p>
    <w:p w14:paraId="2E81EC8A" w14:textId="095872F1" w:rsidR="005F130A" w:rsidRPr="00020ADB" w:rsidRDefault="005F130A" w:rsidP="005F130A">
      <w:pPr>
        <w:pStyle w:val="32"/>
      </w:pPr>
      <w:bookmarkStart w:id="18" w:name="_Toc77236790"/>
      <w:r w:rsidRPr="00020ADB">
        <w:t>Культура и искусство</w:t>
      </w:r>
      <w:bookmarkEnd w:id="18"/>
    </w:p>
    <w:p w14:paraId="3BEE4134" w14:textId="77777777" w:rsidR="005F130A" w:rsidRPr="00020ADB" w:rsidRDefault="005F130A" w:rsidP="005F130A">
      <w:r w:rsidRPr="00020ADB">
        <w:t>Генеральным планом предусмотрено:</w:t>
      </w:r>
    </w:p>
    <w:p w14:paraId="3E484A92" w14:textId="77777777" w:rsidR="005F130A" w:rsidRPr="00020ADB" w:rsidRDefault="005F130A" w:rsidP="005F130A">
      <w:r w:rsidRPr="00020ADB">
        <w:t>- строительство объектов досуга, кружковой и любительской деятельности, танцевальных залов (клубного типа) в г. Озерск;</w:t>
      </w:r>
    </w:p>
    <w:p w14:paraId="7661A558" w14:textId="77777777" w:rsidR="005F130A" w:rsidRPr="00020ADB" w:rsidRDefault="005F130A" w:rsidP="005F130A">
      <w:r w:rsidRPr="00020ADB">
        <w:t xml:space="preserve">- размещение зрительного зала, кружковых помещений, танцевального зала, библиотеки с читальным залом, детского досугового центра в проектируемом здании торгово-досугового центра п. </w:t>
      </w:r>
      <w:proofErr w:type="spellStart"/>
      <w:r w:rsidRPr="00020ADB">
        <w:t>Метлино</w:t>
      </w:r>
      <w:proofErr w:type="spellEnd"/>
      <w:r w:rsidRPr="00020ADB">
        <w:t>;</w:t>
      </w:r>
    </w:p>
    <w:p w14:paraId="1B1106CD" w14:textId="77777777" w:rsidR="005F130A" w:rsidRPr="00020ADB" w:rsidRDefault="005F130A" w:rsidP="005F130A">
      <w:r w:rsidRPr="00020ADB">
        <w:t xml:space="preserve">- размещение ДЮСШ при общеобразовательной школе п. </w:t>
      </w:r>
      <w:proofErr w:type="spellStart"/>
      <w:r w:rsidRPr="00020ADB">
        <w:t>Метлино</w:t>
      </w:r>
      <w:proofErr w:type="spellEnd"/>
      <w:r w:rsidRPr="00020ADB">
        <w:t>;</w:t>
      </w:r>
    </w:p>
    <w:p w14:paraId="773E9440" w14:textId="77777777" w:rsidR="005F130A" w:rsidRPr="00020ADB" w:rsidRDefault="005F130A" w:rsidP="005F130A">
      <w:r w:rsidRPr="00020ADB">
        <w:t xml:space="preserve">- организация танцевального кружка, изостудии, кружков конструирования и </w:t>
      </w:r>
      <w:proofErr w:type="spellStart"/>
      <w:r w:rsidRPr="00020ADB">
        <w:t>авиамоделирования</w:t>
      </w:r>
      <w:proofErr w:type="spellEnd"/>
      <w:r w:rsidRPr="00020ADB">
        <w:t xml:space="preserve">, студии фотодела и дизайна в п. </w:t>
      </w:r>
      <w:proofErr w:type="spellStart"/>
      <w:r w:rsidRPr="00020ADB">
        <w:t>Метлино</w:t>
      </w:r>
      <w:proofErr w:type="spellEnd"/>
      <w:r w:rsidRPr="00020ADB">
        <w:t xml:space="preserve"> и п. Новогорный;</w:t>
      </w:r>
    </w:p>
    <w:p w14:paraId="36CA5AC7" w14:textId="77777777" w:rsidR="005F130A" w:rsidRPr="00020ADB" w:rsidRDefault="005F130A" w:rsidP="005F130A">
      <w:r w:rsidRPr="00020ADB">
        <w:t>- реконструкция ДК «Энергетик», улучшение материально-технической базы библиотеки в п. Новогорный;</w:t>
      </w:r>
    </w:p>
    <w:p w14:paraId="0C096421" w14:textId="77777777" w:rsidR="005F130A" w:rsidRPr="00020ADB" w:rsidRDefault="005F130A" w:rsidP="005F130A">
      <w:r w:rsidRPr="00020ADB">
        <w:t>- размещение танцевального зала, кино и видеозала в проектируемом торгово-досуговом комплексе п. Новогорный;</w:t>
      </w:r>
    </w:p>
    <w:p w14:paraId="1C058675" w14:textId="0F0DA6D3" w:rsidR="00BB49D5" w:rsidRPr="00020ADB" w:rsidRDefault="005F130A" w:rsidP="005F130A">
      <w:r w:rsidRPr="00020ADB">
        <w:t xml:space="preserve">- строительство сельских клубов в п. </w:t>
      </w:r>
      <w:proofErr w:type="spellStart"/>
      <w:r w:rsidRPr="00020ADB">
        <w:t>Бижеляк</w:t>
      </w:r>
      <w:proofErr w:type="spellEnd"/>
      <w:r w:rsidRPr="00020ADB">
        <w:t xml:space="preserve"> и д. Н. Теча.</w:t>
      </w:r>
    </w:p>
    <w:p w14:paraId="0A3B6150" w14:textId="0B4B19C3" w:rsidR="005F130A" w:rsidRPr="00020ADB" w:rsidRDefault="005F130A" w:rsidP="005F130A">
      <w:pPr>
        <w:pStyle w:val="32"/>
      </w:pPr>
      <w:bookmarkStart w:id="19" w:name="_Toc77236791"/>
      <w:r w:rsidRPr="00020ADB">
        <w:t>Коммерческо-деловая и обслуживающая сфера</w:t>
      </w:r>
      <w:bookmarkEnd w:id="19"/>
    </w:p>
    <w:p w14:paraId="5FE6D9F7" w14:textId="77777777" w:rsidR="005F130A" w:rsidRPr="00020ADB" w:rsidRDefault="005F130A" w:rsidP="005F130A">
      <w:r w:rsidRPr="00020ADB">
        <w:t>Генеральным планом предусмотрено:</w:t>
      </w:r>
    </w:p>
    <w:p w14:paraId="3644D39D" w14:textId="5F40BBAF" w:rsidR="005F130A" w:rsidRPr="00020ADB" w:rsidRDefault="005F130A" w:rsidP="005F130A">
      <w:r w:rsidRPr="00020ADB">
        <w:t>– строительство объектов торговли:</w:t>
      </w:r>
    </w:p>
    <w:p w14:paraId="097703AF" w14:textId="516D0290" w:rsidR="005F130A" w:rsidRPr="00020ADB" w:rsidRDefault="005F130A" w:rsidP="005F130A">
      <w:pPr>
        <w:pStyle w:val="afffc"/>
        <w:numPr>
          <w:ilvl w:val="0"/>
          <w:numId w:val="53"/>
        </w:numPr>
      </w:pPr>
      <w:r w:rsidRPr="00020ADB">
        <w:tab/>
        <w:t>г. Озерск – 2124 м</w:t>
      </w:r>
      <w:r w:rsidRPr="00020ADB">
        <w:rPr>
          <w:vertAlign w:val="superscript"/>
        </w:rPr>
        <w:t>2</w:t>
      </w:r>
      <w:r w:rsidRPr="00020ADB">
        <w:t xml:space="preserve"> торговой площади;</w:t>
      </w:r>
    </w:p>
    <w:p w14:paraId="35D4F54A" w14:textId="5E082DEB" w:rsidR="005F130A" w:rsidRPr="00020ADB" w:rsidRDefault="005F130A" w:rsidP="005F130A">
      <w:pPr>
        <w:pStyle w:val="afffc"/>
        <w:numPr>
          <w:ilvl w:val="0"/>
          <w:numId w:val="53"/>
        </w:numPr>
      </w:pPr>
      <w:r w:rsidRPr="00020ADB">
        <w:tab/>
        <w:t>п. Новогорный – 2080 м</w:t>
      </w:r>
      <w:r w:rsidRPr="00020ADB">
        <w:rPr>
          <w:vertAlign w:val="superscript"/>
        </w:rPr>
        <w:t>2</w:t>
      </w:r>
      <w:r w:rsidRPr="00020ADB">
        <w:t xml:space="preserve"> торговой площади;</w:t>
      </w:r>
    </w:p>
    <w:p w14:paraId="45D2F1DF" w14:textId="7AD687E1" w:rsidR="005F130A" w:rsidRPr="00020ADB" w:rsidRDefault="005F130A" w:rsidP="005F130A">
      <w:pPr>
        <w:pStyle w:val="afffc"/>
        <w:numPr>
          <w:ilvl w:val="0"/>
          <w:numId w:val="53"/>
        </w:numPr>
      </w:pPr>
      <w:r w:rsidRPr="00020ADB">
        <w:tab/>
        <w:t xml:space="preserve">п. </w:t>
      </w:r>
      <w:proofErr w:type="spellStart"/>
      <w:r w:rsidRPr="00020ADB">
        <w:t>Метлино</w:t>
      </w:r>
      <w:proofErr w:type="spellEnd"/>
      <w:r w:rsidRPr="00020ADB">
        <w:t xml:space="preserve"> – 1500 м</w:t>
      </w:r>
      <w:r w:rsidRPr="00020ADB">
        <w:rPr>
          <w:vertAlign w:val="superscript"/>
        </w:rPr>
        <w:t>2</w:t>
      </w:r>
      <w:r w:rsidRPr="00020ADB">
        <w:t xml:space="preserve"> торговой площади;</w:t>
      </w:r>
    </w:p>
    <w:p w14:paraId="4895D79F" w14:textId="1327B814" w:rsidR="005F130A" w:rsidRPr="00020ADB" w:rsidRDefault="005F130A" w:rsidP="005F130A">
      <w:pPr>
        <w:pStyle w:val="afffc"/>
        <w:numPr>
          <w:ilvl w:val="0"/>
          <w:numId w:val="53"/>
        </w:numPr>
      </w:pPr>
      <w:r w:rsidRPr="00020ADB">
        <w:lastRenderedPageBreak/>
        <w:tab/>
        <w:t xml:space="preserve">п. </w:t>
      </w:r>
      <w:proofErr w:type="spellStart"/>
      <w:r w:rsidRPr="00020ADB">
        <w:t>Бижеляк</w:t>
      </w:r>
      <w:proofErr w:type="spellEnd"/>
      <w:r w:rsidRPr="00020ADB">
        <w:t xml:space="preserve"> – 75 м</w:t>
      </w:r>
      <w:r w:rsidRPr="00020ADB">
        <w:rPr>
          <w:vertAlign w:val="superscript"/>
        </w:rPr>
        <w:t>2</w:t>
      </w:r>
      <w:r w:rsidRPr="00020ADB">
        <w:t xml:space="preserve"> торговой площади;</w:t>
      </w:r>
    </w:p>
    <w:p w14:paraId="377DBFE9" w14:textId="75CD9C1F" w:rsidR="005F130A" w:rsidRPr="00020ADB" w:rsidRDefault="005F130A" w:rsidP="005F130A">
      <w:pPr>
        <w:pStyle w:val="afffc"/>
        <w:numPr>
          <w:ilvl w:val="0"/>
          <w:numId w:val="53"/>
        </w:numPr>
      </w:pPr>
      <w:r w:rsidRPr="00020ADB">
        <w:tab/>
        <w:t>д. Селезни – 60 м</w:t>
      </w:r>
      <w:r w:rsidRPr="00020ADB">
        <w:rPr>
          <w:vertAlign w:val="superscript"/>
        </w:rPr>
        <w:t>2</w:t>
      </w:r>
      <w:r w:rsidRPr="00020ADB">
        <w:t xml:space="preserve"> торговой площади;</w:t>
      </w:r>
    </w:p>
    <w:p w14:paraId="6E381C9E" w14:textId="75B744DC" w:rsidR="005F130A" w:rsidRPr="00020ADB" w:rsidRDefault="005F130A" w:rsidP="005F130A">
      <w:pPr>
        <w:pStyle w:val="afffc"/>
        <w:numPr>
          <w:ilvl w:val="0"/>
          <w:numId w:val="53"/>
        </w:numPr>
      </w:pPr>
      <w:r w:rsidRPr="00020ADB">
        <w:t xml:space="preserve">п. </w:t>
      </w:r>
      <w:proofErr w:type="spellStart"/>
      <w:r w:rsidRPr="00020ADB">
        <w:t>Татыш</w:t>
      </w:r>
      <w:proofErr w:type="spellEnd"/>
      <w:r w:rsidRPr="00020ADB">
        <w:t xml:space="preserve"> – 20 м</w:t>
      </w:r>
      <w:r w:rsidRPr="00020ADB">
        <w:rPr>
          <w:vertAlign w:val="superscript"/>
        </w:rPr>
        <w:t>2</w:t>
      </w:r>
      <w:r w:rsidR="001C6685" w:rsidRPr="00020ADB">
        <w:t xml:space="preserve"> </w:t>
      </w:r>
      <w:r w:rsidRPr="00020ADB">
        <w:t>торговой площади;</w:t>
      </w:r>
    </w:p>
    <w:p w14:paraId="79AEC478" w14:textId="775DD02B" w:rsidR="005F130A" w:rsidRPr="00020ADB" w:rsidRDefault="005F130A" w:rsidP="005F130A">
      <w:pPr>
        <w:pStyle w:val="afffc"/>
        <w:numPr>
          <w:ilvl w:val="0"/>
          <w:numId w:val="53"/>
        </w:numPr>
      </w:pPr>
      <w:r w:rsidRPr="00020ADB">
        <w:tab/>
        <w:t>д. Н. Теча – 150 м</w:t>
      </w:r>
      <w:r w:rsidRPr="00020ADB">
        <w:rPr>
          <w:vertAlign w:val="superscript"/>
        </w:rPr>
        <w:t>2</w:t>
      </w:r>
      <w:r w:rsidRPr="00020ADB">
        <w:t xml:space="preserve"> торговой площади;</w:t>
      </w:r>
    </w:p>
    <w:p w14:paraId="40B41F2A" w14:textId="414D1420" w:rsidR="005F130A" w:rsidRPr="00020ADB" w:rsidRDefault="00DF74C2" w:rsidP="005F130A">
      <w:r w:rsidRPr="00020ADB">
        <w:t>–</w:t>
      </w:r>
      <w:r w:rsidR="005F130A" w:rsidRPr="00020ADB">
        <w:t xml:space="preserve"> строительство торговых центров </w:t>
      </w:r>
      <w:proofErr w:type="spellStart"/>
      <w:r w:rsidR="005F130A" w:rsidRPr="00020ADB">
        <w:t>внепоселкового</w:t>
      </w:r>
      <w:proofErr w:type="spellEnd"/>
      <w:r w:rsidR="005F130A" w:rsidRPr="00020ADB">
        <w:t xml:space="preserve"> значения в комплексе с кафетерием, кемпингом и СТОА в п. Новогорный и п. </w:t>
      </w:r>
      <w:proofErr w:type="spellStart"/>
      <w:r w:rsidR="005F130A" w:rsidRPr="00020ADB">
        <w:t>Метлино</w:t>
      </w:r>
      <w:proofErr w:type="spellEnd"/>
      <w:r w:rsidR="005F130A" w:rsidRPr="00020ADB">
        <w:t>;</w:t>
      </w:r>
    </w:p>
    <w:p w14:paraId="591C5391" w14:textId="296ADF1A" w:rsidR="005F130A" w:rsidRPr="00020ADB" w:rsidRDefault="00DF74C2" w:rsidP="005F130A">
      <w:r w:rsidRPr="00020ADB">
        <w:t>–</w:t>
      </w:r>
      <w:r w:rsidR="005F130A" w:rsidRPr="00020ADB">
        <w:t xml:space="preserve"> строительство АЗС в комплексе с кафетерием, магазином и СТОА в п. Новогорный;</w:t>
      </w:r>
    </w:p>
    <w:p w14:paraId="2EBEBC31" w14:textId="355BC700" w:rsidR="005F130A" w:rsidRPr="00020ADB" w:rsidRDefault="00DF74C2" w:rsidP="005F130A">
      <w:r w:rsidRPr="00020ADB">
        <w:t>–</w:t>
      </w:r>
      <w:r w:rsidR="005F130A" w:rsidRPr="00020ADB">
        <w:t xml:space="preserve"> строительство предприятий общественного питания:</w:t>
      </w:r>
    </w:p>
    <w:p w14:paraId="66466776" w14:textId="47905EDC" w:rsidR="005F130A" w:rsidRPr="00020ADB" w:rsidRDefault="005F130A" w:rsidP="005F130A">
      <w:pPr>
        <w:pStyle w:val="afffc"/>
        <w:numPr>
          <w:ilvl w:val="0"/>
          <w:numId w:val="54"/>
        </w:numPr>
      </w:pPr>
      <w:r w:rsidRPr="00020ADB">
        <w:tab/>
        <w:t>г. Озерск – 2050 мест;</w:t>
      </w:r>
    </w:p>
    <w:p w14:paraId="35FBF488" w14:textId="0893FFC8" w:rsidR="005F130A" w:rsidRPr="00020ADB" w:rsidRDefault="005F130A" w:rsidP="005F130A">
      <w:pPr>
        <w:pStyle w:val="afffc"/>
        <w:numPr>
          <w:ilvl w:val="0"/>
          <w:numId w:val="54"/>
        </w:numPr>
      </w:pPr>
      <w:r w:rsidRPr="00020ADB">
        <w:tab/>
        <w:t>п. Новогорный – 350 мест;</w:t>
      </w:r>
    </w:p>
    <w:p w14:paraId="1DE0D701" w14:textId="30C857AD" w:rsidR="005F130A" w:rsidRPr="00020ADB" w:rsidRDefault="005F130A" w:rsidP="005F130A">
      <w:pPr>
        <w:pStyle w:val="afffc"/>
        <w:numPr>
          <w:ilvl w:val="0"/>
          <w:numId w:val="54"/>
        </w:numPr>
      </w:pPr>
      <w:r w:rsidRPr="00020ADB">
        <w:tab/>
        <w:t xml:space="preserve">п. </w:t>
      </w:r>
      <w:proofErr w:type="spellStart"/>
      <w:r w:rsidRPr="00020ADB">
        <w:t>Метлино</w:t>
      </w:r>
      <w:proofErr w:type="spellEnd"/>
      <w:r w:rsidRPr="00020ADB">
        <w:t xml:space="preserve"> – 130 мест;</w:t>
      </w:r>
    </w:p>
    <w:p w14:paraId="55A513C9" w14:textId="10D84E49" w:rsidR="005F130A" w:rsidRPr="00020ADB" w:rsidRDefault="005F130A" w:rsidP="005F130A">
      <w:pPr>
        <w:pStyle w:val="afffc"/>
        <w:numPr>
          <w:ilvl w:val="0"/>
          <w:numId w:val="54"/>
        </w:numPr>
      </w:pPr>
      <w:r w:rsidRPr="00020ADB">
        <w:tab/>
        <w:t xml:space="preserve">п. </w:t>
      </w:r>
      <w:proofErr w:type="spellStart"/>
      <w:r w:rsidRPr="00020ADB">
        <w:t>Бижеляк</w:t>
      </w:r>
      <w:proofErr w:type="spellEnd"/>
      <w:r w:rsidRPr="00020ADB">
        <w:t xml:space="preserve"> – 10 мест;</w:t>
      </w:r>
    </w:p>
    <w:p w14:paraId="38F4D85E" w14:textId="10EB0E62" w:rsidR="005F130A" w:rsidRPr="00020ADB" w:rsidRDefault="005F130A" w:rsidP="005F130A">
      <w:pPr>
        <w:pStyle w:val="afffc"/>
        <w:numPr>
          <w:ilvl w:val="0"/>
          <w:numId w:val="54"/>
        </w:numPr>
      </w:pPr>
      <w:r w:rsidRPr="00020ADB">
        <w:t>д. Селезни – 10 мест;</w:t>
      </w:r>
    </w:p>
    <w:p w14:paraId="241D5987" w14:textId="24937F86" w:rsidR="005F130A" w:rsidRPr="00020ADB" w:rsidRDefault="005F130A" w:rsidP="005F130A">
      <w:pPr>
        <w:pStyle w:val="afffc"/>
        <w:numPr>
          <w:ilvl w:val="0"/>
          <w:numId w:val="54"/>
        </w:numPr>
      </w:pPr>
      <w:r w:rsidRPr="00020ADB">
        <w:tab/>
        <w:t xml:space="preserve">п. </w:t>
      </w:r>
      <w:proofErr w:type="spellStart"/>
      <w:r w:rsidRPr="00020ADB">
        <w:t>Татыш</w:t>
      </w:r>
      <w:proofErr w:type="spellEnd"/>
      <w:r w:rsidRPr="00020ADB">
        <w:t xml:space="preserve"> – 5 мест;</w:t>
      </w:r>
    </w:p>
    <w:p w14:paraId="15005F8B" w14:textId="498FFAD1" w:rsidR="005F130A" w:rsidRPr="00020ADB" w:rsidRDefault="005F130A" w:rsidP="005F130A">
      <w:pPr>
        <w:pStyle w:val="afffc"/>
        <w:numPr>
          <w:ilvl w:val="0"/>
          <w:numId w:val="54"/>
        </w:numPr>
      </w:pPr>
      <w:r w:rsidRPr="00020ADB">
        <w:tab/>
        <w:t>д. Н. Теча – 10 мест;</w:t>
      </w:r>
    </w:p>
    <w:p w14:paraId="4A5E269F" w14:textId="746A5BE8" w:rsidR="005F130A" w:rsidRPr="00020ADB" w:rsidRDefault="00DF74C2" w:rsidP="005F130A">
      <w:r w:rsidRPr="00020ADB">
        <w:t>–</w:t>
      </w:r>
      <w:r w:rsidR="005F130A" w:rsidRPr="00020ADB">
        <w:t xml:space="preserve"> строительство предприятий бытового обслуживания:</w:t>
      </w:r>
    </w:p>
    <w:p w14:paraId="18FC7469" w14:textId="4C006847" w:rsidR="005F130A" w:rsidRPr="00020ADB" w:rsidRDefault="005F130A" w:rsidP="005F130A">
      <w:pPr>
        <w:pStyle w:val="afffc"/>
        <w:numPr>
          <w:ilvl w:val="0"/>
          <w:numId w:val="55"/>
        </w:numPr>
      </w:pPr>
      <w:r w:rsidRPr="00020ADB">
        <w:tab/>
        <w:t>г. Озерск – 75 рабочих мест;</w:t>
      </w:r>
    </w:p>
    <w:p w14:paraId="280AA109" w14:textId="101E56EA" w:rsidR="005F130A" w:rsidRPr="00020ADB" w:rsidRDefault="005F130A" w:rsidP="005F130A">
      <w:pPr>
        <w:pStyle w:val="afffc"/>
        <w:numPr>
          <w:ilvl w:val="0"/>
          <w:numId w:val="55"/>
        </w:numPr>
      </w:pPr>
      <w:r w:rsidRPr="00020ADB">
        <w:tab/>
        <w:t>п. Новогорный – 68 рабочих мест;</w:t>
      </w:r>
    </w:p>
    <w:p w14:paraId="19C5B27D" w14:textId="76F910A4" w:rsidR="005F130A" w:rsidRPr="00020ADB" w:rsidRDefault="005F130A" w:rsidP="005F130A">
      <w:pPr>
        <w:pStyle w:val="afffc"/>
        <w:numPr>
          <w:ilvl w:val="0"/>
          <w:numId w:val="55"/>
        </w:numPr>
      </w:pPr>
      <w:r w:rsidRPr="00020ADB">
        <w:tab/>
        <w:t xml:space="preserve">п. </w:t>
      </w:r>
      <w:proofErr w:type="spellStart"/>
      <w:r w:rsidRPr="00020ADB">
        <w:t>Метлино</w:t>
      </w:r>
      <w:proofErr w:type="spellEnd"/>
      <w:r w:rsidRPr="00020ADB">
        <w:t xml:space="preserve"> – 42 рабочих места.</w:t>
      </w:r>
    </w:p>
    <w:p w14:paraId="645BEC8E" w14:textId="683BB51E" w:rsidR="00DF74C2" w:rsidRPr="00020ADB" w:rsidRDefault="00DF74C2" w:rsidP="00DF74C2">
      <w:pPr>
        <w:pStyle w:val="32"/>
      </w:pPr>
      <w:bookmarkStart w:id="20" w:name="_Toc77236792"/>
      <w:r w:rsidRPr="00020ADB">
        <w:t>Предприятия коммунального обслуживания</w:t>
      </w:r>
      <w:bookmarkEnd w:id="20"/>
    </w:p>
    <w:p w14:paraId="344E304E" w14:textId="77777777" w:rsidR="00DF74C2" w:rsidRPr="00020ADB" w:rsidRDefault="00DF74C2" w:rsidP="00DF74C2">
      <w:r w:rsidRPr="00020ADB">
        <w:t>Генеральным планом предусмотрено:</w:t>
      </w:r>
    </w:p>
    <w:p w14:paraId="369FFFB8" w14:textId="5054F3BE" w:rsidR="00DF74C2" w:rsidRPr="00020ADB" w:rsidRDefault="00DF74C2" w:rsidP="00DF74C2">
      <w:r w:rsidRPr="00020ADB">
        <w:t>– возобновление работы пожарной части п. Новогорный;</w:t>
      </w:r>
    </w:p>
    <w:p w14:paraId="33221873" w14:textId="314B9268" w:rsidR="00DF74C2" w:rsidRPr="00020ADB" w:rsidRDefault="00DF74C2" w:rsidP="00DF74C2">
      <w:r w:rsidRPr="00020ADB">
        <w:t>– организация кладбищ (на территории г. Озерск площадью 39,8 га южнее существующего, на территории п. Новогорный площадью 4,5 га) с соблюдением нормативных санитарных разрывов (500 и 100 м соответственно) до селитебных территорий;</w:t>
      </w:r>
    </w:p>
    <w:p w14:paraId="3E10CF1E" w14:textId="1AFE4FD5" w:rsidR="00DF74C2" w:rsidRPr="00020ADB" w:rsidRDefault="00DF74C2" w:rsidP="00DF74C2">
      <w:r w:rsidRPr="00020ADB">
        <w:t xml:space="preserve">– организация новых полигонов ТБО в п. Новогорный и п. </w:t>
      </w:r>
      <w:proofErr w:type="spellStart"/>
      <w:r w:rsidRPr="00020ADB">
        <w:t>Метлино</w:t>
      </w:r>
      <w:proofErr w:type="spellEnd"/>
      <w:r w:rsidRPr="00020ADB">
        <w:t xml:space="preserve"> с соблюдением нормативного санитарного разрыва 1000 м до селитебных территорий;</w:t>
      </w:r>
    </w:p>
    <w:p w14:paraId="32A76E0B" w14:textId="7DDE8454" w:rsidR="005F130A" w:rsidRPr="00020ADB" w:rsidRDefault="00DF74C2" w:rsidP="00DF74C2">
      <w:r w:rsidRPr="00020ADB">
        <w:t xml:space="preserve">– строительство жилищно-эксплуатационных организаций в новых планировочных районах г. Озерск, п. Новогорный и п. </w:t>
      </w:r>
      <w:proofErr w:type="spellStart"/>
      <w:r w:rsidRPr="00020ADB">
        <w:t>Метлино</w:t>
      </w:r>
      <w:proofErr w:type="spellEnd"/>
      <w:r w:rsidRPr="00020ADB">
        <w:t>.</w:t>
      </w:r>
    </w:p>
    <w:p w14:paraId="577CBF9B" w14:textId="46D86B30" w:rsidR="00DF74C2" w:rsidRPr="00020ADB" w:rsidRDefault="00DF74C2" w:rsidP="00DF74C2">
      <w:pPr>
        <w:pStyle w:val="32"/>
      </w:pPr>
      <w:bookmarkStart w:id="21" w:name="_Toc77236793"/>
      <w:r w:rsidRPr="00020ADB">
        <w:t>Организация производственных территорий</w:t>
      </w:r>
      <w:bookmarkEnd w:id="21"/>
    </w:p>
    <w:p w14:paraId="47E9725F" w14:textId="77777777" w:rsidR="00DF74C2" w:rsidRPr="00020ADB" w:rsidRDefault="00DF74C2" w:rsidP="00DF74C2">
      <w:r w:rsidRPr="00020ADB">
        <w:t>Генеральным планом предусмотрено следующее развитие производственных зон Озерского городского округа:</w:t>
      </w:r>
    </w:p>
    <w:p w14:paraId="39039624" w14:textId="77777777" w:rsidR="00B95123" w:rsidRPr="00020ADB" w:rsidRDefault="00DF74C2" w:rsidP="00DF74C2">
      <w:r w:rsidRPr="00020ADB">
        <w:t xml:space="preserve">- функционирование и развитие ФГУП «ПО «Маяк» и сопутствующих ему производств в пределах существующей промплощадки; </w:t>
      </w:r>
    </w:p>
    <w:p w14:paraId="61D572A3" w14:textId="78E3FCEE" w:rsidR="00DF74C2" w:rsidRPr="00020ADB" w:rsidRDefault="00B95123" w:rsidP="00DF74C2">
      <w:r w:rsidRPr="00020ADB">
        <w:lastRenderedPageBreak/>
        <w:t xml:space="preserve">– </w:t>
      </w:r>
      <w:r w:rsidR="00DF74C2" w:rsidRPr="00020ADB">
        <w:t xml:space="preserve">вынос предприятий </w:t>
      </w:r>
      <w:proofErr w:type="spellStart"/>
      <w:r w:rsidR="00DF74C2" w:rsidRPr="00020ADB">
        <w:t>ДОКа</w:t>
      </w:r>
      <w:proofErr w:type="spellEnd"/>
      <w:r w:rsidR="00DF74C2" w:rsidRPr="00020ADB">
        <w:t xml:space="preserve"> из селитебной зоны г. Озерск;</w:t>
      </w:r>
    </w:p>
    <w:p w14:paraId="549BC608" w14:textId="77777777" w:rsidR="00DF74C2" w:rsidRPr="00020ADB" w:rsidRDefault="00DF74C2" w:rsidP="00DF74C2">
      <w:r w:rsidRPr="00020ADB">
        <w:t>- размещение предприятий добывающей, перерабатывающей и строительной отраслей в п. Новогорный;</w:t>
      </w:r>
    </w:p>
    <w:p w14:paraId="7709138B" w14:textId="77777777" w:rsidR="00DF74C2" w:rsidRPr="00020ADB" w:rsidRDefault="00DF74C2" w:rsidP="00DF74C2">
      <w:r w:rsidRPr="00020ADB">
        <w:t>- функционирование и развитие АТЭЦ, ООО «Вермикулит», ООО «Завод №4» на существующих промплощадках в п. Новогорный;</w:t>
      </w:r>
    </w:p>
    <w:p w14:paraId="323FB841" w14:textId="77777777" w:rsidR="00DF74C2" w:rsidRPr="00020ADB" w:rsidRDefault="00DF74C2" w:rsidP="00DF74C2">
      <w:r w:rsidRPr="00020ADB">
        <w:t xml:space="preserve">- развитие агропромышленного комплекса в п. </w:t>
      </w:r>
      <w:proofErr w:type="spellStart"/>
      <w:r w:rsidRPr="00020ADB">
        <w:t>Метлино</w:t>
      </w:r>
      <w:proofErr w:type="spellEnd"/>
      <w:r w:rsidRPr="00020ADB">
        <w:t xml:space="preserve"> на существующих площадках МСХПК «Озерское»;</w:t>
      </w:r>
    </w:p>
    <w:p w14:paraId="518C59B9" w14:textId="77777777" w:rsidR="00DF74C2" w:rsidRPr="00020ADB" w:rsidRDefault="00DF74C2" w:rsidP="00DF74C2">
      <w:r w:rsidRPr="00020ADB">
        <w:t>- резервирование промплощадок недействующих предприятий для развития производственной базы на перспективу (за расчетный срок Генерального плана);</w:t>
      </w:r>
    </w:p>
    <w:p w14:paraId="105AEC52" w14:textId="77777777" w:rsidR="00DF74C2" w:rsidRPr="00020ADB" w:rsidRDefault="00DF74C2" w:rsidP="00DF74C2">
      <w:r w:rsidRPr="00020ADB">
        <w:t>- развитие предприятий малого бизнеса как наиболее гибких в плане изменения технологий и ассортимента выпускаемой продукции, в первую очередь предприятий пищевой и легкой промышленности;</w:t>
      </w:r>
    </w:p>
    <w:p w14:paraId="0B28BEAA" w14:textId="77777777" w:rsidR="00DF74C2" w:rsidRPr="00020ADB" w:rsidRDefault="00DF74C2" w:rsidP="00DF74C2">
      <w:r w:rsidRPr="00020ADB">
        <w:t>- развитие строительного комплекса;</w:t>
      </w:r>
    </w:p>
    <w:p w14:paraId="35272E11" w14:textId="77777777" w:rsidR="00DF74C2" w:rsidRPr="00020ADB" w:rsidRDefault="00DF74C2" w:rsidP="00DF74C2">
      <w:r w:rsidRPr="00020ADB">
        <w:t xml:space="preserve">- развитие коммунально-складских зон г. Озерск, п. Новогорный, п. </w:t>
      </w:r>
      <w:proofErr w:type="spellStart"/>
      <w:r w:rsidRPr="00020ADB">
        <w:t>Метлино</w:t>
      </w:r>
      <w:proofErr w:type="spellEnd"/>
      <w:r w:rsidRPr="00020ADB">
        <w:t xml:space="preserve"> с учетом размещения объектов жилищно-коммунального хозяйства, складских территорий для новых производств, гаражных кооперативов;</w:t>
      </w:r>
    </w:p>
    <w:p w14:paraId="517C3965" w14:textId="3B1EFF65" w:rsidR="005F130A" w:rsidRPr="00020ADB" w:rsidRDefault="00DF74C2" w:rsidP="00DF74C2">
      <w:r w:rsidRPr="00020ADB">
        <w:t>- упорядочение производственных и коммунально-складских зон населенных пунктов, организация СЗЗ, посадка санитарно-защитного озеленения.</w:t>
      </w:r>
    </w:p>
    <w:p w14:paraId="5186FD84" w14:textId="26F573AA" w:rsidR="006622DD" w:rsidRPr="00020ADB" w:rsidRDefault="006622DD" w:rsidP="006622DD">
      <w:pPr>
        <w:pStyle w:val="20"/>
      </w:pPr>
      <w:bookmarkStart w:id="22" w:name="_Toc77236794"/>
      <w:r w:rsidRPr="00020ADB">
        <w:t>Административное деление</w:t>
      </w:r>
      <w:bookmarkEnd w:id="22"/>
    </w:p>
    <w:p w14:paraId="41EA7BDA" w14:textId="77777777" w:rsidR="006622DD" w:rsidRPr="00020ADB" w:rsidRDefault="006622DD" w:rsidP="006622DD">
      <w:r w:rsidRPr="00020ADB">
        <w:t>Границы Озерского городского округа были утверждены Указом Президента РФ от 11. 02.2006 года за № 91 «Об утверждении границ закрытого административно-территориального образования – города Озерска Челябинской области».</w:t>
      </w:r>
    </w:p>
    <w:p w14:paraId="61B16946" w14:textId="5E590B9D" w:rsidR="006622DD" w:rsidRPr="00020ADB" w:rsidRDefault="006622DD" w:rsidP="006622DD">
      <w:r w:rsidRPr="00020ADB">
        <w:t xml:space="preserve">В состав Озерского городского округа вошло семь населенных пунктов: город Озерск, как административный центр Озерского городского округа и шесть сельских населенных пунктов: п. Новогорный, п. </w:t>
      </w:r>
      <w:proofErr w:type="spellStart"/>
      <w:r w:rsidRPr="00020ADB">
        <w:t>Метлино</w:t>
      </w:r>
      <w:proofErr w:type="spellEnd"/>
      <w:r w:rsidRPr="00020ADB">
        <w:t xml:space="preserve">, </w:t>
      </w:r>
      <w:r w:rsidR="00240722" w:rsidRPr="00020ADB">
        <w:t>станция</w:t>
      </w:r>
      <w:r w:rsidRPr="00020ADB">
        <w:t xml:space="preserve"> </w:t>
      </w:r>
      <w:proofErr w:type="spellStart"/>
      <w:r w:rsidRPr="00020ADB">
        <w:t>Татыш</w:t>
      </w:r>
      <w:proofErr w:type="spellEnd"/>
      <w:r w:rsidRPr="00020ADB">
        <w:t xml:space="preserve">, п. </w:t>
      </w:r>
      <w:proofErr w:type="spellStart"/>
      <w:r w:rsidRPr="00020ADB">
        <w:t>Бижеляк</w:t>
      </w:r>
      <w:proofErr w:type="spellEnd"/>
      <w:r w:rsidRPr="00020ADB">
        <w:t>, д. Селезни и д. Новая Теча.</w:t>
      </w:r>
    </w:p>
    <w:p w14:paraId="1CF6699B" w14:textId="630A936F" w:rsidR="00890498" w:rsidRPr="00020ADB" w:rsidRDefault="00890498" w:rsidP="006622DD">
      <w:r w:rsidRPr="00020ADB">
        <w:t>Озерский городской округ – закрытое административно-территориальное образование (ЗАТО).</w:t>
      </w:r>
    </w:p>
    <w:p w14:paraId="3CF58B52" w14:textId="195152D6" w:rsidR="006622DD" w:rsidRPr="00020ADB" w:rsidRDefault="006622DD" w:rsidP="006622DD">
      <w:pPr>
        <w:pStyle w:val="20"/>
      </w:pPr>
      <w:bookmarkStart w:id="23" w:name="_Toc77236795"/>
      <w:r w:rsidRPr="00020ADB">
        <w:t>Функциональное зонирование</w:t>
      </w:r>
      <w:bookmarkEnd w:id="23"/>
    </w:p>
    <w:p w14:paraId="5841BCDB" w14:textId="08396EEA" w:rsidR="006622DD" w:rsidRPr="00020ADB" w:rsidRDefault="00890498" w:rsidP="00E024CA">
      <w:r w:rsidRPr="00020ADB">
        <w:t>На сегодняшний день общая площадь Озерского городского округа – 65732 га, в т.ч. земли поселений – 8818 га, сельскохозяйственных угодий – 3798 га, лесов – 481 га.</w:t>
      </w:r>
    </w:p>
    <w:p w14:paraId="5C46B5A7" w14:textId="683CF9FF" w:rsidR="006622DD" w:rsidRPr="00020ADB" w:rsidRDefault="00890498" w:rsidP="00E024CA">
      <w:r w:rsidRPr="00020ADB">
        <w:t>Территория округа интенсивно используется</w:t>
      </w:r>
      <w:r w:rsidR="00F709CA" w:rsidRPr="00020ADB">
        <w:t xml:space="preserve"> (таблица 3-1)</w:t>
      </w:r>
      <w:r w:rsidRPr="00020ADB">
        <w:t xml:space="preserve">: земли населенных пунктов занимают 14% от всей территории, земли промышленности, энергетики, транспорта и </w:t>
      </w:r>
      <w:r w:rsidRPr="00020ADB">
        <w:lastRenderedPageBreak/>
        <w:t xml:space="preserve">иного назначения – 38%, земли сельскохозяйственного назначения – 5,8%. Земли запаса составляют 9,4% от всей территории округа. Значительная часть земель исключена из общехозяйственной деятельности – это территория Восточно-Уральского заповедника, а также промплощадка и СЗЗ </w:t>
      </w:r>
      <w:r w:rsidR="00F709CA" w:rsidRPr="00020ADB">
        <w:t>ФГУП «ПО «Маяк»</w:t>
      </w:r>
      <w:r w:rsidRPr="00020ADB">
        <w:t>.</w:t>
      </w:r>
    </w:p>
    <w:p w14:paraId="4B4D329F" w14:textId="2D43CE27" w:rsidR="006622DD" w:rsidRPr="00020ADB" w:rsidRDefault="00F709CA" w:rsidP="00F709CA">
      <w:pPr>
        <w:pStyle w:val="afffffffff2"/>
      </w:pPr>
      <w:r w:rsidRPr="00020ADB">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3</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1</w:t>
      </w:r>
      <w:r w:rsidR="00B74AD1" w:rsidRPr="00020ADB">
        <w:fldChar w:fldCharType="end"/>
      </w:r>
      <w:r w:rsidRPr="00020ADB">
        <w:t xml:space="preserve"> – </w:t>
      </w:r>
      <w:r w:rsidR="00890498" w:rsidRPr="00020ADB">
        <w:t>Баланс территорий ОГО по функциональному использованию (современное состояние)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426"/>
        <w:gridCol w:w="1649"/>
        <w:gridCol w:w="1642"/>
      </w:tblGrid>
      <w:tr w:rsidR="00890498" w:rsidRPr="00020ADB" w14:paraId="30565614"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vAlign w:val="center"/>
            <w:hideMark/>
          </w:tcPr>
          <w:p w14:paraId="2D79FC6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w:t>
            </w:r>
          </w:p>
        </w:tc>
        <w:tc>
          <w:tcPr>
            <w:tcW w:w="5756" w:type="dxa"/>
            <w:tcBorders>
              <w:top w:val="single" w:sz="4" w:space="0" w:color="auto"/>
              <w:left w:val="single" w:sz="4" w:space="0" w:color="auto"/>
              <w:bottom w:val="single" w:sz="4" w:space="0" w:color="auto"/>
              <w:right w:val="single" w:sz="4" w:space="0" w:color="auto"/>
            </w:tcBorders>
            <w:vAlign w:val="center"/>
            <w:hideMark/>
          </w:tcPr>
          <w:p w14:paraId="3BD59287"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Наименование</w:t>
            </w:r>
          </w:p>
        </w:tc>
        <w:tc>
          <w:tcPr>
            <w:tcW w:w="1715" w:type="dxa"/>
            <w:tcBorders>
              <w:top w:val="single" w:sz="4" w:space="0" w:color="auto"/>
              <w:left w:val="single" w:sz="4" w:space="0" w:color="auto"/>
              <w:bottom w:val="single" w:sz="4" w:space="0" w:color="auto"/>
              <w:right w:val="single" w:sz="4" w:space="0" w:color="auto"/>
            </w:tcBorders>
            <w:vAlign w:val="center"/>
            <w:hideMark/>
          </w:tcPr>
          <w:p w14:paraId="0B630FFA"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Площадь, га</w:t>
            </w:r>
          </w:p>
        </w:tc>
        <w:tc>
          <w:tcPr>
            <w:tcW w:w="1716" w:type="dxa"/>
            <w:tcBorders>
              <w:top w:val="single" w:sz="4" w:space="0" w:color="auto"/>
              <w:left w:val="single" w:sz="4" w:space="0" w:color="auto"/>
              <w:bottom w:val="single" w:sz="4" w:space="0" w:color="auto"/>
              <w:right w:val="single" w:sz="4" w:space="0" w:color="auto"/>
            </w:tcBorders>
            <w:vAlign w:val="center"/>
            <w:hideMark/>
          </w:tcPr>
          <w:p w14:paraId="72688F82"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 к итогу</w:t>
            </w:r>
          </w:p>
        </w:tc>
      </w:tr>
      <w:tr w:rsidR="00890498" w:rsidRPr="00020ADB" w14:paraId="1BCDB510"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7B310DCF"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w:t>
            </w:r>
          </w:p>
        </w:tc>
        <w:tc>
          <w:tcPr>
            <w:tcW w:w="5756" w:type="dxa"/>
            <w:tcBorders>
              <w:top w:val="single" w:sz="4" w:space="0" w:color="auto"/>
              <w:left w:val="single" w:sz="4" w:space="0" w:color="auto"/>
              <w:bottom w:val="single" w:sz="4" w:space="0" w:color="auto"/>
              <w:right w:val="single" w:sz="4" w:space="0" w:color="auto"/>
            </w:tcBorders>
            <w:vAlign w:val="center"/>
            <w:hideMark/>
          </w:tcPr>
          <w:p w14:paraId="23EBC885"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Жилая зона, всего,</w:t>
            </w:r>
          </w:p>
          <w:p w14:paraId="277855C8"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 территории:</w:t>
            </w:r>
          </w:p>
          <w:p w14:paraId="4E7FADBA"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усадебной застройки</w:t>
            </w:r>
          </w:p>
          <w:p w14:paraId="13388AC5"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 xml:space="preserve">1 – 3 </w:t>
            </w:r>
            <w:proofErr w:type="spellStart"/>
            <w:r w:rsidRPr="00020ADB">
              <w:rPr>
                <w:rFonts w:eastAsia="Times New Roman"/>
                <w:sz w:val="20"/>
                <w:szCs w:val="20"/>
                <w:lang w:eastAsia="ru-RU"/>
              </w:rPr>
              <w:t>эт</w:t>
            </w:r>
            <w:proofErr w:type="spellEnd"/>
            <w:r w:rsidRPr="00020ADB">
              <w:rPr>
                <w:rFonts w:eastAsia="Times New Roman"/>
                <w:sz w:val="20"/>
                <w:szCs w:val="20"/>
                <w:lang w:eastAsia="ru-RU"/>
              </w:rPr>
              <w:t>. многоквартирной застройки</w:t>
            </w:r>
          </w:p>
          <w:p w14:paraId="7B306501"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 xml:space="preserve">4 – 5 </w:t>
            </w:r>
            <w:proofErr w:type="spellStart"/>
            <w:r w:rsidRPr="00020ADB">
              <w:rPr>
                <w:rFonts w:eastAsia="Times New Roman"/>
                <w:sz w:val="20"/>
                <w:szCs w:val="20"/>
                <w:lang w:eastAsia="ru-RU"/>
              </w:rPr>
              <w:t>эт</w:t>
            </w:r>
            <w:proofErr w:type="spellEnd"/>
            <w:r w:rsidRPr="00020ADB">
              <w:rPr>
                <w:rFonts w:eastAsia="Times New Roman"/>
                <w:sz w:val="20"/>
                <w:szCs w:val="20"/>
                <w:lang w:eastAsia="ru-RU"/>
              </w:rPr>
              <w:t>. многоквартирной застройки</w:t>
            </w:r>
          </w:p>
          <w:p w14:paraId="0A9FD579"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 xml:space="preserve">6 – 10 </w:t>
            </w:r>
            <w:proofErr w:type="spellStart"/>
            <w:r w:rsidRPr="00020ADB">
              <w:rPr>
                <w:rFonts w:eastAsia="Times New Roman"/>
                <w:sz w:val="20"/>
                <w:szCs w:val="20"/>
                <w:lang w:eastAsia="ru-RU"/>
              </w:rPr>
              <w:t>эт</w:t>
            </w:r>
            <w:proofErr w:type="spellEnd"/>
            <w:r w:rsidRPr="00020ADB">
              <w:rPr>
                <w:rFonts w:eastAsia="Times New Roman"/>
                <w:sz w:val="20"/>
                <w:szCs w:val="20"/>
                <w:lang w:eastAsia="ru-RU"/>
              </w:rPr>
              <w:t>. многоквартирной застройки</w:t>
            </w:r>
          </w:p>
        </w:tc>
        <w:tc>
          <w:tcPr>
            <w:tcW w:w="1715" w:type="dxa"/>
            <w:tcBorders>
              <w:top w:val="single" w:sz="4" w:space="0" w:color="auto"/>
              <w:left w:val="single" w:sz="4" w:space="0" w:color="auto"/>
              <w:bottom w:val="single" w:sz="4" w:space="0" w:color="auto"/>
              <w:right w:val="single" w:sz="4" w:space="0" w:color="auto"/>
            </w:tcBorders>
            <w:vAlign w:val="center"/>
          </w:tcPr>
          <w:p w14:paraId="30CD2B0C"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1225</w:t>
            </w:r>
          </w:p>
          <w:p w14:paraId="49F925A7"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76265DA4"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313,1</w:t>
            </w:r>
          </w:p>
          <w:p w14:paraId="38E364F3"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402,1</w:t>
            </w:r>
          </w:p>
          <w:p w14:paraId="06A4883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43,2</w:t>
            </w:r>
          </w:p>
          <w:p w14:paraId="710B23F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466,6</w:t>
            </w:r>
          </w:p>
        </w:tc>
        <w:tc>
          <w:tcPr>
            <w:tcW w:w="1716" w:type="dxa"/>
            <w:tcBorders>
              <w:top w:val="single" w:sz="4" w:space="0" w:color="auto"/>
              <w:left w:val="single" w:sz="4" w:space="0" w:color="auto"/>
              <w:bottom w:val="single" w:sz="4" w:space="0" w:color="auto"/>
              <w:right w:val="single" w:sz="4" w:space="0" w:color="auto"/>
            </w:tcBorders>
            <w:vAlign w:val="center"/>
          </w:tcPr>
          <w:p w14:paraId="5370719B"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1,87</w:t>
            </w:r>
          </w:p>
          <w:p w14:paraId="1BC33947"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2B7916D6"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0,48</w:t>
            </w:r>
          </w:p>
          <w:p w14:paraId="5F6DD28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0,61</w:t>
            </w:r>
          </w:p>
          <w:p w14:paraId="133172A3"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0,07</w:t>
            </w:r>
          </w:p>
          <w:p w14:paraId="6B078D8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0,71</w:t>
            </w:r>
          </w:p>
        </w:tc>
      </w:tr>
      <w:tr w:rsidR="00890498" w:rsidRPr="00020ADB" w14:paraId="7C7545B0"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3DA7D6B1"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w:t>
            </w:r>
          </w:p>
        </w:tc>
        <w:tc>
          <w:tcPr>
            <w:tcW w:w="5756" w:type="dxa"/>
            <w:tcBorders>
              <w:top w:val="single" w:sz="4" w:space="0" w:color="auto"/>
              <w:left w:val="single" w:sz="4" w:space="0" w:color="auto"/>
              <w:bottom w:val="single" w:sz="4" w:space="0" w:color="auto"/>
              <w:right w:val="single" w:sz="4" w:space="0" w:color="auto"/>
            </w:tcBorders>
            <w:vAlign w:val="center"/>
            <w:hideMark/>
          </w:tcPr>
          <w:p w14:paraId="6AE420C3"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Общественно-деловая зона, всего,</w:t>
            </w:r>
          </w:p>
          <w:p w14:paraId="4CC9B839"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 территории:</w:t>
            </w:r>
          </w:p>
          <w:p w14:paraId="71AD4563"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административных, торговых, культовых, обслуживающих, досуговых учреждений</w:t>
            </w:r>
          </w:p>
          <w:p w14:paraId="1F4BC946"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учреждений здравоохранения</w:t>
            </w:r>
          </w:p>
          <w:p w14:paraId="397541E5"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учебных заведений</w:t>
            </w:r>
          </w:p>
          <w:p w14:paraId="626DC242"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учреждений спорта, физкультуры и отдыха</w:t>
            </w:r>
          </w:p>
        </w:tc>
        <w:tc>
          <w:tcPr>
            <w:tcW w:w="1715" w:type="dxa"/>
            <w:tcBorders>
              <w:top w:val="single" w:sz="4" w:space="0" w:color="auto"/>
              <w:left w:val="single" w:sz="4" w:space="0" w:color="auto"/>
              <w:bottom w:val="single" w:sz="4" w:space="0" w:color="auto"/>
              <w:right w:val="single" w:sz="4" w:space="0" w:color="auto"/>
            </w:tcBorders>
            <w:vAlign w:val="center"/>
          </w:tcPr>
          <w:p w14:paraId="27C2568A"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209</w:t>
            </w:r>
          </w:p>
          <w:p w14:paraId="657EA992"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473C4425"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6E0F0DD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30,4</w:t>
            </w:r>
          </w:p>
          <w:p w14:paraId="5291E49D"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49,2</w:t>
            </w:r>
          </w:p>
          <w:p w14:paraId="41FC4535"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25,1</w:t>
            </w:r>
          </w:p>
          <w:p w14:paraId="05F7EAD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104,3</w:t>
            </w:r>
          </w:p>
        </w:tc>
        <w:tc>
          <w:tcPr>
            <w:tcW w:w="1716" w:type="dxa"/>
            <w:tcBorders>
              <w:top w:val="single" w:sz="4" w:space="0" w:color="auto"/>
              <w:left w:val="single" w:sz="4" w:space="0" w:color="auto"/>
              <w:bottom w:val="single" w:sz="4" w:space="0" w:color="auto"/>
              <w:right w:val="single" w:sz="4" w:space="0" w:color="auto"/>
            </w:tcBorders>
            <w:vAlign w:val="center"/>
          </w:tcPr>
          <w:p w14:paraId="12F99CEB"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0,32</w:t>
            </w:r>
          </w:p>
          <w:p w14:paraId="0D05902F"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29790004"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220261F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0,05</w:t>
            </w:r>
          </w:p>
          <w:p w14:paraId="5075D3CB"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0,08</w:t>
            </w:r>
          </w:p>
          <w:p w14:paraId="534AE504"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0,04</w:t>
            </w:r>
          </w:p>
          <w:p w14:paraId="7B40B53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0,15</w:t>
            </w:r>
          </w:p>
        </w:tc>
      </w:tr>
      <w:tr w:rsidR="00890498" w:rsidRPr="00020ADB" w14:paraId="0BB9AE39"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39FF660D"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w:t>
            </w:r>
          </w:p>
        </w:tc>
        <w:tc>
          <w:tcPr>
            <w:tcW w:w="5756" w:type="dxa"/>
            <w:tcBorders>
              <w:top w:val="single" w:sz="4" w:space="0" w:color="auto"/>
              <w:left w:val="single" w:sz="4" w:space="0" w:color="auto"/>
              <w:bottom w:val="single" w:sz="4" w:space="0" w:color="auto"/>
              <w:right w:val="single" w:sz="4" w:space="0" w:color="auto"/>
            </w:tcBorders>
            <w:vAlign w:val="center"/>
            <w:hideMark/>
          </w:tcPr>
          <w:p w14:paraId="15FAD6F8"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Производственная зона, всего,</w:t>
            </w:r>
          </w:p>
          <w:p w14:paraId="53159E31"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 территории:</w:t>
            </w:r>
          </w:p>
          <w:p w14:paraId="7F629D2E"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промышленных предприятий</w:t>
            </w:r>
          </w:p>
          <w:p w14:paraId="0534F6AF"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недействующих промышленных предприятий</w:t>
            </w:r>
          </w:p>
          <w:p w14:paraId="5BE84C8C"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коммунально-складских объектов</w:t>
            </w:r>
          </w:p>
          <w:p w14:paraId="79CD80CE"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гаражных кооперативов</w:t>
            </w:r>
          </w:p>
        </w:tc>
        <w:tc>
          <w:tcPr>
            <w:tcW w:w="1715" w:type="dxa"/>
            <w:tcBorders>
              <w:top w:val="single" w:sz="4" w:space="0" w:color="auto"/>
              <w:left w:val="single" w:sz="4" w:space="0" w:color="auto"/>
              <w:bottom w:val="single" w:sz="4" w:space="0" w:color="auto"/>
              <w:right w:val="single" w:sz="4" w:space="0" w:color="auto"/>
            </w:tcBorders>
            <w:vAlign w:val="center"/>
          </w:tcPr>
          <w:p w14:paraId="5BD358E5"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25345,8</w:t>
            </w:r>
          </w:p>
          <w:p w14:paraId="56061EF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43DF829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24496,4</w:t>
            </w:r>
          </w:p>
          <w:p w14:paraId="70A0A00E"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71,6</w:t>
            </w:r>
          </w:p>
          <w:p w14:paraId="5D293FCE"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651,4</w:t>
            </w:r>
          </w:p>
          <w:p w14:paraId="1281B275"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126,4</w:t>
            </w:r>
          </w:p>
        </w:tc>
        <w:tc>
          <w:tcPr>
            <w:tcW w:w="1716" w:type="dxa"/>
            <w:tcBorders>
              <w:top w:val="single" w:sz="4" w:space="0" w:color="auto"/>
              <w:left w:val="single" w:sz="4" w:space="0" w:color="auto"/>
              <w:bottom w:val="single" w:sz="4" w:space="0" w:color="auto"/>
              <w:right w:val="single" w:sz="4" w:space="0" w:color="auto"/>
            </w:tcBorders>
            <w:vAlign w:val="center"/>
          </w:tcPr>
          <w:p w14:paraId="14A7E635"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38,8</w:t>
            </w:r>
          </w:p>
          <w:p w14:paraId="08373F7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4A8AAB9F"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37,5</w:t>
            </w:r>
          </w:p>
          <w:p w14:paraId="44E6C21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0,12</w:t>
            </w:r>
          </w:p>
          <w:p w14:paraId="63B193B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0,99</w:t>
            </w:r>
          </w:p>
          <w:p w14:paraId="2E7CFB1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0,19</w:t>
            </w:r>
          </w:p>
        </w:tc>
      </w:tr>
      <w:tr w:rsidR="00890498" w:rsidRPr="00020ADB" w14:paraId="7C34E74E"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6D5D86C3"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4.</w:t>
            </w:r>
          </w:p>
        </w:tc>
        <w:tc>
          <w:tcPr>
            <w:tcW w:w="5756" w:type="dxa"/>
            <w:tcBorders>
              <w:top w:val="single" w:sz="4" w:space="0" w:color="auto"/>
              <w:left w:val="single" w:sz="4" w:space="0" w:color="auto"/>
              <w:bottom w:val="single" w:sz="4" w:space="0" w:color="auto"/>
              <w:right w:val="single" w:sz="4" w:space="0" w:color="auto"/>
            </w:tcBorders>
            <w:vAlign w:val="center"/>
            <w:hideMark/>
          </w:tcPr>
          <w:p w14:paraId="3807E0AD"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Зона земель сельскохозяйственного использования, всего,</w:t>
            </w:r>
          </w:p>
          <w:p w14:paraId="21430DD0"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 территории:</w:t>
            </w:r>
          </w:p>
          <w:p w14:paraId="2475AA8C"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агропромышленных предприятий</w:t>
            </w:r>
          </w:p>
          <w:p w14:paraId="511C895C"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коллективных садов</w:t>
            </w:r>
          </w:p>
          <w:p w14:paraId="4ECE79B8"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огородов и хозпостроек</w:t>
            </w:r>
          </w:p>
          <w:p w14:paraId="622065E1"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пашни, пастбищ, сенокосов</w:t>
            </w:r>
          </w:p>
        </w:tc>
        <w:tc>
          <w:tcPr>
            <w:tcW w:w="1715" w:type="dxa"/>
            <w:tcBorders>
              <w:top w:val="single" w:sz="4" w:space="0" w:color="auto"/>
              <w:left w:val="single" w:sz="4" w:space="0" w:color="auto"/>
              <w:bottom w:val="single" w:sz="4" w:space="0" w:color="auto"/>
              <w:right w:val="single" w:sz="4" w:space="0" w:color="auto"/>
            </w:tcBorders>
            <w:vAlign w:val="center"/>
          </w:tcPr>
          <w:p w14:paraId="0FF14102"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4599,1</w:t>
            </w:r>
          </w:p>
          <w:p w14:paraId="35579C27"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7D0E675F"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2CA0943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38,3</w:t>
            </w:r>
          </w:p>
          <w:p w14:paraId="27638ADB"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1092,5</w:t>
            </w:r>
          </w:p>
          <w:p w14:paraId="30D2AADB"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299,1</w:t>
            </w:r>
          </w:p>
          <w:p w14:paraId="1CF16F5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3169,2</w:t>
            </w:r>
          </w:p>
        </w:tc>
        <w:tc>
          <w:tcPr>
            <w:tcW w:w="1716" w:type="dxa"/>
            <w:tcBorders>
              <w:top w:val="single" w:sz="4" w:space="0" w:color="auto"/>
              <w:left w:val="single" w:sz="4" w:space="0" w:color="auto"/>
              <w:bottom w:val="single" w:sz="4" w:space="0" w:color="auto"/>
              <w:right w:val="single" w:sz="4" w:space="0" w:color="auto"/>
            </w:tcBorders>
            <w:vAlign w:val="center"/>
          </w:tcPr>
          <w:p w14:paraId="7549705C"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7,03</w:t>
            </w:r>
          </w:p>
          <w:p w14:paraId="1D68811F"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4D2E33F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008B6871"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0,06</w:t>
            </w:r>
          </w:p>
          <w:p w14:paraId="7F3259E4"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1,67</w:t>
            </w:r>
          </w:p>
          <w:p w14:paraId="49AF6B6D"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0,45</w:t>
            </w:r>
          </w:p>
          <w:p w14:paraId="69B913AE"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4,85</w:t>
            </w:r>
          </w:p>
        </w:tc>
      </w:tr>
      <w:tr w:rsidR="00890498" w:rsidRPr="00020ADB" w14:paraId="01000A4E"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149A872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5.</w:t>
            </w:r>
          </w:p>
        </w:tc>
        <w:tc>
          <w:tcPr>
            <w:tcW w:w="5756" w:type="dxa"/>
            <w:tcBorders>
              <w:top w:val="single" w:sz="4" w:space="0" w:color="auto"/>
              <w:left w:val="single" w:sz="4" w:space="0" w:color="auto"/>
              <w:bottom w:val="single" w:sz="4" w:space="0" w:color="auto"/>
              <w:right w:val="single" w:sz="4" w:space="0" w:color="auto"/>
            </w:tcBorders>
            <w:vAlign w:val="center"/>
            <w:hideMark/>
          </w:tcPr>
          <w:p w14:paraId="073FF20F"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Зона земель специального назначения, всего,</w:t>
            </w:r>
          </w:p>
          <w:p w14:paraId="3B35EBD6"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 территории:</w:t>
            </w:r>
          </w:p>
          <w:p w14:paraId="1EA54809"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полигонов ТБО</w:t>
            </w:r>
          </w:p>
          <w:p w14:paraId="45C94C33"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кладбищ</w:t>
            </w:r>
          </w:p>
          <w:p w14:paraId="567D0C94"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режимных объектов</w:t>
            </w:r>
          </w:p>
        </w:tc>
        <w:tc>
          <w:tcPr>
            <w:tcW w:w="1715" w:type="dxa"/>
            <w:tcBorders>
              <w:top w:val="single" w:sz="4" w:space="0" w:color="auto"/>
              <w:left w:val="single" w:sz="4" w:space="0" w:color="auto"/>
              <w:bottom w:val="single" w:sz="4" w:space="0" w:color="auto"/>
              <w:right w:val="single" w:sz="4" w:space="0" w:color="auto"/>
            </w:tcBorders>
            <w:vAlign w:val="center"/>
          </w:tcPr>
          <w:p w14:paraId="1658719E"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150,6</w:t>
            </w:r>
          </w:p>
          <w:p w14:paraId="5A0B8AC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07D88A21"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8,5</w:t>
            </w:r>
          </w:p>
          <w:p w14:paraId="1937DB8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36,3</w:t>
            </w:r>
          </w:p>
          <w:p w14:paraId="0EEE4F3F"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105,8</w:t>
            </w:r>
          </w:p>
        </w:tc>
        <w:tc>
          <w:tcPr>
            <w:tcW w:w="1716" w:type="dxa"/>
            <w:tcBorders>
              <w:top w:val="single" w:sz="4" w:space="0" w:color="auto"/>
              <w:left w:val="single" w:sz="4" w:space="0" w:color="auto"/>
              <w:bottom w:val="single" w:sz="4" w:space="0" w:color="auto"/>
              <w:right w:val="single" w:sz="4" w:space="0" w:color="auto"/>
            </w:tcBorders>
            <w:vAlign w:val="center"/>
          </w:tcPr>
          <w:p w14:paraId="6762DF01"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0,23</w:t>
            </w:r>
          </w:p>
          <w:p w14:paraId="57120F44"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6AE07EBD"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0,02</w:t>
            </w:r>
          </w:p>
          <w:p w14:paraId="416B0D1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0,05</w:t>
            </w:r>
          </w:p>
          <w:p w14:paraId="42E25C6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0,13</w:t>
            </w:r>
          </w:p>
        </w:tc>
      </w:tr>
      <w:tr w:rsidR="00890498" w:rsidRPr="00020ADB" w14:paraId="022E5D7A"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799803D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6.</w:t>
            </w:r>
          </w:p>
        </w:tc>
        <w:tc>
          <w:tcPr>
            <w:tcW w:w="5756" w:type="dxa"/>
            <w:tcBorders>
              <w:top w:val="single" w:sz="4" w:space="0" w:color="auto"/>
              <w:left w:val="single" w:sz="4" w:space="0" w:color="auto"/>
              <w:bottom w:val="single" w:sz="4" w:space="0" w:color="auto"/>
              <w:right w:val="single" w:sz="4" w:space="0" w:color="auto"/>
            </w:tcBorders>
            <w:vAlign w:val="center"/>
            <w:hideMark/>
          </w:tcPr>
          <w:p w14:paraId="57D91199"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Природная зона, всего,</w:t>
            </w:r>
          </w:p>
          <w:p w14:paraId="3D84F792"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 территории:</w:t>
            </w:r>
          </w:p>
          <w:p w14:paraId="311A5F7A"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водоемов</w:t>
            </w:r>
          </w:p>
          <w:p w14:paraId="5BCD9114"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лесов, лесопосадок</w:t>
            </w:r>
          </w:p>
          <w:p w14:paraId="78438A39"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кустарника</w:t>
            </w:r>
          </w:p>
          <w:p w14:paraId="521AA45E"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лугов</w:t>
            </w:r>
          </w:p>
          <w:p w14:paraId="63208722"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озеленения общего пользования</w:t>
            </w:r>
          </w:p>
          <w:p w14:paraId="71ED0D26"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природных особо охраняемых зон</w:t>
            </w:r>
          </w:p>
          <w:p w14:paraId="2E1E56ED"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пляжей</w:t>
            </w:r>
          </w:p>
        </w:tc>
        <w:tc>
          <w:tcPr>
            <w:tcW w:w="1715" w:type="dxa"/>
            <w:tcBorders>
              <w:top w:val="single" w:sz="4" w:space="0" w:color="auto"/>
              <w:left w:val="single" w:sz="4" w:space="0" w:color="auto"/>
              <w:bottom w:val="single" w:sz="4" w:space="0" w:color="auto"/>
              <w:right w:val="single" w:sz="4" w:space="0" w:color="auto"/>
            </w:tcBorders>
            <w:vAlign w:val="center"/>
          </w:tcPr>
          <w:p w14:paraId="5CF9A022"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31085,8</w:t>
            </w:r>
          </w:p>
          <w:p w14:paraId="6F81109D"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4567563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6070</w:t>
            </w:r>
          </w:p>
          <w:p w14:paraId="286252B8"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7944,5</w:t>
            </w:r>
          </w:p>
          <w:p w14:paraId="5F0C2A2B"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27,6</w:t>
            </w:r>
          </w:p>
          <w:p w14:paraId="70BA9ED7"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588,8</w:t>
            </w:r>
          </w:p>
          <w:p w14:paraId="426C9B8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283,2</w:t>
            </w:r>
          </w:p>
          <w:p w14:paraId="5B97B34E"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16170</w:t>
            </w:r>
          </w:p>
          <w:p w14:paraId="65C69DB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1,7</w:t>
            </w:r>
          </w:p>
        </w:tc>
        <w:tc>
          <w:tcPr>
            <w:tcW w:w="1716" w:type="dxa"/>
            <w:tcBorders>
              <w:top w:val="single" w:sz="4" w:space="0" w:color="auto"/>
              <w:left w:val="single" w:sz="4" w:space="0" w:color="auto"/>
              <w:bottom w:val="single" w:sz="4" w:space="0" w:color="auto"/>
              <w:right w:val="single" w:sz="4" w:space="0" w:color="auto"/>
            </w:tcBorders>
            <w:vAlign w:val="center"/>
          </w:tcPr>
          <w:p w14:paraId="0F9C476D"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47,5</w:t>
            </w:r>
          </w:p>
          <w:p w14:paraId="796CD5F2"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5F588B57"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9,3</w:t>
            </w:r>
          </w:p>
          <w:p w14:paraId="62E66E22"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12,1</w:t>
            </w:r>
          </w:p>
          <w:p w14:paraId="3D1BECE9"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0,04</w:t>
            </w:r>
          </w:p>
          <w:p w14:paraId="735C8953"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0,9</w:t>
            </w:r>
          </w:p>
          <w:p w14:paraId="400D1775"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0,43</w:t>
            </w:r>
          </w:p>
          <w:p w14:paraId="5149C955"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24,727</w:t>
            </w:r>
          </w:p>
          <w:p w14:paraId="16BD95F4"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0,003</w:t>
            </w:r>
          </w:p>
        </w:tc>
      </w:tr>
      <w:tr w:rsidR="00890498" w:rsidRPr="00020ADB" w14:paraId="0900C554"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47C4CEC3"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7.</w:t>
            </w:r>
          </w:p>
        </w:tc>
        <w:tc>
          <w:tcPr>
            <w:tcW w:w="5756" w:type="dxa"/>
            <w:tcBorders>
              <w:top w:val="single" w:sz="4" w:space="0" w:color="auto"/>
              <w:left w:val="single" w:sz="4" w:space="0" w:color="auto"/>
              <w:bottom w:val="single" w:sz="4" w:space="0" w:color="auto"/>
              <w:right w:val="single" w:sz="4" w:space="0" w:color="auto"/>
            </w:tcBorders>
            <w:vAlign w:val="center"/>
            <w:hideMark/>
          </w:tcPr>
          <w:p w14:paraId="643CE695"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Зона инженерно-транспортной инфраструктуры, всего,</w:t>
            </w:r>
          </w:p>
          <w:p w14:paraId="0F66C783"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 территории:</w:t>
            </w:r>
          </w:p>
          <w:p w14:paraId="750096D9"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отвода железной дороги</w:t>
            </w:r>
          </w:p>
          <w:p w14:paraId="32A7EDC1"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зон автодорог</w:t>
            </w:r>
          </w:p>
          <w:p w14:paraId="6F58E6BE"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зон ЛЭП</w:t>
            </w:r>
          </w:p>
        </w:tc>
        <w:tc>
          <w:tcPr>
            <w:tcW w:w="1715" w:type="dxa"/>
            <w:tcBorders>
              <w:top w:val="single" w:sz="4" w:space="0" w:color="auto"/>
              <w:left w:val="single" w:sz="4" w:space="0" w:color="auto"/>
              <w:bottom w:val="single" w:sz="4" w:space="0" w:color="auto"/>
              <w:right w:val="single" w:sz="4" w:space="0" w:color="auto"/>
            </w:tcBorders>
            <w:vAlign w:val="center"/>
          </w:tcPr>
          <w:p w14:paraId="4098FADD"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263,7</w:t>
            </w:r>
          </w:p>
          <w:p w14:paraId="47DCC33B"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7B3A8B31"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0FFAD21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166</w:t>
            </w:r>
          </w:p>
          <w:p w14:paraId="24595BA6"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30,2</w:t>
            </w:r>
          </w:p>
          <w:p w14:paraId="131DACC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67,5</w:t>
            </w:r>
          </w:p>
        </w:tc>
        <w:tc>
          <w:tcPr>
            <w:tcW w:w="1716" w:type="dxa"/>
            <w:tcBorders>
              <w:top w:val="single" w:sz="4" w:space="0" w:color="auto"/>
              <w:left w:val="single" w:sz="4" w:space="0" w:color="auto"/>
              <w:bottom w:val="single" w:sz="4" w:space="0" w:color="auto"/>
              <w:right w:val="single" w:sz="4" w:space="0" w:color="auto"/>
            </w:tcBorders>
            <w:vAlign w:val="center"/>
          </w:tcPr>
          <w:p w14:paraId="7478F320"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0,4</w:t>
            </w:r>
          </w:p>
          <w:p w14:paraId="5F14075D"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1E6B54A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169A4FCD"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0,25</w:t>
            </w:r>
          </w:p>
          <w:p w14:paraId="38F41E8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0,05</w:t>
            </w:r>
          </w:p>
          <w:p w14:paraId="0842E2BB"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0,1</w:t>
            </w:r>
          </w:p>
        </w:tc>
      </w:tr>
      <w:tr w:rsidR="00890498" w:rsidRPr="00020ADB" w14:paraId="3CC5A67E"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hideMark/>
          </w:tcPr>
          <w:p w14:paraId="7D9ECD2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8.</w:t>
            </w:r>
          </w:p>
        </w:tc>
        <w:tc>
          <w:tcPr>
            <w:tcW w:w="5756" w:type="dxa"/>
            <w:tcBorders>
              <w:top w:val="single" w:sz="4" w:space="0" w:color="auto"/>
              <w:left w:val="single" w:sz="4" w:space="0" w:color="auto"/>
              <w:bottom w:val="single" w:sz="4" w:space="0" w:color="auto"/>
              <w:right w:val="single" w:sz="4" w:space="0" w:color="auto"/>
            </w:tcBorders>
            <w:vAlign w:val="center"/>
            <w:hideMark/>
          </w:tcPr>
          <w:p w14:paraId="50304BDF"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Прочие территории, всего,</w:t>
            </w:r>
          </w:p>
          <w:p w14:paraId="67DB7E9B" w14:textId="77777777" w:rsidR="00890498" w:rsidRPr="00020ADB" w:rsidRDefault="00890498" w:rsidP="00890498">
            <w:pPr>
              <w:widowControl/>
              <w:tabs>
                <w:tab w:val="num" w:pos="1020"/>
              </w:tabs>
              <w:spacing w:line="240" w:lineRule="auto"/>
              <w:ind w:right="-142" w:firstLine="0"/>
              <w:rPr>
                <w:rFonts w:eastAsia="Times New Roman"/>
                <w:sz w:val="20"/>
                <w:szCs w:val="20"/>
                <w:lang w:eastAsia="ru-RU"/>
              </w:rPr>
            </w:pPr>
            <w:r w:rsidRPr="00020ADB">
              <w:rPr>
                <w:rFonts w:eastAsia="Times New Roman"/>
                <w:sz w:val="20"/>
                <w:szCs w:val="20"/>
                <w:lang w:eastAsia="ru-RU"/>
              </w:rPr>
              <w:t xml:space="preserve"> в том числе:</w:t>
            </w:r>
          </w:p>
          <w:p w14:paraId="6A94DCEB"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заболоченные территории</w:t>
            </w:r>
          </w:p>
          <w:p w14:paraId="6BEC10B0"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болота</w:t>
            </w:r>
          </w:p>
          <w:p w14:paraId="5A4930AA"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lastRenderedPageBreak/>
              <w:t>нарушенные территории</w:t>
            </w:r>
          </w:p>
          <w:p w14:paraId="44DCC5FF" w14:textId="77777777" w:rsidR="00890498" w:rsidRPr="00020ADB" w:rsidRDefault="00890498" w:rsidP="00890498">
            <w:pPr>
              <w:widowControl/>
              <w:numPr>
                <w:ilvl w:val="0"/>
                <w:numId w:val="47"/>
              </w:numPr>
              <w:tabs>
                <w:tab w:val="left" w:pos="708"/>
              </w:tabs>
              <w:spacing w:line="240" w:lineRule="auto"/>
              <w:ind w:left="600"/>
              <w:jc w:val="left"/>
              <w:rPr>
                <w:rFonts w:eastAsia="Times New Roman"/>
                <w:sz w:val="20"/>
                <w:szCs w:val="20"/>
                <w:lang w:eastAsia="ru-RU"/>
              </w:rPr>
            </w:pPr>
            <w:r w:rsidRPr="00020ADB">
              <w:rPr>
                <w:rFonts w:eastAsia="Times New Roman"/>
                <w:sz w:val="20"/>
                <w:szCs w:val="20"/>
                <w:lang w:eastAsia="ru-RU"/>
              </w:rPr>
              <w:t>прочие территории</w:t>
            </w:r>
          </w:p>
        </w:tc>
        <w:tc>
          <w:tcPr>
            <w:tcW w:w="1715" w:type="dxa"/>
            <w:tcBorders>
              <w:top w:val="single" w:sz="4" w:space="0" w:color="auto"/>
              <w:left w:val="single" w:sz="4" w:space="0" w:color="auto"/>
              <w:bottom w:val="single" w:sz="4" w:space="0" w:color="auto"/>
              <w:right w:val="single" w:sz="4" w:space="0" w:color="auto"/>
            </w:tcBorders>
            <w:vAlign w:val="center"/>
          </w:tcPr>
          <w:p w14:paraId="64A4921D"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lastRenderedPageBreak/>
              <w:t>2496</w:t>
            </w:r>
          </w:p>
          <w:p w14:paraId="18865182"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73F19C13"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1115</w:t>
            </w:r>
          </w:p>
          <w:p w14:paraId="16FD796B"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292</w:t>
            </w:r>
          </w:p>
          <w:p w14:paraId="1527C2BC"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lastRenderedPageBreak/>
              <w:t>95</w:t>
            </w:r>
          </w:p>
          <w:p w14:paraId="31665700"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994</w:t>
            </w:r>
          </w:p>
        </w:tc>
        <w:tc>
          <w:tcPr>
            <w:tcW w:w="1716" w:type="dxa"/>
            <w:tcBorders>
              <w:top w:val="single" w:sz="4" w:space="0" w:color="auto"/>
              <w:left w:val="single" w:sz="4" w:space="0" w:color="auto"/>
              <w:bottom w:val="single" w:sz="4" w:space="0" w:color="auto"/>
              <w:right w:val="single" w:sz="4" w:space="0" w:color="auto"/>
            </w:tcBorders>
            <w:vAlign w:val="center"/>
          </w:tcPr>
          <w:p w14:paraId="3E247763"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lastRenderedPageBreak/>
              <w:t>3,85</w:t>
            </w:r>
          </w:p>
          <w:p w14:paraId="1804E962"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p>
          <w:p w14:paraId="0F7A14F8"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1,7</w:t>
            </w:r>
          </w:p>
          <w:p w14:paraId="598322B1"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0,45</w:t>
            </w:r>
          </w:p>
          <w:p w14:paraId="16D6CDC6"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lastRenderedPageBreak/>
              <w:t>0,14</w:t>
            </w:r>
          </w:p>
          <w:p w14:paraId="49A0E6DE" w14:textId="77777777" w:rsidR="00890498" w:rsidRPr="00020ADB" w:rsidRDefault="00890498" w:rsidP="00890498">
            <w:pPr>
              <w:widowControl/>
              <w:tabs>
                <w:tab w:val="num" w:pos="1020"/>
              </w:tabs>
              <w:spacing w:line="240" w:lineRule="auto"/>
              <w:ind w:right="-142" w:firstLine="0"/>
              <w:jc w:val="center"/>
              <w:rPr>
                <w:rFonts w:eastAsia="Times New Roman"/>
                <w:sz w:val="20"/>
                <w:szCs w:val="20"/>
                <w:lang w:eastAsia="ru-RU"/>
              </w:rPr>
            </w:pPr>
            <w:r w:rsidRPr="00020ADB">
              <w:rPr>
                <w:rFonts w:eastAsia="Times New Roman"/>
                <w:sz w:val="20"/>
                <w:szCs w:val="20"/>
                <w:lang w:eastAsia="ru-RU"/>
              </w:rPr>
              <w:t>1,59</w:t>
            </w:r>
          </w:p>
        </w:tc>
      </w:tr>
      <w:tr w:rsidR="00890498" w:rsidRPr="00020ADB" w14:paraId="2509884A" w14:textId="77777777" w:rsidTr="00890498">
        <w:trPr>
          <w:trHeight w:val="312"/>
        </w:trPr>
        <w:tc>
          <w:tcPr>
            <w:tcW w:w="645" w:type="dxa"/>
            <w:tcBorders>
              <w:top w:val="single" w:sz="4" w:space="0" w:color="auto"/>
              <w:left w:val="single" w:sz="4" w:space="0" w:color="auto"/>
              <w:bottom w:val="single" w:sz="4" w:space="0" w:color="auto"/>
              <w:right w:val="single" w:sz="4" w:space="0" w:color="auto"/>
            </w:tcBorders>
            <w:vAlign w:val="center"/>
          </w:tcPr>
          <w:p w14:paraId="0591136F"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p>
        </w:tc>
        <w:tc>
          <w:tcPr>
            <w:tcW w:w="5756" w:type="dxa"/>
            <w:tcBorders>
              <w:top w:val="single" w:sz="4" w:space="0" w:color="auto"/>
              <w:left w:val="single" w:sz="4" w:space="0" w:color="auto"/>
              <w:bottom w:val="single" w:sz="4" w:space="0" w:color="auto"/>
              <w:right w:val="single" w:sz="4" w:space="0" w:color="auto"/>
            </w:tcBorders>
            <w:vAlign w:val="center"/>
            <w:hideMark/>
          </w:tcPr>
          <w:p w14:paraId="29A32CC4" w14:textId="77777777" w:rsidR="00890498" w:rsidRPr="00020ADB" w:rsidRDefault="00890498" w:rsidP="00890498">
            <w:pPr>
              <w:widowControl/>
              <w:tabs>
                <w:tab w:val="num" w:pos="1020"/>
              </w:tabs>
              <w:spacing w:line="240" w:lineRule="auto"/>
              <w:ind w:right="-142" w:firstLine="0"/>
              <w:rPr>
                <w:rFonts w:eastAsia="Times New Roman"/>
                <w:b/>
                <w:sz w:val="20"/>
                <w:szCs w:val="20"/>
                <w:lang w:eastAsia="ru-RU"/>
              </w:rPr>
            </w:pPr>
            <w:r w:rsidRPr="00020ADB">
              <w:rPr>
                <w:rFonts w:eastAsia="Times New Roman"/>
                <w:b/>
                <w:sz w:val="20"/>
                <w:szCs w:val="20"/>
                <w:lang w:eastAsia="ru-RU"/>
              </w:rPr>
              <w:t>ИТОГО:</w:t>
            </w:r>
          </w:p>
        </w:tc>
        <w:tc>
          <w:tcPr>
            <w:tcW w:w="1715" w:type="dxa"/>
            <w:tcBorders>
              <w:top w:val="single" w:sz="4" w:space="0" w:color="auto"/>
              <w:left w:val="single" w:sz="4" w:space="0" w:color="auto"/>
              <w:bottom w:val="single" w:sz="4" w:space="0" w:color="auto"/>
              <w:right w:val="single" w:sz="4" w:space="0" w:color="auto"/>
            </w:tcBorders>
            <w:vAlign w:val="center"/>
            <w:hideMark/>
          </w:tcPr>
          <w:p w14:paraId="73F931D1"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65375</w:t>
            </w:r>
          </w:p>
        </w:tc>
        <w:tc>
          <w:tcPr>
            <w:tcW w:w="1716" w:type="dxa"/>
            <w:tcBorders>
              <w:top w:val="single" w:sz="4" w:space="0" w:color="auto"/>
              <w:left w:val="single" w:sz="4" w:space="0" w:color="auto"/>
              <w:bottom w:val="single" w:sz="4" w:space="0" w:color="auto"/>
              <w:right w:val="single" w:sz="4" w:space="0" w:color="auto"/>
            </w:tcBorders>
            <w:vAlign w:val="center"/>
            <w:hideMark/>
          </w:tcPr>
          <w:p w14:paraId="39F91E3B" w14:textId="77777777" w:rsidR="00890498" w:rsidRPr="00020ADB" w:rsidRDefault="00890498" w:rsidP="00890498">
            <w:pPr>
              <w:widowControl/>
              <w:tabs>
                <w:tab w:val="num" w:pos="1020"/>
              </w:tabs>
              <w:spacing w:line="240" w:lineRule="auto"/>
              <w:ind w:right="-142" w:firstLine="0"/>
              <w:jc w:val="center"/>
              <w:rPr>
                <w:rFonts w:eastAsia="Times New Roman"/>
                <w:b/>
                <w:sz w:val="20"/>
                <w:szCs w:val="20"/>
                <w:lang w:eastAsia="ru-RU"/>
              </w:rPr>
            </w:pPr>
            <w:r w:rsidRPr="00020ADB">
              <w:rPr>
                <w:rFonts w:eastAsia="Times New Roman"/>
                <w:b/>
                <w:sz w:val="20"/>
                <w:szCs w:val="20"/>
                <w:lang w:eastAsia="ru-RU"/>
              </w:rPr>
              <w:t>100</w:t>
            </w:r>
          </w:p>
        </w:tc>
      </w:tr>
    </w:tbl>
    <w:p w14:paraId="05BDD770" w14:textId="77777777" w:rsidR="00890498" w:rsidRPr="00020ADB" w:rsidRDefault="00890498" w:rsidP="00890498">
      <w:pPr>
        <w:ind w:firstLine="0"/>
      </w:pPr>
    </w:p>
    <w:p w14:paraId="6E2D0142" w14:textId="4F963843" w:rsidR="00CB0071" w:rsidRPr="00020ADB" w:rsidRDefault="00CB0071" w:rsidP="00E024CA"/>
    <w:p w14:paraId="68FAE6AF" w14:textId="4E7EEC8E" w:rsidR="00B95123" w:rsidRPr="00020ADB" w:rsidRDefault="00B95123" w:rsidP="00B95123">
      <w:pPr>
        <w:pStyle w:val="14"/>
      </w:pPr>
      <w:bookmarkStart w:id="24" w:name="_Toc77236796"/>
      <w:r w:rsidRPr="00020ADB">
        <w:lastRenderedPageBreak/>
        <w:t>ДАННЫЕ БАЗОВОГО УРОВНЯ ПОТРЕБЛЕНИЯ ТЕПЛА НА ЦЕЛИ ТЕПЛОСНАБЖЕНИЯ</w:t>
      </w:r>
      <w:bookmarkEnd w:id="24"/>
    </w:p>
    <w:p w14:paraId="45E28B29" w14:textId="24CEEF9D" w:rsidR="00EE5131" w:rsidRPr="00020ADB" w:rsidRDefault="00EE5131" w:rsidP="00EE5131">
      <w:r w:rsidRPr="00020ADB">
        <w:t>Выполненный для определения базового спроса на тепловую энергию статистический анализ фактического отпуска тепловой энергии с коллекторов источников централизованного теплоснабжения показал, что фактическая отпускаемая в тепловые сети величина тепловой энергии, пересчитанная на расчётное значение температуры наружного воздуха минус 34ºC, существенно ниже суммы договорных нагрузок потребителей и расчётных значений тепловых потерь.</w:t>
      </w:r>
    </w:p>
    <w:p w14:paraId="1F018321" w14:textId="1542D9F2" w:rsidR="00EE5131" w:rsidRPr="00020ADB" w:rsidRDefault="00EE5131" w:rsidP="00EE5131">
      <w:r w:rsidRPr="00020ADB">
        <w:t xml:space="preserve">Средняя по системе централизованного теплоснабжения оценка величины фактических нагрузок составляет порядка </w:t>
      </w:r>
      <w:r w:rsidR="00AC78E2" w:rsidRPr="00020ADB">
        <w:t>64</w:t>
      </w:r>
      <w:r w:rsidRPr="00020ADB">
        <w:t>-</w:t>
      </w:r>
      <w:r w:rsidR="00AC78E2" w:rsidRPr="00020ADB">
        <w:t>84</w:t>
      </w:r>
      <w:r w:rsidRPr="00020ADB">
        <w:t>% от величины договорных нагрузок.</w:t>
      </w:r>
    </w:p>
    <w:p w14:paraId="18105DA9" w14:textId="7D61D1DC" w:rsidR="00EE5131" w:rsidRPr="00020ADB" w:rsidRDefault="00EE5131" w:rsidP="00EE5131">
      <w:r w:rsidRPr="00020ADB">
        <w:t>Указанное обстоятельство чрезвычайно важно для разработки схемы теплоснабжения, кардинальным образом влияя на планируемые мероприятия по развитию источников теплоснабжения и тепловых сетей (принятие в расчёт договорных, но реально не достигаемых нагрузок может на порядок увеличить капитальные затраты на эти мероприятия, которые окажутся невостребованными). Расхождение, как можно предположить, обусловлено методическими погрешностями при расчёте проектных тепловых нагрузок, методическими погрешностями расчёта по укрупнённым показателям (объемам, площадям отапливаемых зданий), унаследованной психологией системы распределения благ при их дефиците (запрос потребителя превышает потребность). Снижение фактических нагрузок по сравнению с договорными отчасти вызвано и тем, что некоторые потребители, относящиеся к категории промышленных, отключили часть своих теплопотребляющих установок, сохранив прежнюю договорную нагрузку.</w:t>
      </w:r>
    </w:p>
    <w:p w14:paraId="46E5D99C" w14:textId="72870E87" w:rsidR="00EE5131" w:rsidRPr="00020ADB" w:rsidRDefault="00EE5131" w:rsidP="00EE5131">
      <w:r w:rsidRPr="00020ADB">
        <w:t xml:space="preserve">Необходимо отметить, что массовые жалобы потребителей на недостаточное количество подаваемой теплоты в </w:t>
      </w:r>
      <w:r w:rsidR="005B301A" w:rsidRPr="00020ADB">
        <w:t>Озерском городском округе</w:t>
      </w:r>
      <w:r w:rsidRPr="00020ADB">
        <w:t xml:space="preserve"> отсутствуют. Возникающие жалобы связаны с локальными проблемами зон и отапливаемых объектов, а не с систематическим снижением проектного температурного графика централизованного отпуска теплоты 150/</w:t>
      </w:r>
      <w:r w:rsidR="001C6B58" w:rsidRPr="00020ADB">
        <w:t>5</w:t>
      </w:r>
      <w:r w:rsidRPr="00020ADB">
        <w:t xml:space="preserve">0°С. Более того, можно утверждать, что средняя температура воздуха в отапливаемых помещениях </w:t>
      </w:r>
      <w:r w:rsidR="001C6B58" w:rsidRPr="00020ADB">
        <w:t>Озерского городского округа</w:t>
      </w:r>
      <w:r w:rsidRPr="00020ADB">
        <w:t xml:space="preserve"> превышает величину 20°С, установленную СНиП 31-01-2003 «Здания жилые многоквартирные» (пункт 9.31). Это даёт право заключить, что фактический, заниженный по сравнению с договорным, отпуск теплоты, оцененный по приборам учёта на коллекторах источников, в целом соответствует фактическим потребностям потребителей.</w:t>
      </w:r>
    </w:p>
    <w:p w14:paraId="7ADA1EDE" w14:textId="1A0CDD72" w:rsidR="00EE5131" w:rsidRPr="00020ADB" w:rsidRDefault="00EE5131" w:rsidP="00EE5131">
      <w:r w:rsidRPr="00020ADB">
        <w:t xml:space="preserve">В соответствии с приложением 6 Методических рекомендаций по разработке теплоснабжения фактическая присоединенная нагрузка определяется по величине достигнутого </w:t>
      </w:r>
      <w:r w:rsidRPr="00020ADB">
        <w:lastRenderedPageBreak/>
        <w:t xml:space="preserve">максимума тепловой нагрузки. В рамках актуализации Схемы теплоснабжения произведено уточнение фактических нагрузок на коллекторах источников тепловой энергии </w:t>
      </w:r>
      <w:proofErr w:type="spellStart"/>
      <w:r w:rsidR="001C6B58" w:rsidRPr="00020ADB">
        <w:t>Аргаяшской</w:t>
      </w:r>
      <w:proofErr w:type="spellEnd"/>
      <w:r w:rsidR="001C6B58" w:rsidRPr="00020ADB">
        <w:t xml:space="preserve"> ТЭЦ </w:t>
      </w:r>
      <w:r w:rsidRPr="00020ADB">
        <w:t xml:space="preserve">и </w:t>
      </w:r>
      <w:r w:rsidR="001C6B58" w:rsidRPr="00020ADB">
        <w:t>пиковой водогрейной котельной</w:t>
      </w:r>
      <w:r w:rsidRPr="00020ADB">
        <w:t>.</w:t>
      </w:r>
    </w:p>
    <w:p w14:paraId="1CDF2BC1" w14:textId="3923B048" w:rsidR="00EE5131" w:rsidRPr="00020ADB" w:rsidRDefault="00EE5131" w:rsidP="00EE5131">
      <w:r w:rsidRPr="00020ADB">
        <w:t>Для определения фактической нагрузки на коллекторах, которая может быть достигнута при расчетных температурах наружного воздуха, производился пересчет от фактической температуры наружного воздуха в период достигнутого максимума к расчетной температуре наружного воздуха для проектирования системы отопления.</w:t>
      </w:r>
    </w:p>
    <w:p w14:paraId="389E3D64" w14:textId="292E95A5" w:rsidR="00EE5131" w:rsidRPr="00020ADB" w:rsidRDefault="00EE5131" w:rsidP="00EE5131">
      <w:r w:rsidRPr="00020ADB">
        <w:t>В таблице 4-1 представлены следующие сведения, требуемые для расчета фактической нагрузки на коллекторах теплоисточника:</w:t>
      </w:r>
    </w:p>
    <w:p w14:paraId="29A5FA99" w14:textId="77777777" w:rsidR="00EE5131" w:rsidRPr="00020ADB" w:rsidRDefault="00EE5131" w:rsidP="00EE5131">
      <w:r w:rsidRPr="00020ADB">
        <w:t>- дата достижения максимума отпуска тепловой энергии с коллекторов;</w:t>
      </w:r>
    </w:p>
    <w:p w14:paraId="5F8B8E2E" w14:textId="77777777" w:rsidR="00EE5131" w:rsidRPr="00020ADB" w:rsidRDefault="00EE5131" w:rsidP="00EE5131">
      <w:r w:rsidRPr="00020ADB">
        <w:t>- величина достигнутого максимума;</w:t>
      </w:r>
    </w:p>
    <w:p w14:paraId="07DA694F" w14:textId="3F713C1E" w:rsidR="00EE5131" w:rsidRPr="00020ADB" w:rsidRDefault="00EE5131" w:rsidP="00EE5131">
      <w:r w:rsidRPr="00020ADB">
        <w:t>- среднесуточная температура наружного воздуха в период достигнутого максимума.</w:t>
      </w:r>
    </w:p>
    <w:p w14:paraId="6106B312" w14:textId="5DCA339C" w:rsidR="00EE5131" w:rsidRPr="00020ADB" w:rsidRDefault="00EE5131" w:rsidP="00EE5131">
      <w:r w:rsidRPr="00020ADB">
        <w:t xml:space="preserve">С целью повышения точности результатов, фактическая нагрузка определена не по </w:t>
      </w:r>
      <w:r w:rsidR="001C6B58" w:rsidRPr="00020ADB">
        <w:t>одному</w:t>
      </w:r>
      <w:r w:rsidRPr="00020ADB">
        <w:t xml:space="preserve">, а по 3-5 максимальным суточным значениям </w:t>
      </w:r>
      <w:proofErr w:type="spellStart"/>
      <w:r w:rsidRPr="00020ADB">
        <w:t>теплоотпуска</w:t>
      </w:r>
      <w:proofErr w:type="spellEnd"/>
      <w:r w:rsidRPr="00020ADB">
        <w:t xml:space="preserve"> в периоды стояния температур наружного воздуха, близких к расчетным значениям для проектирования системы отопления.</w:t>
      </w:r>
    </w:p>
    <w:p w14:paraId="1DC11A06" w14:textId="49017841" w:rsidR="00EE5131" w:rsidRPr="00020ADB" w:rsidRDefault="00EE5131" w:rsidP="00EA0DFB">
      <w:r w:rsidRPr="00020ADB">
        <w:t>Для дальнейших расчетов принимается рассчитанная разработчиком проекта нагрузка.</w:t>
      </w:r>
      <w:r w:rsidR="00EA0DFB" w:rsidRPr="00020ADB">
        <w:t xml:space="preserve"> </w:t>
      </w:r>
      <w:r w:rsidRPr="00020ADB">
        <w:t>По остальным источникам тепловой энергии показания приборов учета не предоставлены. Как показывает опыт разработки и актуализации Схем теплоснабжения, фактическая тепловая нагрузка на коллекторах котельных составляет 60÷75% от договорных величин нагрузок потребителей + нормативные потери тепловой мощности в тепловых сетях.</w:t>
      </w:r>
    </w:p>
    <w:p w14:paraId="50F942C6" w14:textId="14102CA0" w:rsidR="00CB0071" w:rsidRPr="00020ADB" w:rsidRDefault="00EE5131" w:rsidP="00EE5131">
      <w:r w:rsidRPr="00020ADB">
        <w:t>Результаты оценки фактических нагрузок сведены в таблицу 4-2.</w:t>
      </w:r>
    </w:p>
    <w:p w14:paraId="1F79295F" w14:textId="680C81DA" w:rsidR="00CB0071" w:rsidRPr="00020ADB" w:rsidRDefault="006C1A37" w:rsidP="006C1A37">
      <w:pPr>
        <w:pStyle w:val="afffffffff2"/>
      </w:pPr>
      <w:r w:rsidRPr="00020ADB">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4</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1</w:t>
      </w:r>
      <w:r w:rsidR="00B74AD1" w:rsidRPr="00020ADB">
        <w:fldChar w:fldCharType="end"/>
      </w:r>
      <w:r w:rsidRPr="00020ADB">
        <w:t xml:space="preserve"> – Структура отпуска в сеть от крупных источников централизованного теплоснабжения</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03"/>
        <w:gridCol w:w="1120"/>
        <w:gridCol w:w="1290"/>
        <w:gridCol w:w="1446"/>
        <w:gridCol w:w="1770"/>
        <w:gridCol w:w="1456"/>
        <w:gridCol w:w="10"/>
      </w:tblGrid>
      <w:tr w:rsidR="00EA0DFB" w:rsidRPr="00020ADB" w14:paraId="3197A617" w14:textId="77777777" w:rsidTr="00EA0DFB">
        <w:trPr>
          <w:gridAfter w:val="1"/>
          <w:wAfter w:w="10" w:type="dxa"/>
          <w:trHeight w:val="765"/>
        </w:trPr>
        <w:tc>
          <w:tcPr>
            <w:tcW w:w="460" w:type="dxa"/>
            <w:shd w:val="clear" w:color="auto" w:fill="auto"/>
            <w:vAlign w:val="center"/>
            <w:hideMark/>
          </w:tcPr>
          <w:p w14:paraId="13A3566E"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w:t>
            </w:r>
          </w:p>
        </w:tc>
        <w:tc>
          <w:tcPr>
            <w:tcW w:w="1803" w:type="dxa"/>
            <w:shd w:val="clear" w:color="auto" w:fill="auto"/>
            <w:vAlign w:val="center"/>
            <w:hideMark/>
          </w:tcPr>
          <w:p w14:paraId="7C377081"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120" w:type="dxa"/>
            <w:shd w:val="clear" w:color="auto" w:fill="auto"/>
            <w:vAlign w:val="center"/>
            <w:hideMark/>
          </w:tcPr>
          <w:p w14:paraId="75E40E0E"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Дата</w:t>
            </w:r>
          </w:p>
        </w:tc>
        <w:tc>
          <w:tcPr>
            <w:tcW w:w="1290" w:type="dxa"/>
            <w:shd w:val="clear" w:color="auto" w:fill="auto"/>
            <w:vAlign w:val="center"/>
            <w:hideMark/>
          </w:tcPr>
          <w:p w14:paraId="48FC1F67"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Суточный отпуск, Гкал</w:t>
            </w:r>
          </w:p>
        </w:tc>
        <w:tc>
          <w:tcPr>
            <w:tcW w:w="1446" w:type="dxa"/>
            <w:shd w:val="clear" w:color="auto" w:fill="auto"/>
            <w:vAlign w:val="center"/>
            <w:hideMark/>
          </w:tcPr>
          <w:p w14:paraId="0B4D970D"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Температура наружного воздуха, °C</w:t>
            </w:r>
          </w:p>
        </w:tc>
        <w:tc>
          <w:tcPr>
            <w:tcW w:w="1770" w:type="dxa"/>
            <w:shd w:val="clear" w:color="auto" w:fill="auto"/>
            <w:vAlign w:val="center"/>
            <w:hideMark/>
          </w:tcPr>
          <w:p w14:paraId="3AA87F07"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Среднесуточный отпуск, Гкал/ч</w:t>
            </w:r>
          </w:p>
        </w:tc>
        <w:tc>
          <w:tcPr>
            <w:tcW w:w="1456" w:type="dxa"/>
            <w:shd w:val="clear" w:color="auto" w:fill="auto"/>
            <w:vAlign w:val="center"/>
            <w:hideMark/>
          </w:tcPr>
          <w:p w14:paraId="6D1DF6F2"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Фактическая нагрузка, Гкал/ч</w:t>
            </w:r>
          </w:p>
        </w:tc>
      </w:tr>
      <w:tr w:rsidR="00EA0DFB" w:rsidRPr="00020ADB" w14:paraId="1788E8A3" w14:textId="77777777" w:rsidTr="00EA0DFB">
        <w:trPr>
          <w:trHeight w:val="300"/>
        </w:trPr>
        <w:tc>
          <w:tcPr>
            <w:tcW w:w="9355" w:type="dxa"/>
            <w:gridSpan w:val="8"/>
            <w:shd w:val="clear" w:color="000000" w:fill="D9D9D9"/>
            <w:vAlign w:val="center"/>
            <w:hideMark/>
          </w:tcPr>
          <w:p w14:paraId="21CB83B8" w14:textId="77777777" w:rsidR="00EA0DFB" w:rsidRPr="00020ADB" w:rsidRDefault="00EA0DFB" w:rsidP="00EA0DF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EA0DFB" w:rsidRPr="00020ADB" w14:paraId="7AC150DE" w14:textId="77777777" w:rsidTr="00EA0DFB">
        <w:trPr>
          <w:gridAfter w:val="1"/>
          <w:wAfter w:w="10" w:type="dxa"/>
          <w:trHeight w:val="300"/>
        </w:trPr>
        <w:tc>
          <w:tcPr>
            <w:tcW w:w="460" w:type="dxa"/>
            <w:vMerge w:val="restart"/>
            <w:shd w:val="clear" w:color="auto" w:fill="auto"/>
            <w:noWrap/>
            <w:vAlign w:val="center"/>
            <w:hideMark/>
          </w:tcPr>
          <w:p w14:paraId="7A5170EE"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1803" w:type="dxa"/>
            <w:vMerge w:val="restart"/>
            <w:shd w:val="clear" w:color="auto" w:fill="auto"/>
            <w:vAlign w:val="center"/>
            <w:hideMark/>
          </w:tcPr>
          <w:p w14:paraId="216651C0"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proofErr w:type="spellStart"/>
            <w:r w:rsidRPr="00020ADB">
              <w:rPr>
                <w:rFonts w:eastAsia="Times New Roman"/>
                <w:color w:val="000000"/>
                <w:sz w:val="20"/>
                <w:szCs w:val="20"/>
                <w:lang w:eastAsia="ru-RU"/>
              </w:rPr>
              <w:t>Аргаяшская</w:t>
            </w:r>
            <w:proofErr w:type="spellEnd"/>
            <w:r w:rsidRPr="00020ADB">
              <w:rPr>
                <w:rFonts w:eastAsia="Times New Roman"/>
                <w:color w:val="000000"/>
                <w:sz w:val="20"/>
                <w:szCs w:val="20"/>
                <w:lang w:eastAsia="ru-RU"/>
              </w:rPr>
              <w:t xml:space="preserve"> ТЭЦ (на г. Озерск)</w:t>
            </w:r>
          </w:p>
        </w:tc>
        <w:tc>
          <w:tcPr>
            <w:tcW w:w="1120" w:type="dxa"/>
            <w:shd w:val="clear" w:color="auto" w:fill="auto"/>
            <w:noWrap/>
            <w:vAlign w:val="center"/>
            <w:hideMark/>
          </w:tcPr>
          <w:p w14:paraId="6D5AECD1"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09.01.2017</w:t>
            </w:r>
          </w:p>
        </w:tc>
        <w:tc>
          <w:tcPr>
            <w:tcW w:w="1290" w:type="dxa"/>
            <w:shd w:val="clear" w:color="auto" w:fill="auto"/>
            <w:noWrap/>
            <w:vAlign w:val="center"/>
            <w:hideMark/>
          </w:tcPr>
          <w:p w14:paraId="543C055C"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5 081,21</w:t>
            </w:r>
          </w:p>
        </w:tc>
        <w:tc>
          <w:tcPr>
            <w:tcW w:w="1446" w:type="dxa"/>
            <w:shd w:val="clear" w:color="auto" w:fill="auto"/>
            <w:noWrap/>
            <w:vAlign w:val="center"/>
            <w:hideMark/>
          </w:tcPr>
          <w:p w14:paraId="1DA688F2"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w:t>
            </w:r>
          </w:p>
        </w:tc>
        <w:tc>
          <w:tcPr>
            <w:tcW w:w="1770" w:type="dxa"/>
            <w:shd w:val="clear" w:color="auto" w:fill="auto"/>
            <w:noWrap/>
            <w:vAlign w:val="center"/>
            <w:hideMark/>
          </w:tcPr>
          <w:p w14:paraId="18E05C52"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211,72</w:t>
            </w:r>
          </w:p>
        </w:tc>
        <w:tc>
          <w:tcPr>
            <w:tcW w:w="1456" w:type="dxa"/>
            <w:shd w:val="clear" w:color="auto" w:fill="auto"/>
            <w:noWrap/>
            <w:vAlign w:val="center"/>
            <w:hideMark/>
          </w:tcPr>
          <w:p w14:paraId="7242764D"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244,56</w:t>
            </w:r>
          </w:p>
        </w:tc>
      </w:tr>
      <w:tr w:rsidR="00EA0DFB" w:rsidRPr="00020ADB" w14:paraId="5E71D5C1" w14:textId="77777777" w:rsidTr="00EA0DFB">
        <w:trPr>
          <w:gridAfter w:val="1"/>
          <w:wAfter w:w="10" w:type="dxa"/>
          <w:trHeight w:val="300"/>
        </w:trPr>
        <w:tc>
          <w:tcPr>
            <w:tcW w:w="460" w:type="dxa"/>
            <w:vMerge/>
            <w:vAlign w:val="center"/>
            <w:hideMark/>
          </w:tcPr>
          <w:p w14:paraId="6548603D"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24A0ED49"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4CBBDD4A"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08.02.2017</w:t>
            </w:r>
          </w:p>
        </w:tc>
        <w:tc>
          <w:tcPr>
            <w:tcW w:w="1290" w:type="dxa"/>
            <w:shd w:val="clear" w:color="auto" w:fill="auto"/>
            <w:noWrap/>
            <w:vAlign w:val="center"/>
            <w:hideMark/>
          </w:tcPr>
          <w:p w14:paraId="5E253C91"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5 557,47</w:t>
            </w:r>
          </w:p>
        </w:tc>
        <w:tc>
          <w:tcPr>
            <w:tcW w:w="1446" w:type="dxa"/>
            <w:shd w:val="clear" w:color="auto" w:fill="auto"/>
            <w:noWrap/>
            <w:vAlign w:val="center"/>
            <w:hideMark/>
          </w:tcPr>
          <w:p w14:paraId="55917AF7"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-25,8</w:t>
            </w:r>
          </w:p>
        </w:tc>
        <w:tc>
          <w:tcPr>
            <w:tcW w:w="1770" w:type="dxa"/>
            <w:shd w:val="clear" w:color="auto" w:fill="auto"/>
            <w:noWrap/>
            <w:vAlign w:val="center"/>
            <w:hideMark/>
          </w:tcPr>
          <w:p w14:paraId="49272BF9"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231,56</w:t>
            </w:r>
          </w:p>
        </w:tc>
        <w:tc>
          <w:tcPr>
            <w:tcW w:w="1456" w:type="dxa"/>
            <w:shd w:val="clear" w:color="auto" w:fill="auto"/>
            <w:noWrap/>
            <w:vAlign w:val="center"/>
            <w:hideMark/>
          </w:tcPr>
          <w:p w14:paraId="7ECECBEA"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263,72</w:t>
            </w:r>
          </w:p>
        </w:tc>
      </w:tr>
      <w:tr w:rsidR="00EA0DFB" w:rsidRPr="00020ADB" w14:paraId="1DFC606D" w14:textId="77777777" w:rsidTr="00EA0DFB">
        <w:trPr>
          <w:gridAfter w:val="1"/>
          <w:wAfter w:w="10" w:type="dxa"/>
          <w:trHeight w:val="300"/>
        </w:trPr>
        <w:tc>
          <w:tcPr>
            <w:tcW w:w="460" w:type="dxa"/>
            <w:vMerge/>
            <w:vAlign w:val="center"/>
            <w:hideMark/>
          </w:tcPr>
          <w:p w14:paraId="50222FCB"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4A90610D"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1FE8158D"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09.02.2017</w:t>
            </w:r>
          </w:p>
        </w:tc>
        <w:tc>
          <w:tcPr>
            <w:tcW w:w="1290" w:type="dxa"/>
            <w:shd w:val="clear" w:color="auto" w:fill="auto"/>
            <w:noWrap/>
            <w:vAlign w:val="center"/>
            <w:hideMark/>
          </w:tcPr>
          <w:p w14:paraId="258F964B"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5 523,72</w:t>
            </w:r>
          </w:p>
        </w:tc>
        <w:tc>
          <w:tcPr>
            <w:tcW w:w="1446" w:type="dxa"/>
            <w:shd w:val="clear" w:color="auto" w:fill="auto"/>
            <w:noWrap/>
            <w:vAlign w:val="center"/>
            <w:hideMark/>
          </w:tcPr>
          <w:p w14:paraId="10858D72"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-22,6</w:t>
            </w:r>
          </w:p>
        </w:tc>
        <w:tc>
          <w:tcPr>
            <w:tcW w:w="1770" w:type="dxa"/>
            <w:shd w:val="clear" w:color="auto" w:fill="auto"/>
            <w:noWrap/>
            <w:vAlign w:val="center"/>
            <w:hideMark/>
          </w:tcPr>
          <w:p w14:paraId="6E900BDA"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230,15</w:t>
            </w:r>
          </w:p>
        </w:tc>
        <w:tc>
          <w:tcPr>
            <w:tcW w:w="1456" w:type="dxa"/>
            <w:shd w:val="clear" w:color="auto" w:fill="auto"/>
            <w:noWrap/>
            <w:vAlign w:val="center"/>
            <w:hideMark/>
          </w:tcPr>
          <w:p w14:paraId="2723A84D"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277,93</w:t>
            </w:r>
          </w:p>
        </w:tc>
      </w:tr>
      <w:tr w:rsidR="00EA0DFB" w:rsidRPr="00020ADB" w14:paraId="414FE3E0" w14:textId="77777777" w:rsidTr="00EA0DFB">
        <w:trPr>
          <w:gridAfter w:val="1"/>
          <w:wAfter w:w="10" w:type="dxa"/>
          <w:trHeight w:val="300"/>
        </w:trPr>
        <w:tc>
          <w:tcPr>
            <w:tcW w:w="460" w:type="dxa"/>
            <w:vMerge/>
            <w:vAlign w:val="center"/>
            <w:hideMark/>
          </w:tcPr>
          <w:p w14:paraId="760BEFE4"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42FEE3CE"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477637EB"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10.02.2017</w:t>
            </w:r>
          </w:p>
        </w:tc>
        <w:tc>
          <w:tcPr>
            <w:tcW w:w="1290" w:type="dxa"/>
            <w:shd w:val="clear" w:color="auto" w:fill="auto"/>
            <w:noWrap/>
            <w:vAlign w:val="center"/>
            <w:hideMark/>
          </w:tcPr>
          <w:p w14:paraId="1D4C034C"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5 501,12</w:t>
            </w:r>
          </w:p>
        </w:tc>
        <w:tc>
          <w:tcPr>
            <w:tcW w:w="1446" w:type="dxa"/>
            <w:shd w:val="clear" w:color="auto" w:fill="auto"/>
            <w:noWrap/>
            <w:vAlign w:val="center"/>
            <w:hideMark/>
          </w:tcPr>
          <w:p w14:paraId="082734AF"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-24,1</w:t>
            </w:r>
          </w:p>
        </w:tc>
        <w:tc>
          <w:tcPr>
            <w:tcW w:w="1770" w:type="dxa"/>
            <w:shd w:val="clear" w:color="auto" w:fill="auto"/>
            <w:noWrap/>
            <w:vAlign w:val="center"/>
            <w:hideMark/>
          </w:tcPr>
          <w:p w14:paraId="631CC848"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229,21</w:t>
            </w:r>
          </w:p>
        </w:tc>
        <w:tc>
          <w:tcPr>
            <w:tcW w:w="1456" w:type="dxa"/>
            <w:shd w:val="clear" w:color="auto" w:fill="auto"/>
            <w:noWrap/>
            <w:vAlign w:val="center"/>
            <w:hideMark/>
          </w:tcPr>
          <w:p w14:paraId="623C6086"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269,13</w:t>
            </w:r>
          </w:p>
        </w:tc>
      </w:tr>
      <w:tr w:rsidR="00EA0DFB" w:rsidRPr="00020ADB" w14:paraId="64C589D1" w14:textId="77777777" w:rsidTr="00EA0DFB">
        <w:trPr>
          <w:gridAfter w:val="1"/>
          <w:wAfter w:w="10" w:type="dxa"/>
          <w:trHeight w:val="300"/>
        </w:trPr>
        <w:tc>
          <w:tcPr>
            <w:tcW w:w="460" w:type="dxa"/>
            <w:vMerge/>
            <w:vAlign w:val="center"/>
            <w:hideMark/>
          </w:tcPr>
          <w:p w14:paraId="30E5D122"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7B94C723"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15A875FD"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11.02.2017</w:t>
            </w:r>
          </w:p>
        </w:tc>
        <w:tc>
          <w:tcPr>
            <w:tcW w:w="1290" w:type="dxa"/>
            <w:shd w:val="clear" w:color="auto" w:fill="auto"/>
            <w:noWrap/>
            <w:vAlign w:val="center"/>
            <w:hideMark/>
          </w:tcPr>
          <w:p w14:paraId="7AC33084"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5 523,31</w:t>
            </w:r>
          </w:p>
        </w:tc>
        <w:tc>
          <w:tcPr>
            <w:tcW w:w="1446" w:type="dxa"/>
            <w:shd w:val="clear" w:color="auto" w:fill="auto"/>
            <w:noWrap/>
            <w:vAlign w:val="center"/>
            <w:hideMark/>
          </w:tcPr>
          <w:p w14:paraId="2D292E57"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-26,9</w:t>
            </w:r>
          </w:p>
        </w:tc>
        <w:tc>
          <w:tcPr>
            <w:tcW w:w="1770" w:type="dxa"/>
            <w:shd w:val="clear" w:color="auto" w:fill="auto"/>
            <w:noWrap/>
            <w:vAlign w:val="center"/>
            <w:hideMark/>
          </w:tcPr>
          <w:p w14:paraId="1FE39926"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230,14</w:t>
            </w:r>
          </w:p>
        </w:tc>
        <w:tc>
          <w:tcPr>
            <w:tcW w:w="1456" w:type="dxa"/>
            <w:shd w:val="clear" w:color="auto" w:fill="auto"/>
            <w:noWrap/>
            <w:vAlign w:val="center"/>
            <w:hideMark/>
          </w:tcPr>
          <w:p w14:paraId="7976FC9A"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257,16</w:t>
            </w:r>
          </w:p>
        </w:tc>
      </w:tr>
      <w:tr w:rsidR="00EA0DFB" w:rsidRPr="00020ADB" w14:paraId="4396B97E" w14:textId="77777777" w:rsidTr="00EA0DFB">
        <w:trPr>
          <w:gridAfter w:val="1"/>
          <w:wAfter w:w="10" w:type="dxa"/>
          <w:trHeight w:val="300"/>
        </w:trPr>
        <w:tc>
          <w:tcPr>
            <w:tcW w:w="460" w:type="dxa"/>
            <w:vMerge w:val="restart"/>
            <w:shd w:val="clear" w:color="auto" w:fill="auto"/>
            <w:noWrap/>
            <w:vAlign w:val="center"/>
            <w:hideMark/>
          </w:tcPr>
          <w:p w14:paraId="09450A18"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1803" w:type="dxa"/>
            <w:vMerge w:val="restart"/>
            <w:shd w:val="clear" w:color="auto" w:fill="auto"/>
            <w:vAlign w:val="center"/>
            <w:hideMark/>
          </w:tcPr>
          <w:p w14:paraId="38A0F52A"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proofErr w:type="spellStart"/>
            <w:r w:rsidRPr="00020ADB">
              <w:rPr>
                <w:rFonts w:eastAsia="Times New Roman"/>
                <w:color w:val="000000"/>
                <w:sz w:val="20"/>
                <w:szCs w:val="20"/>
                <w:lang w:eastAsia="ru-RU"/>
              </w:rPr>
              <w:t>Аргаяшская</w:t>
            </w:r>
            <w:proofErr w:type="spellEnd"/>
            <w:r w:rsidRPr="00020ADB">
              <w:rPr>
                <w:rFonts w:eastAsia="Times New Roman"/>
                <w:color w:val="000000"/>
                <w:sz w:val="20"/>
                <w:szCs w:val="20"/>
                <w:lang w:eastAsia="ru-RU"/>
              </w:rPr>
              <w:t xml:space="preserve"> ТЭЦ (на пос. Новогорный)</w:t>
            </w:r>
          </w:p>
        </w:tc>
        <w:tc>
          <w:tcPr>
            <w:tcW w:w="1120" w:type="dxa"/>
            <w:shd w:val="clear" w:color="auto" w:fill="auto"/>
            <w:noWrap/>
            <w:vAlign w:val="center"/>
            <w:hideMark/>
          </w:tcPr>
          <w:p w14:paraId="11EA19D0"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09.01.2017</w:t>
            </w:r>
          </w:p>
        </w:tc>
        <w:tc>
          <w:tcPr>
            <w:tcW w:w="1290" w:type="dxa"/>
            <w:shd w:val="clear" w:color="auto" w:fill="auto"/>
            <w:noWrap/>
            <w:vAlign w:val="center"/>
            <w:hideMark/>
          </w:tcPr>
          <w:p w14:paraId="5CECF3F6"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464</w:t>
            </w:r>
          </w:p>
        </w:tc>
        <w:tc>
          <w:tcPr>
            <w:tcW w:w="1446" w:type="dxa"/>
            <w:shd w:val="clear" w:color="auto" w:fill="auto"/>
            <w:noWrap/>
            <w:vAlign w:val="center"/>
            <w:hideMark/>
          </w:tcPr>
          <w:p w14:paraId="09581570"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w:t>
            </w:r>
          </w:p>
        </w:tc>
        <w:tc>
          <w:tcPr>
            <w:tcW w:w="1770" w:type="dxa"/>
            <w:shd w:val="clear" w:color="auto" w:fill="auto"/>
            <w:noWrap/>
            <w:vAlign w:val="center"/>
            <w:hideMark/>
          </w:tcPr>
          <w:p w14:paraId="133B20D6"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19,33</w:t>
            </w:r>
          </w:p>
        </w:tc>
        <w:tc>
          <w:tcPr>
            <w:tcW w:w="1456" w:type="dxa"/>
            <w:shd w:val="clear" w:color="auto" w:fill="auto"/>
            <w:noWrap/>
            <w:vAlign w:val="center"/>
            <w:hideMark/>
          </w:tcPr>
          <w:p w14:paraId="5E677F97"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22,33</w:t>
            </w:r>
          </w:p>
        </w:tc>
      </w:tr>
      <w:tr w:rsidR="00EA0DFB" w:rsidRPr="00020ADB" w14:paraId="3AEDC8C5" w14:textId="77777777" w:rsidTr="00EA0DFB">
        <w:trPr>
          <w:gridAfter w:val="1"/>
          <w:wAfter w:w="10" w:type="dxa"/>
          <w:trHeight w:val="300"/>
        </w:trPr>
        <w:tc>
          <w:tcPr>
            <w:tcW w:w="460" w:type="dxa"/>
            <w:vMerge/>
            <w:vAlign w:val="center"/>
            <w:hideMark/>
          </w:tcPr>
          <w:p w14:paraId="0856F75C"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0B5C3D12"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6C9F9B4D"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08.02.2017</w:t>
            </w:r>
          </w:p>
        </w:tc>
        <w:tc>
          <w:tcPr>
            <w:tcW w:w="1290" w:type="dxa"/>
            <w:shd w:val="clear" w:color="auto" w:fill="auto"/>
            <w:noWrap/>
            <w:vAlign w:val="center"/>
            <w:hideMark/>
          </w:tcPr>
          <w:p w14:paraId="4215C8EA"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486</w:t>
            </w:r>
          </w:p>
        </w:tc>
        <w:tc>
          <w:tcPr>
            <w:tcW w:w="1446" w:type="dxa"/>
            <w:shd w:val="clear" w:color="auto" w:fill="auto"/>
            <w:noWrap/>
            <w:vAlign w:val="center"/>
            <w:hideMark/>
          </w:tcPr>
          <w:p w14:paraId="58C9A13B"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-25,8</w:t>
            </w:r>
          </w:p>
        </w:tc>
        <w:tc>
          <w:tcPr>
            <w:tcW w:w="1770" w:type="dxa"/>
            <w:shd w:val="clear" w:color="auto" w:fill="auto"/>
            <w:noWrap/>
            <w:vAlign w:val="center"/>
            <w:hideMark/>
          </w:tcPr>
          <w:p w14:paraId="4A3B47AC"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20,25</w:t>
            </w:r>
          </w:p>
        </w:tc>
        <w:tc>
          <w:tcPr>
            <w:tcW w:w="1456" w:type="dxa"/>
            <w:shd w:val="clear" w:color="auto" w:fill="auto"/>
            <w:noWrap/>
            <w:vAlign w:val="center"/>
            <w:hideMark/>
          </w:tcPr>
          <w:p w14:paraId="5F397942"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23,06</w:t>
            </w:r>
          </w:p>
        </w:tc>
      </w:tr>
      <w:tr w:rsidR="00EA0DFB" w:rsidRPr="00020ADB" w14:paraId="686A545E" w14:textId="77777777" w:rsidTr="00EA0DFB">
        <w:trPr>
          <w:gridAfter w:val="1"/>
          <w:wAfter w:w="10" w:type="dxa"/>
          <w:trHeight w:val="300"/>
        </w:trPr>
        <w:tc>
          <w:tcPr>
            <w:tcW w:w="460" w:type="dxa"/>
            <w:vMerge/>
            <w:vAlign w:val="center"/>
            <w:hideMark/>
          </w:tcPr>
          <w:p w14:paraId="4F3C07B4"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4D0071EF"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251FCD18"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09.02.2017</w:t>
            </w:r>
          </w:p>
        </w:tc>
        <w:tc>
          <w:tcPr>
            <w:tcW w:w="1290" w:type="dxa"/>
            <w:shd w:val="clear" w:color="auto" w:fill="auto"/>
            <w:noWrap/>
            <w:vAlign w:val="center"/>
            <w:hideMark/>
          </w:tcPr>
          <w:p w14:paraId="500BE171"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482</w:t>
            </w:r>
          </w:p>
        </w:tc>
        <w:tc>
          <w:tcPr>
            <w:tcW w:w="1446" w:type="dxa"/>
            <w:shd w:val="clear" w:color="auto" w:fill="auto"/>
            <w:noWrap/>
            <w:vAlign w:val="center"/>
            <w:hideMark/>
          </w:tcPr>
          <w:p w14:paraId="72D49014"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-22,6</w:t>
            </w:r>
          </w:p>
        </w:tc>
        <w:tc>
          <w:tcPr>
            <w:tcW w:w="1770" w:type="dxa"/>
            <w:shd w:val="clear" w:color="auto" w:fill="auto"/>
            <w:noWrap/>
            <w:vAlign w:val="center"/>
            <w:hideMark/>
          </w:tcPr>
          <w:p w14:paraId="5FA83BE9"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20,08</w:t>
            </w:r>
          </w:p>
        </w:tc>
        <w:tc>
          <w:tcPr>
            <w:tcW w:w="1456" w:type="dxa"/>
            <w:shd w:val="clear" w:color="auto" w:fill="auto"/>
            <w:noWrap/>
            <w:vAlign w:val="center"/>
            <w:hideMark/>
          </w:tcPr>
          <w:p w14:paraId="540F422B"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24,25</w:t>
            </w:r>
          </w:p>
        </w:tc>
      </w:tr>
      <w:tr w:rsidR="00EA0DFB" w:rsidRPr="00020ADB" w14:paraId="23B8A568" w14:textId="77777777" w:rsidTr="00EA0DFB">
        <w:trPr>
          <w:gridAfter w:val="1"/>
          <w:wAfter w:w="10" w:type="dxa"/>
          <w:trHeight w:val="300"/>
        </w:trPr>
        <w:tc>
          <w:tcPr>
            <w:tcW w:w="460" w:type="dxa"/>
            <w:vMerge/>
            <w:vAlign w:val="center"/>
            <w:hideMark/>
          </w:tcPr>
          <w:p w14:paraId="523397CD"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205384C4"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3F191F41"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10.02.2017</w:t>
            </w:r>
          </w:p>
        </w:tc>
        <w:tc>
          <w:tcPr>
            <w:tcW w:w="1290" w:type="dxa"/>
            <w:shd w:val="clear" w:color="auto" w:fill="auto"/>
            <w:noWrap/>
            <w:vAlign w:val="center"/>
            <w:hideMark/>
          </w:tcPr>
          <w:p w14:paraId="41D0E877"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464</w:t>
            </w:r>
          </w:p>
        </w:tc>
        <w:tc>
          <w:tcPr>
            <w:tcW w:w="1446" w:type="dxa"/>
            <w:shd w:val="clear" w:color="auto" w:fill="auto"/>
            <w:noWrap/>
            <w:vAlign w:val="center"/>
            <w:hideMark/>
          </w:tcPr>
          <w:p w14:paraId="0672EDA2"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-24,1</w:t>
            </w:r>
          </w:p>
        </w:tc>
        <w:tc>
          <w:tcPr>
            <w:tcW w:w="1770" w:type="dxa"/>
            <w:shd w:val="clear" w:color="auto" w:fill="auto"/>
            <w:noWrap/>
            <w:vAlign w:val="center"/>
            <w:hideMark/>
          </w:tcPr>
          <w:p w14:paraId="02130F83"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19,33</w:t>
            </w:r>
          </w:p>
        </w:tc>
        <w:tc>
          <w:tcPr>
            <w:tcW w:w="1456" w:type="dxa"/>
            <w:shd w:val="clear" w:color="auto" w:fill="auto"/>
            <w:noWrap/>
            <w:vAlign w:val="center"/>
            <w:hideMark/>
          </w:tcPr>
          <w:p w14:paraId="3046B5C9"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22,70</w:t>
            </w:r>
          </w:p>
        </w:tc>
      </w:tr>
      <w:tr w:rsidR="00EA0DFB" w:rsidRPr="00020ADB" w14:paraId="54A6DB46" w14:textId="77777777" w:rsidTr="00EA0DFB">
        <w:trPr>
          <w:gridAfter w:val="1"/>
          <w:wAfter w:w="10" w:type="dxa"/>
          <w:trHeight w:val="300"/>
        </w:trPr>
        <w:tc>
          <w:tcPr>
            <w:tcW w:w="460" w:type="dxa"/>
            <w:vMerge/>
            <w:vAlign w:val="center"/>
            <w:hideMark/>
          </w:tcPr>
          <w:p w14:paraId="7DAE58E6"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803" w:type="dxa"/>
            <w:vMerge/>
            <w:vAlign w:val="center"/>
            <w:hideMark/>
          </w:tcPr>
          <w:p w14:paraId="249572C2" w14:textId="77777777" w:rsidR="00EA0DFB" w:rsidRPr="00020ADB" w:rsidRDefault="00EA0DFB" w:rsidP="00EA0DFB">
            <w:pPr>
              <w:widowControl/>
              <w:spacing w:line="240" w:lineRule="auto"/>
              <w:ind w:firstLine="0"/>
              <w:jc w:val="left"/>
              <w:rPr>
                <w:rFonts w:eastAsia="Times New Roman"/>
                <w:color w:val="000000"/>
                <w:sz w:val="20"/>
                <w:szCs w:val="20"/>
                <w:lang w:eastAsia="ru-RU"/>
              </w:rPr>
            </w:pPr>
          </w:p>
        </w:tc>
        <w:tc>
          <w:tcPr>
            <w:tcW w:w="1120" w:type="dxa"/>
            <w:shd w:val="clear" w:color="auto" w:fill="auto"/>
            <w:noWrap/>
            <w:vAlign w:val="center"/>
            <w:hideMark/>
          </w:tcPr>
          <w:p w14:paraId="1460320E"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11.02.2017</w:t>
            </w:r>
          </w:p>
        </w:tc>
        <w:tc>
          <w:tcPr>
            <w:tcW w:w="1290" w:type="dxa"/>
            <w:shd w:val="clear" w:color="auto" w:fill="auto"/>
            <w:noWrap/>
            <w:vAlign w:val="center"/>
            <w:hideMark/>
          </w:tcPr>
          <w:p w14:paraId="496CF1B1"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491</w:t>
            </w:r>
          </w:p>
        </w:tc>
        <w:tc>
          <w:tcPr>
            <w:tcW w:w="1446" w:type="dxa"/>
            <w:shd w:val="clear" w:color="auto" w:fill="auto"/>
            <w:noWrap/>
            <w:vAlign w:val="center"/>
            <w:hideMark/>
          </w:tcPr>
          <w:p w14:paraId="7380EC63"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-26,9</w:t>
            </w:r>
          </w:p>
        </w:tc>
        <w:tc>
          <w:tcPr>
            <w:tcW w:w="1770" w:type="dxa"/>
            <w:shd w:val="clear" w:color="auto" w:fill="auto"/>
            <w:noWrap/>
            <w:vAlign w:val="center"/>
            <w:hideMark/>
          </w:tcPr>
          <w:p w14:paraId="33F9910B"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20,46</w:t>
            </w:r>
          </w:p>
        </w:tc>
        <w:tc>
          <w:tcPr>
            <w:tcW w:w="1456" w:type="dxa"/>
            <w:shd w:val="clear" w:color="auto" w:fill="auto"/>
            <w:noWrap/>
            <w:vAlign w:val="center"/>
            <w:hideMark/>
          </w:tcPr>
          <w:p w14:paraId="083E2F3D" w14:textId="77777777" w:rsidR="00EA0DFB" w:rsidRPr="00020ADB" w:rsidRDefault="00EA0DFB" w:rsidP="00EA0DF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22,86</w:t>
            </w:r>
          </w:p>
        </w:tc>
      </w:tr>
    </w:tbl>
    <w:p w14:paraId="748B95F0" w14:textId="77777777" w:rsidR="003C15E6" w:rsidRPr="00020ADB" w:rsidRDefault="003C15E6" w:rsidP="006C1A37">
      <w:pPr>
        <w:ind w:firstLine="0"/>
      </w:pPr>
    </w:p>
    <w:p w14:paraId="1F3F503B" w14:textId="77777777" w:rsidR="00A271DA" w:rsidRPr="00020ADB" w:rsidRDefault="00A271DA" w:rsidP="006C1A37">
      <w:pPr>
        <w:ind w:firstLine="0"/>
        <w:sectPr w:rsidR="00A271DA" w:rsidRPr="00020ADB" w:rsidSect="000641FE">
          <w:pgSz w:w="11906" w:h="16838" w:code="9"/>
          <w:pgMar w:top="1134" w:right="851" w:bottom="1134" w:left="1701" w:header="567" w:footer="567" w:gutter="0"/>
          <w:cols w:space="708"/>
          <w:docGrid w:linePitch="360"/>
        </w:sectPr>
      </w:pPr>
    </w:p>
    <w:p w14:paraId="26305057" w14:textId="4514F49A" w:rsidR="00A271DA" w:rsidRPr="00020ADB" w:rsidRDefault="003C15E6" w:rsidP="003C15E6">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4</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2</w:t>
      </w:r>
      <w:r w:rsidR="00B74AD1" w:rsidRPr="00020ADB">
        <w:fldChar w:fldCharType="end"/>
      </w:r>
      <w:r w:rsidRPr="00020ADB">
        <w:t xml:space="preserve"> – Договорные и фактические нагрузки в системах централизованного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34"/>
        <w:gridCol w:w="1605"/>
        <w:gridCol w:w="1085"/>
        <w:gridCol w:w="1084"/>
        <w:gridCol w:w="1604"/>
        <w:gridCol w:w="1084"/>
        <w:gridCol w:w="1084"/>
        <w:gridCol w:w="1604"/>
        <w:gridCol w:w="1084"/>
        <w:gridCol w:w="1604"/>
        <w:gridCol w:w="1604"/>
        <w:gridCol w:w="1604"/>
        <w:gridCol w:w="1084"/>
        <w:gridCol w:w="1604"/>
        <w:gridCol w:w="1084"/>
      </w:tblGrid>
      <w:tr w:rsidR="003C15E6" w:rsidRPr="00020ADB" w14:paraId="01E71CC9" w14:textId="77777777" w:rsidTr="001E0AD2">
        <w:trPr>
          <w:trHeight w:val="517"/>
          <w:jc w:val="center"/>
        </w:trPr>
        <w:tc>
          <w:tcPr>
            <w:tcW w:w="2434" w:type="dxa"/>
            <w:vMerge w:val="restart"/>
            <w:shd w:val="clear" w:color="auto" w:fill="auto"/>
            <w:vAlign w:val="center"/>
            <w:hideMark/>
          </w:tcPr>
          <w:p w14:paraId="71AC09B1"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 xml:space="preserve">Наименование </w:t>
            </w:r>
          </w:p>
          <w:p w14:paraId="0CC2C6D5" w14:textId="5664BCCE"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теплоисточника</w:t>
            </w:r>
          </w:p>
        </w:tc>
        <w:tc>
          <w:tcPr>
            <w:tcW w:w="7546" w:type="dxa"/>
            <w:gridSpan w:val="6"/>
            <w:vMerge w:val="restart"/>
            <w:shd w:val="clear" w:color="auto" w:fill="auto"/>
            <w:vAlign w:val="center"/>
            <w:hideMark/>
          </w:tcPr>
          <w:p w14:paraId="7227626B"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 xml:space="preserve">Договорная присоединенная нагрузка конечных потребителей (без учета потерь </w:t>
            </w:r>
          </w:p>
          <w:p w14:paraId="27528A3C" w14:textId="45C35883"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тепловой энергии в тепловых сетях), Гкал/ч</w:t>
            </w:r>
          </w:p>
        </w:tc>
        <w:tc>
          <w:tcPr>
            <w:tcW w:w="5896" w:type="dxa"/>
            <w:gridSpan w:val="4"/>
            <w:vMerge w:val="restart"/>
            <w:shd w:val="clear" w:color="auto" w:fill="auto"/>
            <w:vAlign w:val="center"/>
            <w:hideMark/>
          </w:tcPr>
          <w:p w14:paraId="248DE3C2"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Отношение фактической и договорной нагрузки, %</w:t>
            </w:r>
          </w:p>
        </w:tc>
        <w:tc>
          <w:tcPr>
            <w:tcW w:w="5376" w:type="dxa"/>
            <w:gridSpan w:val="4"/>
            <w:vMerge w:val="restart"/>
            <w:shd w:val="clear" w:color="auto" w:fill="auto"/>
            <w:vAlign w:val="center"/>
            <w:hideMark/>
          </w:tcPr>
          <w:p w14:paraId="4FD8A874"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 xml:space="preserve">Фактическая присоединенная нагрузка конечных </w:t>
            </w:r>
          </w:p>
          <w:p w14:paraId="726759A6" w14:textId="6FFCC9DA"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потребителей (без учета потерь тепловой энергии в тепловых сетях), Гкал/ч</w:t>
            </w:r>
          </w:p>
        </w:tc>
      </w:tr>
      <w:tr w:rsidR="003C15E6" w:rsidRPr="00020ADB" w14:paraId="3D4F8B09" w14:textId="77777777" w:rsidTr="001E0AD2">
        <w:trPr>
          <w:trHeight w:val="517"/>
          <w:jc w:val="center"/>
        </w:trPr>
        <w:tc>
          <w:tcPr>
            <w:tcW w:w="2434" w:type="dxa"/>
            <w:vMerge/>
            <w:shd w:val="clear" w:color="auto" w:fill="auto"/>
            <w:vAlign w:val="center"/>
            <w:hideMark/>
          </w:tcPr>
          <w:p w14:paraId="1A47F8A7" w14:textId="77777777" w:rsidR="003C15E6" w:rsidRPr="00020ADB" w:rsidRDefault="003C15E6" w:rsidP="003C15E6">
            <w:pPr>
              <w:spacing w:line="240" w:lineRule="auto"/>
              <w:ind w:firstLine="0"/>
              <w:jc w:val="center"/>
              <w:rPr>
                <w:rFonts w:eastAsia="Times New Roman"/>
                <w:bCs/>
                <w:sz w:val="20"/>
                <w:szCs w:val="20"/>
                <w:lang w:eastAsia="ru-RU"/>
              </w:rPr>
            </w:pPr>
          </w:p>
        </w:tc>
        <w:tc>
          <w:tcPr>
            <w:tcW w:w="7546" w:type="dxa"/>
            <w:gridSpan w:val="6"/>
            <w:vMerge/>
            <w:shd w:val="clear" w:color="auto" w:fill="auto"/>
            <w:vAlign w:val="center"/>
            <w:hideMark/>
          </w:tcPr>
          <w:p w14:paraId="561AE9E6" w14:textId="77777777" w:rsidR="003C15E6" w:rsidRPr="00020ADB" w:rsidRDefault="003C15E6" w:rsidP="003C15E6">
            <w:pPr>
              <w:spacing w:line="240" w:lineRule="auto"/>
              <w:ind w:firstLine="0"/>
              <w:jc w:val="center"/>
              <w:rPr>
                <w:rFonts w:eastAsia="Times New Roman"/>
                <w:bCs/>
                <w:sz w:val="20"/>
                <w:szCs w:val="20"/>
                <w:lang w:eastAsia="ru-RU"/>
              </w:rPr>
            </w:pPr>
          </w:p>
        </w:tc>
        <w:tc>
          <w:tcPr>
            <w:tcW w:w="5896" w:type="dxa"/>
            <w:gridSpan w:val="4"/>
            <w:vMerge/>
            <w:shd w:val="clear" w:color="auto" w:fill="auto"/>
            <w:vAlign w:val="center"/>
            <w:hideMark/>
          </w:tcPr>
          <w:p w14:paraId="618BF51E" w14:textId="77777777" w:rsidR="003C15E6" w:rsidRPr="00020ADB" w:rsidRDefault="003C15E6" w:rsidP="003C15E6">
            <w:pPr>
              <w:spacing w:line="240" w:lineRule="auto"/>
              <w:ind w:firstLine="0"/>
              <w:jc w:val="center"/>
              <w:rPr>
                <w:rFonts w:eastAsia="Times New Roman"/>
                <w:bCs/>
                <w:sz w:val="20"/>
                <w:szCs w:val="20"/>
                <w:lang w:eastAsia="ru-RU"/>
              </w:rPr>
            </w:pPr>
          </w:p>
        </w:tc>
        <w:tc>
          <w:tcPr>
            <w:tcW w:w="5376" w:type="dxa"/>
            <w:gridSpan w:val="4"/>
            <w:vMerge/>
            <w:shd w:val="clear" w:color="auto" w:fill="auto"/>
            <w:vAlign w:val="center"/>
            <w:hideMark/>
          </w:tcPr>
          <w:p w14:paraId="51477490" w14:textId="77777777" w:rsidR="003C15E6" w:rsidRPr="00020ADB" w:rsidRDefault="003C15E6" w:rsidP="003C15E6">
            <w:pPr>
              <w:spacing w:line="240" w:lineRule="auto"/>
              <w:ind w:firstLine="0"/>
              <w:jc w:val="center"/>
              <w:rPr>
                <w:rFonts w:eastAsia="Times New Roman"/>
                <w:bCs/>
                <w:sz w:val="20"/>
                <w:szCs w:val="20"/>
                <w:lang w:eastAsia="ru-RU"/>
              </w:rPr>
            </w:pPr>
          </w:p>
        </w:tc>
      </w:tr>
      <w:tr w:rsidR="003C15E6" w:rsidRPr="00020ADB" w14:paraId="46610E8A" w14:textId="77777777" w:rsidTr="001E0AD2">
        <w:trPr>
          <w:trHeight w:val="23"/>
          <w:jc w:val="center"/>
        </w:trPr>
        <w:tc>
          <w:tcPr>
            <w:tcW w:w="2434" w:type="dxa"/>
            <w:vMerge/>
            <w:shd w:val="clear" w:color="auto" w:fill="auto"/>
            <w:vAlign w:val="center"/>
            <w:hideMark/>
          </w:tcPr>
          <w:p w14:paraId="2F95A021" w14:textId="77777777" w:rsidR="003C15E6" w:rsidRPr="00020ADB" w:rsidRDefault="003C15E6" w:rsidP="003C15E6">
            <w:pPr>
              <w:spacing w:line="240" w:lineRule="auto"/>
              <w:ind w:firstLine="0"/>
              <w:jc w:val="center"/>
              <w:rPr>
                <w:rFonts w:eastAsia="Times New Roman"/>
                <w:bCs/>
                <w:sz w:val="20"/>
                <w:szCs w:val="20"/>
                <w:lang w:eastAsia="ru-RU"/>
              </w:rPr>
            </w:pPr>
          </w:p>
        </w:tc>
        <w:tc>
          <w:tcPr>
            <w:tcW w:w="1605" w:type="dxa"/>
            <w:shd w:val="clear" w:color="auto" w:fill="auto"/>
            <w:vAlign w:val="center"/>
            <w:hideMark/>
          </w:tcPr>
          <w:p w14:paraId="13A87F23"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 xml:space="preserve">отопление и </w:t>
            </w:r>
          </w:p>
          <w:p w14:paraId="1A2CCCE2" w14:textId="6BF791FD"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вентиляция</w:t>
            </w:r>
          </w:p>
        </w:tc>
        <w:tc>
          <w:tcPr>
            <w:tcW w:w="1085" w:type="dxa"/>
            <w:shd w:val="clear" w:color="auto" w:fill="auto"/>
            <w:vAlign w:val="center"/>
            <w:hideMark/>
          </w:tcPr>
          <w:p w14:paraId="43BCCB19" w14:textId="77777777" w:rsidR="003C15E6" w:rsidRPr="00020ADB" w:rsidRDefault="003C15E6" w:rsidP="003C15E6">
            <w:pPr>
              <w:spacing w:line="240" w:lineRule="auto"/>
              <w:ind w:firstLine="0"/>
              <w:jc w:val="center"/>
              <w:rPr>
                <w:rFonts w:eastAsia="Times New Roman"/>
                <w:bCs/>
                <w:sz w:val="20"/>
                <w:szCs w:val="20"/>
                <w:lang w:eastAsia="ru-RU"/>
              </w:rPr>
            </w:pPr>
            <w:proofErr w:type="spellStart"/>
            <w:r w:rsidRPr="00020ADB">
              <w:rPr>
                <w:rFonts w:eastAsia="Times New Roman"/>
                <w:bCs/>
                <w:sz w:val="20"/>
                <w:szCs w:val="20"/>
                <w:lang w:eastAsia="ru-RU"/>
              </w:rPr>
              <w:t>ГВС</w:t>
            </w:r>
            <w:r w:rsidRPr="00020ADB">
              <w:rPr>
                <w:rFonts w:eastAsia="Times New Roman"/>
                <w:bCs/>
                <w:sz w:val="20"/>
                <w:szCs w:val="20"/>
                <w:vertAlign w:val="subscript"/>
                <w:lang w:eastAsia="ru-RU"/>
              </w:rPr>
              <w:t>max</w:t>
            </w:r>
            <w:proofErr w:type="spellEnd"/>
          </w:p>
        </w:tc>
        <w:tc>
          <w:tcPr>
            <w:tcW w:w="1084" w:type="dxa"/>
            <w:shd w:val="clear" w:color="auto" w:fill="auto"/>
            <w:vAlign w:val="center"/>
            <w:hideMark/>
          </w:tcPr>
          <w:p w14:paraId="3CC8657C" w14:textId="77777777" w:rsidR="003C15E6" w:rsidRPr="00020ADB" w:rsidRDefault="003C15E6" w:rsidP="003C15E6">
            <w:pPr>
              <w:spacing w:line="240" w:lineRule="auto"/>
              <w:ind w:firstLine="0"/>
              <w:jc w:val="center"/>
              <w:rPr>
                <w:rFonts w:eastAsia="Times New Roman"/>
                <w:bCs/>
                <w:sz w:val="20"/>
                <w:szCs w:val="20"/>
                <w:lang w:eastAsia="ru-RU"/>
              </w:rPr>
            </w:pPr>
            <w:proofErr w:type="spellStart"/>
            <w:r w:rsidRPr="00020ADB">
              <w:rPr>
                <w:rFonts w:eastAsia="Times New Roman"/>
                <w:bCs/>
                <w:sz w:val="20"/>
                <w:szCs w:val="20"/>
                <w:lang w:eastAsia="ru-RU"/>
              </w:rPr>
              <w:t>ГВС</w:t>
            </w:r>
            <w:r w:rsidRPr="00020ADB">
              <w:rPr>
                <w:rFonts w:eastAsia="Times New Roman"/>
                <w:bCs/>
                <w:sz w:val="20"/>
                <w:szCs w:val="20"/>
                <w:vertAlign w:val="subscript"/>
                <w:lang w:eastAsia="ru-RU"/>
              </w:rPr>
              <w:t>ср</w:t>
            </w:r>
            <w:proofErr w:type="spellEnd"/>
          </w:p>
        </w:tc>
        <w:tc>
          <w:tcPr>
            <w:tcW w:w="1604" w:type="dxa"/>
            <w:shd w:val="clear" w:color="auto" w:fill="auto"/>
            <w:vAlign w:val="center"/>
            <w:hideMark/>
          </w:tcPr>
          <w:p w14:paraId="6EEA12FF"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технология в паре</w:t>
            </w:r>
          </w:p>
        </w:tc>
        <w:tc>
          <w:tcPr>
            <w:tcW w:w="1084" w:type="dxa"/>
            <w:shd w:val="clear" w:color="auto" w:fill="auto"/>
            <w:vAlign w:val="center"/>
            <w:hideMark/>
          </w:tcPr>
          <w:p w14:paraId="24E7AF62"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СУММА (</w:t>
            </w:r>
            <w:proofErr w:type="spellStart"/>
            <w:r w:rsidRPr="00020ADB">
              <w:rPr>
                <w:rFonts w:eastAsia="Times New Roman"/>
                <w:bCs/>
                <w:sz w:val="20"/>
                <w:szCs w:val="20"/>
                <w:lang w:eastAsia="ru-RU"/>
              </w:rPr>
              <w:t>ГВС</w:t>
            </w:r>
            <w:r w:rsidRPr="00020ADB">
              <w:rPr>
                <w:rFonts w:eastAsia="Times New Roman"/>
                <w:bCs/>
                <w:sz w:val="20"/>
                <w:szCs w:val="20"/>
                <w:vertAlign w:val="subscript"/>
                <w:lang w:eastAsia="ru-RU"/>
              </w:rPr>
              <w:t>max</w:t>
            </w:r>
            <w:proofErr w:type="spellEnd"/>
            <w:r w:rsidRPr="00020ADB">
              <w:rPr>
                <w:rFonts w:eastAsia="Times New Roman"/>
                <w:bCs/>
                <w:sz w:val="20"/>
                <w:szCs w:val="20"/>
                <w:lang w:eastAsia="ru-RU"/>
              </w:rPr>
              <w:t>)</w:t>
            </w:r>
          </w:p>
        </w:tc>
        <w:tc>
          <w:tcPr>
            <w:tcW w:w="1084" w:type="dxa"/>
            <w:shd w:val="clear" w:color="auto" w:fill="auto"/>
            <w:vAlign w:val="center"/>
            <w:hideMark/>
          </w:tcPr>
          <w:p w14:paraId="6740080F"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СУММА (</w:t>
            </w:r>
            <w:proofErr w:type="spellStart"/>
            <w:r w:rsidRPr="00020ADB">
              <w:rPr>
                <w:rFonts w:eastAsia="Times New Roman"/>
                <w:bCs/>
                <w:sz w:val="20"/>
                <w:szCs w:val="20"/>
                <w:lang w:eastAsia="ru-RU"/>
              </w:rPr>
              <w:t>ГВС</w:t>
            </w:r>
            <w:r w:rsidRPr="00020ADB">
              <w:rPr>
                <w:rFonts w:eastAsia="Times New Roman"/>
                <w:bCs/>
                <w:sz w:val="20"/>
                <w:szCs w:val="20"/>
                <w:vertAlign w:val="subscript"/>
                <w:lang w:eastAsia="ru-RU"/>
              </w:rPr>
              <w:t>ср</w:t>
            </w:r>
            <w:proofErr w:type="spellEnd"/>
            <w:r w:rsidRPr="00020ADB">
              <w:rPr>
                <w:rFonts w:eastAsia="Times New Roman"/>
                <w:bCs/>
                <w:sz w:val="20"/>
                <w:szCs w:val="20"/>
                <w:lang w:eastAsia="ru-RU"/>
              </w:rPr>
              <w:t>)</w:t>
            </w:r>
          </w:p>
        </w:tc>
        <w:tc>
          <w:tcPr>
            <w:tcW w:w="1604" w:type="dxa"/>
            <w:shd w:val="clear" w:color="auto" w:fill="auto"/>
            <w:vAlign w:val="center"/>
            <w:hideMark/>
          </w:tcPr>
          <w:p w14:paraId="34651E81"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 xml:space="preserve">отопление и </w:t>
            </w:r>
          </w:p>
          <w:p w14:paraId="1E820FE7" w14:textId="42222EAB"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вентиляция</w:t>
            </w:r>
          </w:p>
        </w:tc>
        <w:tc>
          <w:tcPr>
            <w:tcW w:w="1084" w:type="dxa"/>
            <w:shd w:val="clear" w:color="auto" w:fill="auto"/>
            <w:vAlign w:val="center"/>
            <w:hideMark/>
          </w:tcPr>
          <w:p w14:paraId="7EA8CC55" w14:textId="77777777" w:rsidR="003C15E6" w:rsidRPr="00020ADB" w:rsidRDefault="003C15E6" w:rsidP="003C15E6">
            <w:pPr>
              <w:spacing w:line="240" w:lineRule="auto"/>
              <w:ind w:firstLine="0"/>
              <w:jc w:val="center"/>
              <w:rPr>
                <w:rFonts w:eastAsia="Times New Roman"/>
                <w:bCs/>
                <w:sz w:val="20"/>
                <w:szCs w:val="20"/>
                <w:lang w:eastAsia="ru-RU"/>
              </w:rPr>
            </w:pPr>
            <w:proofErr w:type="spellStart"/>
            <w:r w:rsidRPr="00020ADB">
              <w:rPr>
                <w:rFonts w:eastAsia="Times New Roman"/>
                <w:bCs/>
                <w:sz w:val="20"/>
                <w:szCs w:val="20"/>
                <w:lang w:eastAsia="ru-RU"/>
              </w:rPr>
              <w:t>ГВС</w:t>
            </w:r>
            <w:r w:rsidRPr="00020ADB">
              <w:rPr>
                <w:rFonts w:eastAsia="Times New Roman"/>
                <w:bCs/>
                <w:sz w:val="20"/>
                <w:szCs w:val="20"/>
                <w:vertAlign w:val="subscript"/>
                <w:lang w:eastAsia="ru-RU"/>
              </w:rPr>
              <w:t>ср</w:t>
            </w:r>
            <w:proofErr w:type="spellEnd"/>
          </w:p>
        </w:tc>
        <w:tc>
          <w:tcPr>
            <w:tcW w:w="1604" w:type="dxa"/>
            <w:shd w:val="clear" w:color="auto" w:fill="auto"/>
            <w:vAlign w:val="center"/>
            <w:hideMark/>
          </w:tcPr>
          <w:p w14:paraId="2CB3DAA8"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технология в паре</w:t>
            </w:r>
          </w:p>
        </w:tc>
        <w:tc>
          <w:tcPr>
            <w:tcW w:w="1604" w:type="dxa"/>
            <w:shd w:val="clear" w:color="auto" w:fill="auto"/>
            <w:vAlign w:val="center"/>
            <w:hideMark/>
          </w:tcPr>
          <w:p w14:paraId="0AD82997"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среднее в целом по СЦТ</w:t>
            </w:r>
          </w:p>
        </w:tc>
        <w:tc>
          <w:tcPr>
            <w:tcW w:w="1604" w:type="dxa"/>
            <w:shd w:val="clear" w:color="auto" w:fill="auto"/>
            <w:vAlign w:val="center"/>
            <w:hideMark/>
          </w:tcPr>
          <w:p w14:paraId="6623727F"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 xml:space="preserve">отопление и </w:t>
            </w:r>
          </w:p>
          <w:p w14:paraId="21C02F11" w14:textId="2650002D"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вентиляция</w:t>
            </w:r>
          </w:p>
        </w:tc>
        <w:tc>
          <w:tcPr>
            <w:tcW w:w="1084" w:type="dxa"/>
            <w:shd w:val="clear" w:color="auto" w:fill="auto"/>
            <w:vAlign w:val="center"/>
            <w:hideMark/>
          </w:tcPr>
          <w:p w14:paraId="64DA7544" w14:textId="77777777" w:rsidR="003C15E6" w:rsidRPr="00020ADB" w:rsidRDefault="003C15E6" w:rsidP="003C15E6">
            <w:pPr>
              <w:spacing w:line="240" w:lineRule="auto"/>
              <w:ind w:firstLine="0"/>
              <w:jc w:val="center"/>
              <w:rPr>
                <w:rFonts w:eastAsia="Times New Roman"/>
                <w:bCs/>
                <w:sz w:val="20"/>
                <w:szCs w:val="20"/>
                <w:lang w:eastAsia="ru-RU"/>
              </w:rPr>
            </w:pPr>
            <w:proofErr w:type="spellStart"/>
            <w:r w:rsidRPr="00020ADB">
              <w:rPr>
                <w:rFonts w:eastAsia="Times New Roman"/>
                <w:bCs/>
                <w:sz w:val="20"/>
                <w:szCs w:val="20"/>
                <w:lang w:eastAsia="ru-RU"/>
              </w:rPr>
              <w:t>ГВС</w:t>
            </w:r>
            <w:r w:rsidRPr="00020ADB">
              <w:rPr>
                <w:rFonts w:eastAsia="Times New Roman"/>
                <w:bCs/>
                <w:sz w:val="20"/>
                <w:szCs w:val="20"/>
                <w:vertAlign w:val="subscript"/>
                <w:lang w:eastAsia="ru-RU"/>
              </w:rPr>
              <w:t>ср</w:t>
            </w:r>
            <w:proofErr w:type="spellEnd"/>
          </w:p>
        </w:tc>
        <w:tc>
          <w:tcPr>
            <w:tcW w:w="1604" w:type="dxa"/>
            <w:shd w:val="clear" w:color="auto" w:fill="auto"/>
            <w:vAlign w:val="center"/>
            <w:hideMark/>
          </w:tcPr>
          <w:p w14:paraId="2BD1A698"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технология в паре</w:t>
            </w:r>
          </w:p>
        </w:tc>
        <w:tc>
          <w:tcPr>
            <w:tcW w:w="1084" w:type="dxa"/>
            <w:shd w:val="clear" w:color="auto" w:fill="auto"/>
            <w:vAlign w:val="center"/>
            <w:hideMark/>
          </w:tcPr>
          <w:p w14:paraId="24F0D67C" w14:textId="77777777" w:rsidR="003C15E6" w:rsidRPr="00020ADB" w:rsidRDefault="003C15E6" w:rsidP="003C15E6">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СУММА</w:t>
            </w:r>
          </w:p>
        </w:tc>
      </w:tr>
      <w:tr w:rsidR="003C15E6" w:rsidRPr="00020ADB" w14:paraId="4D3BDC63" w14:textId="77777777" w:rsidTr="001E0AD2">
        <w:trPr>
          <w:trHeight w:val="23"/>
          <w:jc w:val="center"/>
        </w:trPr>
        <w:tc>
          <w:tcPr>
            <w:tcW w:w="21252" w:type="dxa"/>
            <w:gridSpan w:val="15"/>
            <w:shd w:val="clear" w:color="000000" w:fill="D9D9D9"/>
            <w:vAlign w:val="center"/>
            <w:hideMark/>
          </w:tcPr>
          <w:p w14:paraId="1477A684" w14:textId="5DBC156D" w:rsidR="003C15E6" w:rsidRPr="00020ADB" w:rsidRDefault="003C15E6" w:rsidP="00020ADB">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Источники комбинированной выработки электрической и тепловой энергии АО «</w:t>
            </w:r>
            <w:r w:rsidR="00020ADB" w:rsidRPr="00020ADB">
              <w:rPr>
                <w:rFonts w:eastAsia="Times New Roman"/>
                <w:bCs/>
                <w:sz w:val="20"/>
                <w:szCs w:val="20"/>
                <w:lang w:eastAsia="ru-RU"/>
              </w:rPr>
              <w:t>РИР</w:t>
            </w:r>
            <w:r w:rsidRPr="00020ADB">
              <w:rPr>
                <w:rFonts w:eastAsia="Times New Roman"/>
                <w:bCs/>
                <w:sz w:val="20"/>
                <w:szCs w:val="20"/>
                <w:lang w:eastAsia="ru-RU"/>
              </w:rPr>
              <w:t>»</w:t>
            </w:r>
          </w:p>
        </w:tc>
      </w:tr>
      <w:tr w:rsidR="001E0AD2" w:rsidRPr="00020ADB" w14:paraId="12B9C8EF" w14:textId="77777777" w:rsidTr="001E0AD2">
        <w:trPr>
          <w:trHeight w:val="23"/>
          <w:jc w:val="center"/>
        </w:trPr>
        <w:tc>
          <w:tcPr>
            <w:tcW w:w="2434" w:type="dxa"/>
            <w:shd w:val="clear" w:color="auto" w:fill="auto"/>
            <w:vAlign w:val="center"/>
            <w:hideMark/>
          </w:tcPr>
          <w:p w14:paraId="0C8291EB" w14:textId="77777777" w:rsidR="001E0AD2" w:rsidRPr="00020ADB" w:rsidRDefault="001E0AD2" w:rsidP="001E0AD2">
            <w:pPr>
              <w:spacing w:line="240" w:lineRule="auto"/>
              <w:ind w:firstLine="0"/>
              <w:jc w:val="center"/>
              <w:rPr>
                <w:rFonts w:eastAsia="Times New Roman"/>
                <w:sz w:val="20"/>
                <w:szCs w:val="20"/>
                <w:lang w:eastAsia="ru-RU"/>
              </w:rPr>
            </w:pPr>
            <w:proofErr w:type="spellStart"/>
            <w:r w:rsidRPr="00020ADB">
              <w:rPr>
                <w:rFonts w:eastAsia="Times New Roman"/>
                <w:sz w:val="20"/>
                <w:szCs w:val="20"/>
                <w:lang w:eastAsia="ru-RU"/>
              </w:rPr>
              <w:t>Аргаяшская</w:t>
            </w:r>
            <w:proofErr w:type="spellEnd"/>
            <w:r w:rsidRPr="00020ADB">
              <w:rPr>
                <w:rFonts w:eastAsia="Times New Roman"/>
                <w:sz w:val="20"/>
                <w:szCs w:val="20"/>
                <w:lang w:eastAsia="ru-RU"/>
              </w:rPr>
              <w:t xml:space="preserve"> ТЭЦ (на г. Озерск)</w:t>
            </w:r>
          </w:p>
        </w:tc>
        <w:tc>
          <w:tcPr>
            <w:tcW w:w="1605" w:type="dxa"/>
            <w:shd w:val="clear" w:color="auto" w:fill="auto"/>
            <w:noWrap/>
            <w:vAlign w:val="center"/>
            <w:hideMark/>
          </w:tcPr>
          <w:p w14:paraId="08249095" w14:textId="642B9EA4"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317,175</w:t>
            </w:r>
          </w:p>
        </w:tc>
        <w:tc>
          <w:tcPr>
            <w:tcW w:w="1085" w:type="dxa"/>
            <w:shd w:val="clear" w:color="auto" w:fill="auto"/>
            <w:noWrap/>
            <w:vAlign w:val="center"/>
            <w:hideMark/>
          </w:tcPr>
          <w:p w14:paraId="7DCB5E0C" w14:textId="475A4166"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213,122</w:t>
            </w:r>
          </w:p>
        </w:tc>
        <w:tc>
          <w:tcPr>
            <w:tcW w:w="1084" w:type="dxa"/>
            <w:shd w:val="clear" w:color="auto" w:fill="auto"/>
            <w:noWrap/>
            <w:vAlign w:val="center"/>
            <w:hideMark/>
          </w:tcPr>
          <w:p w14:paraId="7DE3DBDB" w14:textId="46A41901"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92,662</w:t>
            </w:r>
          </w:p>
        </w:tc>
        <w:tc>
          <w:tcPr>
            <w:tcW w:w="1604" w:type="dxa"/>
            <w:shd w:val="clear" w:color="auto" w:fill="auto"/>
            <w:noWrap/>
            <w:vAlign w:val="center"/>
            <w:hideMark/>
          </w:tcPr>
          <w:p w14:paraId="2976572C" w14:textId="207944CF"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0</w:t>
            </w:r>
          </w:p>
        </w:tc>
        <w:tc>
          <w:tcPr>
            <w:tcW w:w="1084" w:type="dxa"/>
            <w:shd w:val="clear" w:color="auto" w:fill="auto"/>
            <w:noWrap/>
            <w:vAlign w:val="center"/>
            <w:hideMark/>
          </w:tcPr>
          <w:p w14:paraId="3BFAFB24" w14:textId="39C8BA43"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530,297</w:t>
            </w:r>
          </w:p>
        </w:tc>
        <w:tc>
          <w:tcPr>
            <w:tcW w:w="1084" w:type="dxa"/>
            <w:shd w:val="clear" w:color="auto" w:fill="auto"/>
            <w:noWrap/>
            <w:vAlign w:val="center"/>
            <w:hideMark/>
          </w:tcPr>
          <w:p w14:paraId="26816AD9" w14:textId="2CDB2363"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409,837</w:t>
            </w:r>
          </w:p>
        </w:tc>
        <w:tc>
          <w:tcPr>
            <w:tcW w:w="1604" w:type="dxa"/>
            <w:shd w:val="clear" w:color="auto" w:fill="auto"/>
            <w:noWrap/>
            <w:vAlign w:val="center"/>
            <w:hideMark/>
          </w:tcPr>
          <w:p w14:paraId="4DECC758" w14:textId="2AEF22FB"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64,03</w:t>
            </w:r>
          </w:p>
        </w:tc>
        <w:tc>
          <w:tcPr>
            <w:tcW w:w="1084" w:type="dxa"/>
            <w:shd w:val="clear" w:color="auto" w:fill="auto"/>
            <w:noWrap/>
            <w:vAlign w:val="center"/>
            <w:hideMark/>
          </w:tcPr>
          <w:p w14:paraId="0FA863DF" w14:textId="15C6D472"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64,03</w:t>
            </w:r>
          </w:p>
        </w:tc>
        <w:tc>
          <w:tcPr>
            <w:tcW w:w="1604" w:type="dxa"/>
            <w:shd w:val="clear" w:color="auto" w:fill="auto"/>
            <w:noWrap/>
            <w:vAlign w:val="center"/>
            <w:hideMark/>
          </w:tcPr>
          <w:p w14:paraId="4A0C20E0" w14:textId="734DB619"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0,00</w:t>
            </w:r>
          </w:p>
        </w:tc>
        <w:tc>
          <w:tcPr>
            <w:tcW w:w="1604" w:type="dxa"/>
            <w:shd w:val="clear" w:color="auto" w:fill="auto"/>
            <w:noWrap/>
            <w:vAlign w:val="center"/>
            <w:hideMark/>
          </w:tcPr>
          <w:p w14:paraId="4E561A6D" w14:textId="1A8AB211"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64,03</w:t>
            </w:r>
          </w:p>
        </w:tc>
        <w:tc>
          <w:tcPr>
            <w:tcW w:w="1604" w:type="dxa"/>
            <w:shd w:val="clear" w:color="auto" w:fill="auto"/>
            <w:noWrap/>
            <w:vAlign w:val="center"/>
            <w:hideMark/>
          </w:tcPr>
          <w:p w14:paraId="58409466" w14:textId="3FA10316"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203,087</w:t>
            </w:r>
          </w:p>
        </w:tc>
        <w:tc>
          <w:tcPr>
            <w:tcW w:w="1084" w:type="dxa"/>
            <w:shd w:val="clear" w:color="auto" w:fill="auto"/>
            <w:noWrap/>
            <w:vAlign w:val="center"/>
            <w:hideMark/>
          </w:tcPr>
          <w:p w14:paraId="4089EDDD" w14:textId="6835DD05"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59,331</w:t>
            </w:r>
          </w:p>
        </w:tc>
        <w:tc>
          <w:tcPr>
            <w:tcW w:w="1604" w:type="dxa"/>
            <w:shd w:val="clear" w:color="auto" w:fill="auto"/>
            <w:noWrap/>
            <w:vAlign w:val="center"/>
            <w:hideMark/>
          </w:tcPr>
          <w:p w14:paraId="067704D7" w14:textId="72FCF69D"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0,000</w:t>
            </w:r>
          </w:p>
        </w:tc>
        <w:tc>
          <w:tcPr>
            <w:tcW w:w="1084" w:type="dxa"/>
            <w:shd w:val="clear" w:color="auto" w:fill="auto"/>
            <w:noWrap/>
            <w:vAlign w:val="center"/>
            <w:hideMark/>
          </w:tcPr>
          <w:p w14:paraId="1F015F82" w14:textId="782FE070"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262,418</w:t>
            </w:r>
          </w:p>
        </w:tc>
      </w:tr>
      <w:tr w:rsidR="001E0AD2" w:rsidRPr="00020ADB" w14:paraId="079AE39C" w14:textId="77777777" w:rsidTr="001E0AD2">
        <w:trPr>
          <w:trHeight w:val="23"/>
          <w:jc w:val="center"/>
        </w:trPr>
        <w:tc>
          <w:tcPr>
            <w:tcW w:w="2434" w:type="dxa"/>
            <w:shd w:val="clear" w:color="auto" w:fill="auto"/>
            <w:vAlign w:val="center"/>
            <w:hideMark/>
          </w:tcPr>
          <w:p w14:paraId="7C5E2FF8" w14:textId="77777777" w:rsidR="001E0AD2" w:rsidRPr="00020ADB" w:rsidRDefault="001E0AD2" w:rsidP="001E0AD2">
            <w:pPr>
              <w:spacing w:line="240" w:lineRule="auto"/>
              <w:ind w:firstLine="0"/>
              <w:jc w:val="center"/>
              <w:rPr>
                <w:rFonts w:eastAsia="Times New Roman"/>
                <w:sz w:val="20"/>
                <w:szCs w:val="20"/>
                <w:lang w:eastAsia="ru-RU"/>
              </w:rPr>
            </w:pPr>
            <w:proofErr w:type="spellStart"/>
            <w:r w:rsidRPr="00020ADB">
              <w:rPr>
                <w:rFonts w:eastAsia="Times New Roman"/>
                <w:sz w:val="20"/>
                <w:szCs w:val="20"/>
                <w:lang w:eastAsia="ru-RU"/>
              </w:rPr>
              <w:t>Аргаяшская</w:t>
            </w:r>
            <w:proofErr w:type="spellEnd"/>
            <w:r w:rsidRPr="00020ADB">
              <w:rPr>
                <w:rFonts w:eastAsia="Times New Roman"/>
                <w:sz w:val="20"/>
                <w:szCs w:val="20"/>
                <w:lang w:eastAsia="ru-RU"/>
              </w:rPr>
              <w:t xml:space="preserve"> ТЭЦ (на пос. Новогорный)</w:t>
            </w:r>
          </w:p>
        </w:tc>
        <w:tc>
          <w:tcPr>
            <w:tcW w:w="1605" w:type="dxa"/>
            <w:shd w:val="clear" w:color="auto" w:fill="auto"/>
            <w:noWrap/>
            <w:vAlign w:val="center"/>
            <w:hideMark/>
          </w:tcPr>
          <w:p w14:paraId="4463314F" w14:textId="358251C4"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23,2454</w:t>
            </w:r>
          </w:p>
        </w:tc>
        <w:tc>
          <w:tcPr>
            <w:tcW w:w="1085" w:type="dxa"/>
            <w:shd w:val="clear" w:color="auto" w:fill="auto"/>
            <w:noWrap/>
            <w:vAlign w:val="center"/>
            <w:hideMark/>
          </w:tcPr>
          <w:p w14:paraId="2C67730D" w14:textId="66B49D42"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10,0883</w:t>
            </w:r>
          </w:p>
        </w:tc>
        <w:tc>
          <w:tcPr>
            <w:tcW w:w="1084" w:type="dxa"/>
            <w:shd w:val="clear" w:color="auto" w:fill="auto"/>
            <w:noWrap/>
            <w:vAlign w:val="center"/>
            <w:hideMark/>
          </w:tcPr>
          <w:p w14:paraId="17B57AEA" w14:textId="76FD6EFE"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4,386</w:t>
            </w:r>
          </w:p>
        </w:tc>
        <w:tc>
          <w:tcPr>
            <w:tcW w:w="1604" w:type="dxa"/>
            <w:shd w:val="clear" w:color="auto" w:fill="auto"/>
            <w:noWrap/>
            <w:vAlign w:val="center"/>
            <w:hideMark/>
          </w:tcPr>
          <w:p w14:paraId="28391789" w14:textId="2851BE1C"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0</w:t>
            </w:r>
          </w:p>
        </w:tc>
        <w:tc>
          <w:tcPr>
            <w:tcW w:w="1084" w:type="dxa"/>
            <w:shd w:val="clear" w:color="auto" w:fill="auto"/>
            <w:noWrap/>
            <w:vAlign w:val="center"/>
            <w:hideMark/>
          </w:tcPr>
          <w:p w14:paraId="3148A2E9" w14:textId="37CBF92E"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33,334</w:t>
            </w:r>
          </w:p>
        </w:tc>
        <w:tc>
          <w:tcPr>
            <w:tcW w:w="1084" w:type="dxa"/>
            <w:shd w:val="clear" w:color="auto" w:fill="auto"/>
            <w:noWrap/>
            <w:vAlign w:val="center"/>
            <w:hideMark/>
          </w:tcPr>
          <w:p w14:paraId="4A9E8AB4" w14:textId="0DC52B28"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27,632</w:t>
            </w:r>
          </w:p>
        </w:tc>
        <w:tc>
          <w:tcPr>
            <w:tcW w:w="1604" w:type="dxa"/>
            <w:shd w:val="clear" w:color="auto" w:fill="auto"/>
            <w:noWrap/>
            <w:vAlign w:val="center"/>
            <w:hideMark/>
          </w:tcPr>
          <w:p w14:paraId="3F3BEEDC" w14:textId="2B561C79"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83,36</w:t>
            </w:r>
          </w:p>
        </w:tc>
        <w:tc>
          <w:tcPr>
            <w:tcW w:w="1084" w:type="dxa"/>
            <w:shd w:val="clear" w:color="auto" w:fill="auto"/>
            <w:noWrap/>
            <w:vAlign w:val="center"/>
            <w:hideMark/>
          </w:tcPr>
          <w:p w14:paraId="79475518" w14:textId="072E05E1"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83,36</w:t>
            </w:r>
          </w:p>
        </w:tc>
        <w:tc>
          <w:tcPr>
            <w:tcW w:w="1604" w:type="dxa"/>
            <w:shd w:val="clear" w:color="auto" w:fill="auto"/>
            <w:noWrap/>
            <w:vAlign w:val="center"/>
            <w:hideMark/>
          </w:tcPr>
          <w:p w14:paraId="40987E7E" w14:textId="3536EC35"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0,00</w:t>
            </w:r>
          </w:p>
        </w:tc>
        <w:tc>
          <w:tcPr>
            <w:tcW w:w="1604" w:type="dxa"/>
            <w:shd w:val="clear" w:color="auto" w:fill="auto"/>
            <w:noWrap/>
            <w:vAlign w:val="center"/>
            <w:hideMark/>
          </w:tcPr>
          <w:p w14:paraId="35397C85" w14:textId="6E9A46B8"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83,36</w:t>
            </w:r>
          </w:p>
        </w:tc>
        <w:tc>
          <w:tcPr>
            <w:tcW w:w="1604" w:type="dxa"/>
            <w:shd w:val="clear" w:color="auto" w:fill="auto"/>
            <w:noWrap/>
            <w:vAlign w:val="center"/>
            <w:hideMark/>
          </w:tcPr>
          <w:p w14:paraId="796ABE7F" w14:textId="71E0A3F8"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19,378</w:t>
            </w:r>
          </w:p>
        </w:tc>
        <w:tc>
          <w:tcPr>
            <w:tcW w:w="1084" w:type="dxa"/>
            <w:shd w:val="clear" w:color="auto" w:fill="auto"/>
            <w:noWrap/>
            <w:vAlign w:val="center"/>
            <w:hideMark/>
          </w:tcPr>
          <w:p w14:paraId="0F1B1995" w14:textId="4DEE0ACD"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3,656</w:t>
            </w:r>
          </w:p>
        </w:tc>
        <w:tc>
          <w:tcPr>
            <w:tcW w:w="1604" w:type="dxa"/>
            <w:shd w:val="clear" w:color="auto" w:fill="auto"/>
            <w:noWrap/>
            <w:vAlign w:val="center"/>
            <w:hideMark/>
          </w:tcPr>
          <w:p w14:paraId="1DB11DF5" w14:textId="54F4D1D4"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0,000</w:t>
            </w:r>
          </w:p>
        </w:tc>
        <w:tc>
          <w:tcPr>
            <w:tcW w:w="1084" w:type="dxa"/>
            <w:shd w:val="clear" w:color="auto" w:fill="auto"/>
            <w:noWrap/>
            <w:vAlign w:val="center"/>
            <w:hideMark/>
          </w:tcPr>
          <w:p w14:paraId="2ED6F5A7" w14:textId="7CB7F294" w:rsidR="001E0AD2" w:rsidRPr="00020ADB" w:rsidRDefault="001E0AD2" w:rsidP="001E0AD2">
            <w:pPr>
              <w:spacing w:line="240" w:lineRule="auto"/>
              <w:ind w:firstLine="0"/>
              <w:jc w:val="center"/>
              <w:rPr>
                <w:rFonts w:eastAsia="Times New Roman"/>
                <w:sz w:val="20"/>
                <w:szCs w:val="20"/>
                <w:lang w:eastAsia="ru-RU"/>
              </w:rPr>
            </w:pPr>
            <w:r w:rsidRPr="00020ADB">
              <w:rPr>
                <w:color w:val="000000"/>
                <w:sz w:val="20"/>
                <w:szCs w:val="20"/>
              </w:rPr>
              <w:t>23,034</w:t>
            </w:r>
          </w:p>
        </w:tc>
      </w:tr>
    </w:tbl>
    <w:p w14:paraId="769C2EF0" w14:textId="77777777" w:rsidR="003C15E6" w:rsidRPr="00020ADB" w:rsidRDefault="003C15E6" w:rsidP="006C1A37">
      <w:pPr>
        <w:ind w:firstLine="0"/>
      </w:pPr>
    </w:p>
    <w:p w14:paraId="3FE0B9CE" w14:textId="2B44E103" w:rsidR="003C15E6" w:rsidRPr="00020ADB" w:rsidRDefault="003C15E6" w:rsidP="006C1A37">
      <w:pPr>
        <w:ind w:firstLine="0"/>
      </w:pPr>
    </w:p>
    <w:p w14:paraId="0C790D61" w14:textId="1B02FB30" w:rsidR="003C15E6" w:rsidRPr="00020ADB" w:rsidRDefault="003C15E6" w:rsidP="006C1A37">
      <w:pPr>
        <w:ind w:firstLine="0"/>
      </w:pPr>
    </w:p>
    <w:p w14:paraId="37CADEFA" w14:textId="77777777" w:rsidR="003C15E6" w:rsidRPr="00020ADB" w:rsidRDefault="003C15E6" w:rsidP="006C1A37">
      <w:pPr>
        <w:ind w:firstLine="0"/>
        <w:sectPr w:rsidR="003C15E6" w:rsidRPr="00020ADB" w:rsidSect="003C15E6">
          <w:pgSz w:w="23814" w:h="16840" w:orient="landscape" w:code="8"/>
          <w:pgMar w:top="1134" w:right="851" w:bottom="1134" w:left="1701" w:header="567" w:footer="567" w:gutter="0"/>
          <w:cols w:space="708"/>
          <w:docGrid w:linePitch="360"/>
        </w:sectPr>
      </w:pPr>
    </w:p>
    <w:p w14:paraId="1BDE0C61" w14:textId="51E1F356" w:rsidR="00240722" w:rsidRPr="00020ADB" w:rsidRDefault="00240722" w:rsidP="00240722">
      <w:r w:rsidRPr="00020ADB">
        <w:lastRenderedPageBreak/>
        <w:t>Учет фактически наблюдаемого повышения энергоэффективности (снижения удельного теплопотребления) в существующих системах теплоснабжения, как у потребителей, так и при транспортировке тепловой энергии за счёт реконструкции тепловых сетей, важен как для получения более адекватной оценки итогового роста тепловых нагрузок (планирования мероприятий), так и для оценки перспективного теплопотребления, определяющего прогнозные тарифы на тепловую энергию.</w:t>
      </w:r>
    </w:p>
    <w:p w14:paraId="0BF2C593" w14:textId="754AD8C7" w:rsidR="0071701C" w:rsidRPr="00020ADB" w:rsidRDefault="00240722" w:rsidP="0071701C">
      <w:r w:rsidRPr="00020ADB">
        <w:t xml:space="preserve">В Озерском городском округе в последние 3 года не наблюдается интенсивного подключении объектов нового строительства и стабильного роста отпуска тепловой энергии не происходит (при пересчёте на фактические значения температуры наружного воздуха). </w:t>
      </w:r>
      <w:r w:rsidR="0071701C" w:rsidRPr="00020ADB">
        <w:t>Значения полезного отпуска имеет прямую зависимость от средней температуры наружного воздуха. Влияние продолжительность отопительного периода на полезный отпуск тепловой энергии не имеет очевидных зависимостей</w:t>
      </w:r>
      <w:r w:rsidR="00592910" w:rsidRPr="00020ADB">
        <w:t xml:space="preserve"> (рисунок 4-1 – 4-10)</w:t>
      </w:r>
      <w:r w:rsidR="0071701C" w:rsidRPr="00020ADB">
        <w:t>.</w:t>
      </w:r>
    </w:p>
    <w:p w14:paraId="02499C40" w14:textId="4DA40794" w:rsidR="0071701C" w:rsidRPr="00020ADB" w:rsidRDefault="00240722" w:rsidP="00240722">
      <w:r w:rsidRPr="00020ADB">
        <w:t xml:space="preserve">На рисунке </w:t>
      </w:r>
      <w:r w:rsidR="0071701C" w:rsidRPr="00020ADB">
        <w:t>ниже</w:t>
      </w:r>
      <w:r w:rsidRPr="00020ADB">
        <w:t xml:space="preserve"> представлен</w:t>
      </w:r>
      <w:r w:rsidR="0071701C" w:rsidRPr="00020ADB">
        <w:t>ы</w:t>
      </w:r>
      <w:r w:rsidRPr="00020ADB">
        <w:t xml:space="preserve"> зависимост</w:t>
      </w:r>
      <w:r w:rsidR="0071701C" w:rsidRPr="00020ADB">
        <w:t>и</w:t>
      </w:r>
      <w:r w:rsidRPr="00020ADB">
        <w:t xml:space="preserve"> полезного отпуска для </w:t>
      </w:r>
      <w:r w:rsidR="0071701C" w:rsidRPr="00020ADB">
        <w:t>источников тепловой энергии Озерского городского округа</w:t>
      </w:r>
      <w:r w:rsidRPr="00020ADB">
        <w:t xml:space="preserve"> от средней температуры наружного воздуха за 3 отопительных периода</w:t>
      </w:r>
      <w:r w:rsidR="0071701C" w:rsidRPr="00020ADB">
        <w:t xml:space="preserve"> и</w:t>
      </w:r>
      <w:r w:rsidRPr="00020ADB">
        <w:t xml:space="preserve"> от продолжительности </w:t>
      </w:r>
      <w:r w:rsidR="0071701C" w:rsidRPr="00020ADB">
        <w:t xml:space="preserve">соответствующих </w:t>
      </w:r>
      <w:r w:rsidRPr="00020ADB">
        <w:t>отопительн</w:t>
      </w:r>
      <w:r w:rsidR="0071701C" w:rsidRPr="00020ADB">
        <w:t>ых</w:t>
      </w:r>
      <w:r w:rsidRPr="00020ADB">
        <w:t xml:space="preserve"> период</w:t>
      </w:r>
      <w:r w:rsidR="0071701C" w:rsidRPr="00020ADB">
        <w:t>ов</w:t>
      </w:r>
      <w:r w:rsidRPr="00020ADB">
        <w:t>.</w:t>
      </w:r>
    </w:p>
    <w:p w14:paraId="28C3857E" w14:textId="51405249" w:rsidR="0071701C" w:rsidRPr="00020ADB" w:rsidRDefault="0071701C" w:rsidP="0071701C">
      <w:pPr>
        <w:ind w:firstLine="0"/>
      </w:pPr>
      <w:r w:rsidRPr="00020ADB">
        <w:rPr>
          <w:noProof/>
        </w:rPr>
        <w:drawing>
          <wp:inline distT="0" distB="0" distL="0" distR="0" wp14:anchorId="2BA19AA7" wp14:editId="67F52569">
            <wp:extent cx="5939790" cy="4027805"/>
            <wp:effectExtent l="0" t="0" r="3810" b="0"/>
            <wp:docPr id="2" name="Диаграмма 2">
              <a:extLst xmlns:a="http://schemas.openxmlformats.org/drawingml/2006/main">
                <a:ext uri="{FF2B5EF4-FFF2-40B4-BE49-F238E27FC236}">
                  <a16:creationId xmlns:a16="http://schemas.microsoft.com/office/drawing/2014/main" id="{E5304553-90FA-427D-820B-88088D79FA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EB67394" w14:textId="2CD18579" w:rsidR="0071701C" w:rsidRPr="00020ADB" w:rsidRDefault="0071701C" w:rsidP="0071701C">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1</w:t>
      </w:r>
      <w:r w:rsidR="0042331A" w:rsidRPr="00020ADB">
        <w:fldChar w:fldCharType="end"/>
      </w:r>
      <w:r w:rsidRPr="00020ADB">
        <w:t xml:space="preserve"> – Зависимость полезного отпуска за 3 последних года от средней температуры наружного воздуха для Аргаяшской ТЭЦ (г. Озерск)</w:t>
      </w:r>
    </w:p>
    <w:p w14:paraId="4121B4B5" w14:textId="451E5D4B" w:rsidR="0071701C" w:rsidRPr="00020ADB" w:rsidRDefault="0071701C" w:rsidP="00240722"/>
    <w:p w14:paraId="38EDE269" w14:textId="66838477" w:rsidR="0071701C" w:rsidRPr="00020ADB" w:rsidRDefault="00FE5191" w:rsidP="0071701C">
      <w:pPr>
        <w:ind w:firstLine="0"/>
      </w:pPr>
      <w:r w:rsidRPr="00020ADB">
        <w:rPr>
          <w:noProof/>
        </w:rPr>
        <w:lastRenderedPageBreak/>
        <w:drawing>
          <wp:inline distT="0" distB="0" distL="0" distR="0" wp14:anchorId="5E7DC071" wp14:editId="3B8C09FF">
            <wp:extent cx="5939790" cy="3937000"/>
            <wp:effectExtent l="0" t="0" r="3810" b="6350"/>
            <wp:docPr id="3" name="Диаграмма 3">
              <a:extLst xmlns:a="http://schemas.openxmlformats.org/drawingml/2006/main">
                <a:ext uri="{FF2B5EF4-FFF2-40B4-BE49-F238E27FC236}">
                  <a16:creationId xmlns:a16="http://schemas.microsoft.com/office/drawing/2014/main" id="{2A962DA9-282A-4721-BA46-10A8092199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FA8EC3" w14:textId="1AB54436" w:rsidR="0071701C" w:rsidRPr="00020ADB" w:rsidRDefault="00FE5191" w:rsidP="00FE5191">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2</w:t>
      </w:r>
      <w:r w:rsidR="0042331A" w:rsidRPr="00020ADB">
        <w:fldChar w:fldCharType="end"/>
      </w:r>
      <w:r w:rsidRPr="00020ADB">
        <w:t xml:space="preserve"> – Зависимость полезного отпуска за 3 последних года от продолжительности отопительного периода для Аргаяшской ТЭЦ (г. Озерск)</w:t>
      </w:r>
    </w:p>
    <w:p w14:paraId="4ABDA965" w14:textId="7336FE55" w:rsidR="00FE5191" w:rsidRPr="00020ADB" w:rsidRDefault="00FE5191" w:rsidP="00FE5191">
      <w:pPr>
        <w:ind w:firstLine="0"/>
      </w:pPr>
      <w:r w:rsidRPr="00020ADB">
        <w:rPr>
          <w:noProof/>
        </w:rPr>
        <w:drawing>
          <wp:inline distT="0" distB="0" distL="0" distR="0" wp14:anchorId="1FC7EFCA" wp14:editId="06683CE7">
            <wp:extent cx="5939790" cy="4027805"/>
            <wp:effectExtent l="0" t="0" r="3810" b="0"/>
            <wp:docPr id="4" name="Диаграмма 4">
              <a:extLst xmlns:a="http://schemas.openxmlformats.org/drawingml/2006/main">
                <a:ext uri="{FF2B5EF4-FFF2-40B4-BE49-F238E27FC236}">
                  <a16:creationId xmlns:a16="http://schemas.microsoft.com/office/drawing/2014/main" id="{A4A222CF-974A-43FE-ACBF-72BEA7758A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3FC61E" w14:textId="605FB840" w:rsidR="00FE5191" w:rsidRPr="00020ADB" w:rsidRDefault="00FE5191" w:rsidP="00FE5191">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3</w:t>
      </w:r>
      <w:r w:rsidR="0042331A" w:rsidRPr="00020ADB">
        <w:fldChar w:fldCharType="end"/>
      </w:r>
      <w:r w:rsidRPr="00020ADB">
        <w:t xml:space="preserve"> – Зависимость полезного отпуска за 3 последних года от средней температуры наружного воздуха для Аргаяшской ТЭЦ (пос. Новогорный)</w:t>
      </w:r>
    </w:p>
    <w:p w14:paraId="30E582DF" w14:textId="254A933A" w:rsidR="00FE5191" w:rsidRPr="00020ADB" w:rsidRDefault="00FE5191" w:rsidP="00FE5191">
      <w:pPr>
        <w:ind w:firstLine="0"/>
      </w:pPr>
      <w:r w:rsidRPr="00020ADB">
        <w:rPr>
          <w:noProof/>
        </w:rPr>
        <w:lastRenderedPageBreak/>
        <w:drawing>
          <wp:inline distT="0" distB="0" distL="0" distR="0" wp14:anchorId="38FEEA0B" wp14:editId="0DF21EC1">
            <wp:extent cx="5939790" cy="3937000"/>
            <wp:effectExtent l="0" t="0" r="3810" b="6350"/>
            <wp:docPr id="1" name="Диаграмма 1">
              <a:extLst xmlns:a="http://schemas.openxmlformats.org/drawingml/2006/main">
                <a:ext uri="{FF2B5EF4-FFF2-40B4-BE49-F238E27FC236}">
                  <a16:creationId xmlns:a16="http://schemas.microsoft.com/office/drawing/2014/main" id="{FB7B5909-EDE5-4AE8-B069-B0D4A1789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C31F94" w14:textId="231C0B43" w:rsidR="00FE5191" w:rsidRPr="00020ADB" w:rsidRDefault="00FE5191" w:rsidP="00FE5191">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4</w:t>
      </w:r>
      <w:r w:rsidR="0042331A" w:rsidRPr="00020ADB">
        <w:fldChar w:fldCharType="end"/>
      </w:r>
      <w:r w:rsidRPr="00020ADB">
        <w:t xml:space="preserve"> – Зависимость полезного отпуска за 3 последних года от продолжительности отопительного периода для Аргаяшской ТЭЦ (пос. Новогорный)</w:t>
      </w:r>
    </w:p>
    <w:p w14:paraId="220C78D9" w14:textId="1E88606E" w:rsidR="00FE5191" w:rsidRPr="00020ADB" w:rsidRDefault="00FE5191" w:rsidP="00FE5191">
      <w:pPr>
        <w:ind w:firstLine="0"/>
        <w:jc w:val="center"/>
      </w:pPr>
      <w:r w:rsidRPr="00020ADB">
        <w:rPr>
          <w:noProof/>
        </w:rPr>
        <w:drawing>
          <wp:inline distT="0" distB="0" distL="0" distR="0" wp14:anchorId="70E829CF" wp14:editId="1C9281D8">
            <wp:extent cx="5939790" cy="4027805"/>
            <wp:effectExtent l="0" t="0" r="3810" b="0"/>
            <wp:docPr id="5" name="Диаграмма 5">
              <a:extLst xmlns:a="http://schemas.openxmlformats.org/drawingml/2006/main">
                <a:ext uri="{FF2B5EF4-FFF2-40B4-BE49-F238E27FC236}">
                  <a16:creationId xmlns:a16="http://schemas.microsoft.com/office/drawing/2014/main" id="{DF36A59D-B8BD-472A-84EE-14C9DA1798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110F2E" w14:textId="5BDBB55D" w:rsidR="0071701C" w:rsidRPr="00020ADB" w:rsidRDefault="00FE5191" w:rsidP="00FE5191">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5</w:t>
      </w:r>
      <w:r w:rsidR="0042331A" w:rsidRPr="00020ADB">
        <w:fldChar w:fldCharType="end"/>
      </w:r>
      <w:r w:rsidRPr="00020ADB">
        <w:t xml:space="preserve"> – Зависимость полезного отпуска за 3 последних года от средней температуры наружного воздуха для Пиковой водогрейной котельной</w:t>
      </w:r>
    </w:p>
    <w:p w14:paraId="759D15FD" w14:textId="4F6C83CF" w:rsidR="0071701C" w:rsidRPr="00020ADB" w:rsidRDefault="00FE5191" w:rsidP="00FE5191">
      <w:pPr>
        <w:ind w:firstLine="0"/>
        <w:jc w:val="center"/>
      </w:pPr>
      <w:r w:rsidRPr="00020ADB">
        <w:rPr>
          <w:noProof/>
        </w:rPr>
        <w:lastRenderedPageBreak/>
        <w:drawing>
          <wp:inline distT="0" distB="0" distL="0" distR="0" wp14:anchorId="11098028" wp14:editId="21A5EAE9">
            <wp:extent cx="5939790" cy="3937000"/>
            <wp:effectExtent l="0" t="0" r="3810" b="6350"/>
            <wp:docPr id="6" name="Диаграмма 6">
              <a:extLst xmlns:a="http://schemas.openxmlformats.org/drawingml/2006/main">
                <a:ext uri="{FF2B5EF4-FFF2-40B4-BE49-F238E27FC236}">
                  <a16:creationId xmlns:a16="http://schemas.microsoft.com/office/drawing/2014/main" id="{161671CB-5057-4A5A-A03B-5F82193881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8274AA" w14:textId="6A574777" w:rsidR="00FE5191" w:rsidRPr="00020ADB" w:rsidRDefault="00FE5191" w:rsidP="00FE5191">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6</w:t>
      </w:r>
      <w:r w:rsidR="0042331A" w:rsidRPr="00020ADB">
        <w:fldChar w:fldCharType="end"/>
      </w:r>
      <w:r w:rsidRPr="00020ADB">
        <w:t xml:space="preserve"> – Зависимость полезного отпуска за 3 последних года от продолжительности отопительного периода для Пиковой водогрейной котельной</w:t>
      </w:r>
    </w:p>
    <w:p w14:paraId="16B28E6E" w14:textId="12B9531E" w:rsidR="00FE5191" w:rsidRPr="00020ADB" w:rsidRDefault="00FE5191" w:rsidP="00FE5191">
      <w:pPr>
        <w:ind w:firstLine="0"/>
      </w:pPr>
      <w:r w:rsidRPr="00020ADB">
        <w:rPr>
          <w:noProof/>
        </w:rPr>
        <w:drawing>
          <wp:inline distT="0" distB="0" distL="0" distR="0" wp14:anchorId="6AB65926" wp14:editId="7531AE21">
            <wp:extent cx="5939790" cy="4027805"/>
            <wp:effectExtent l="0" t="0" r="3810" b="0"/>
            <wp:docPr id="7" name="Диаграмма 7">
              <a:extLst xmlns:a="http://schemas.openxmlformats.org/drawingml/2006/main">
                <a:ext uri="{FF2B5EF4-FFF2-40B4-BE49-F238E27FC236}">
                  <a16:creationId xmlns:a16="http://schemas.microsoft.com/office/drawing/2014/main" id="{7D31D4AC-AEF7-4DFD-9582-8D45A9CAA3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30DD21" w14:textId="2D268F70" w:rsidR="0071701C" w:rsidRPr="00020ADB" w:rsidRDefault="00FE5191" w:rsidP="00FE5191">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7</w:t>
      </w:r>
      <w:r w:rsidR="0042331A" w:rsidRPr="00020ADB">
        <w:fldChar w:fldCharType="end"/>
      </w:r>
      <w:r w:rsidRPr="00020ADB">
        <w:t xml:space="preserve"> – Зависимость полезного отпуска за 3 последних года от средней температуры наружного воздуха для Блочной котельной Медгородка</w:t>
      </w:r>
    </w:p>
    <w:p w14:paraId="73F6781D" w14:textId="7B246A11" w:rsidR="0071701C" w:rsidRPr="00020ADB" w:rsidRDefault="00592910" w:rsidP="00FE5191">
      <w:pPr>
        <w:ind w:firstLine="0"/>
      </w:pPr>
      <w:r w:rsidRPr="00020ADB">
        <w:rPr>
          <w:noProof/>
        </w:rPr>
        <w:lastRenderedPageBreak/>
        <w:drawing>
          <wp:inline distT="0" distB="0" distL="0" distR="0" wp14:anchorId="3F0606BC" wp14:editId="4D118828">
            <wp:extent cx="5939790" cy="3937000"/>
            <wp:effectExtent l="0" t="0" r="3810" b="6350"/>
            <wp:docPr id="8" name="Диаграмма 8">
              <a:extLst xmlns:a="http://schemas.openxmlformats.org/drawingml/2006/main">
                <a:ext uri="{FF2B5EF4-FFF2-40B4-BE49-F238E27FC236}">
                  <a16:creationId xmlns:a16="http://schemas.microsoft.com/office/drawing/2014/main" id="{6403DB3A-18DA-4772-AE38-71E881555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437C2D" w14:textId="518F38EB" w:rsidR="00FE5191" w:rsidRPr="00020ADB" w:rsidRDefault="00592910" w:rsidP="00592910">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8</w:t>
      </w:r>
      <w:r w:rsidR="0042331A" w:rsidRPr="00020ADB">
        <w:fldChar w:fldCharType="end"/>
      </w:r>
      <w:r w:rsidRPr="00020ADB">
        <w:t xml:space="preserve"> – Зависимость полезного отпуска за 3 последних года от продолжительности отопительного периода для Блочной котельной Медгородка</w:t>
      </w:r>
    </w:p>
    <w:p w14:paraId="1007F78F" w14:textId="2BF5589A" w:rsidR="00FE5191" w:rsidRPr="00020ADB" w:rsidRDefault="00592910" w:rsidP="00FE5191">
      <w:pPr>
        <w:ind w:firstLine="0"/>
      </w:pPr>
      <w:r w:rsidRPr="00020ADB">
        <w:rPr>
          <w:noProof/>
        </w:rPr>
        <w:drawing>
          <wp:inline distT="0" distB="0" distL="0" distR="0" wp14:anchorId="7E54D885" wp14:editId="34A13DD3">
            <wp:extent cx="5939790" cy="4027805"/>
            <wp:effectExtent l="0" t="0" r="3810" b="0"/>
            <wp:docPr id="9" name="Диаграмма 9">
              <a:extLst xmlns:a="http://schemas.openxmlformats.org/drawingml/2006/main">
                <a:ext uri="{FF2B5EF4-FFF2-40B4-BE49-F238E27FC236}">
                  <a16:creationId xmlns:a16="http://schemas.microsoft.com/office/drawing/2014/main" id="{A54690A3-C85F-474E-ACB3-57993687D5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5A2CF1C" w14:textId="3CB65662" w:rsidR="00240722" w:rsidRPr="00020ADB" w:rsidRDefault="00592910" w:rsidP="00592910">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9</w:t>
      </w:r>
      <w:r w:rsidR="0042331A" w:rsidRPr="00020ADB">
        <w:fldChar w:fldCharType="end"/>
      </w:r>
      <w:r w:rsidRPr="00020ADB">
        <w:t xml:space="preserve"> – Зависимость полезного отпуска за 3 последних года от средней температуры наружного воздуха для котельной пос. Метлино</w:t>
      </w:r>
    </w:p>
    <w:p w14:paraId="48D91362" w14:textId="45957869" w:rsidR="0071701C" w:rsidRPr="00020ADB" w:rsidRDefault="00592910" w:rsidP="0071701C">
      <w:pPr>
        <w:ind w:firstLine="0"/>
      </w:pPr>
      <w:r w:rsidRPr="00020ADB">
        <w:rPr>
          <w:noProof/>
        </w:rPr>
        <w:lastRenderedPageBreak/>
        <w:drawing>
          <wp:inline distT="0" distB="0" distL="0" distR="0" wp14:anchorId="123928EE" wp14:editId="28CD9295">
            <wp:extent cx="5939790" cy="3937000"/>
            <wp:effectExtent l="0" t="0" r="3810" b="6350"/>
            <wp:docPr id="10" name="Диаграмма 10">
              <a:extLst xmlns:a="http://schemas.openxmlformats.org/drawingml/2006/main">
                <a:ext uri="{FF2B5EF4-FFF2-40B4-BE49-F238E27FC236}">
                  <a16:creationId xmlns:a16="http://schemas.microsoft.com/office/drawing/2014/main" id="{59637871-F0DE-4137-9C0F-C7455291A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B3E780" w14:textId="6847B3AC" w:rsidR="00240722" w:rsidRPr="00020ADB" w:rsidRDefault="00592910" w:rsidP="00592910">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4</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10</w:t>
      </w:r>
      <w:r w:rsidR="0042331A" w:rsidRPr="00020ADB">
        <w:fldChar w:fldCharType="end"/>
      </w:r>
      <w:r w:rsidRPr="00020ADB">
        <w:t xml:space="preserve"> – Зависимость полезного отпуска за 3 последних года от продолжительности отопительного периода для котельной пос. Метлино</w:t>
      </w:r>
    </w:p>
    <w:p w14:paraId="1EE30499" w14:textId="06341FDA" w:rsidR="00240722" w:rsidRPr="00020ADB" w:rsidRDefault="00240722" w:rsidP="00240722"/>
    <w:p w14:paraId="6F686116" w14:textId="191F75C2" w:rsidR="00BC49B4" w:rsidRPr="00020ADB" w:rsidRDefault="00BC49B4" w:rsidP="00BC49B4">
      <w:pPr>
        <w:pStyle w:val="14"/>
      </w:pPr>
      <w:bookmarkStart w:id="25" w:name="_Toc77236797"/>
      <w:r w:rsidRPr="00020ADB">
        <w:lastRenderedPageBreak/>
        <w:t>ПРОГНОЗ ПРИРОСТА ПЛОЩАДЕЙ СТРОИТЕЛЬНЫХ ФОНДОВ, СГРУППИРОВАННЫХ ПО РАСЧЁТНЫМ ЭЛЕМЕНТАМ ТЕРРИТОРИАЛЬНОГО ДЕЛЕНИЯ И ПО ЗОНАМ ДЕЙСТВИЯ ИСТОЧНИКОВ ТЕПЛОВОЙ ЭНЕРГИИ</w:t>
      </w:r>
      <w:bookmarkEnd w:id="25"/>
    </w:p>
    <w:p w14:paraId="5C6B15B6" w14:textId="403905DE" w:rsidR="003C15E6" w:rsidRPr="00020ADB" w:rsidRDefault="00BC49B4" w:rsidP="00BC49B4">
      <w:r w:rsidRPr="00020ADB">
        <w:t>В соответствии с рекомендациями Министерства энергетики Российской Федерации, для оценки реалистичности принимаемых при актуализации Схемы теплоснабжения решений по изменению ключевых показателей муниципального образования, предварительно производится расчет и анализ ретроспективных сведений.</w:t>
      </w:r>
    </w:p>
    <w:p w14:paraId="159EEB01" w14:textId="20CAA7AF" w:rsidR="00BC49B4" w:rsidRPr="00020ADB" w:rsidRDefault="00BC49B4" w:rsidP="00BC49B4">
      <w:pPr>
        <w:pStyle w:val="20"/>
      </w:pPr>
      <w:bookmarkStart w:id="26" w:name="_Toc77236798"/>
      <w:r w:rsidRPr="00020ADB">
        <w:t>Анализ ретроспективных показателей развития муниципального образования</w:t>
      </w:r>
      <w:bookmarkEnd w:id="26"/>
    </w:p>
    <w:p w14:paraId="37415FF2" w14:textId="68B57C84" w:rsidR="00BC49B4" w:rsidRPr="00020ADB" w:rsidRDefault="00BC49B4" w:rsidP="00BC49B4">
      <w:pPr>
        <w:pStyle w:val="32"/>
      </w:pPr>
      <w:bookmarkStart w:id="27" w:name="_Toc77236799"/>
      <w:r w:rsidRPr="00020ADB">
        <w:t>Численность населения</w:t>
      </w:r>
      <w:bookmarkEnd w:id="27"/>
    </w:p>
    <w:p w14:paraId="05FB8E0F" w14:textId="6697051D" w:rsidR="00BC49B4" w:rsidRPr="00020ADB" w:rsidRDefault="00BC49B4" w:rsidP="00BC49B4">
      <w:r w:rsidRPr="00020ADB">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содержащаяся в документах территориального планирования, определяется на основе численности населения. На демографические прогнозы опирается планирование всего народного хозяйства: производство товаров и услуг, темпы строительства дорог, объектов социального и культурно-бытового обслуживания (СКБО), темпы жилищного строительства и т.д.</w:t>
      </w:r>
    </w:p>
    <w:p w14:paraId="67356544" w14:textId="66D514FD" w:rsidR="004570F4" w:rsidRPr="00020ADB" w:rsidRDefault="00BC49B4" w:rsidP="00BC49B4">
      <w:r w:rsidRPr="00020ADB">
        <w:t xml:space="preserve">Численность постоянного населения </w:t>
      </w:r>
      <w:r w:rsidR="00AC78E2" w:rsidRPr="00020ADB">
        <w:t>Озерского городского округа</w:t>
      </w:r>
      <w:r w:rsidRPr="00020ADB">
        <w:t xml:space="preserve"> на </w:t>
      </w:r>
      <w:r w:rsidR="00AC78E2" w:rsidRPr="00020ADB">
        <w:t>конец</w:t>
      </w:r>
      <w:r w:rsidRPr="00020ADB">
        <w:t xml:space="preserve"> 201</w:t>
      </w:r>
      <w:r w:rsidR="00AC78E2" w:rsidRPr="00020ADB">
        <w:t>7</w:t>
      </w:r>
      <w:r w:rsidRPr="00020ADB">
        <w:t xml:space="preserve"> года составляла </w:t>
      </w:r>
      <w:r w:rsidR="00AC78E2" w:rsidRPr="00020ADB">
        <w:t>89,545</w:t>
      </w:r>
      <w:r w:rsidRPr="00020ADB">
        <w:t xml:space="preserve"> тыс. чел. По численности населения наиболее крупным явля</w:t>
      </w:r>
      <w:r w:rsidR="00AC78E2" w:rsidRPr="00020ADB">
        <w:t>е</w:t>
      </w:r>
      <w:r w:rsidRPr="00020ADB">
        <w:t xml:space="preserve">тся </w:t>
      </w:r>
      <w:r w:rsidR="00AC78E2" w:rsidRPr="00020ADB">
        <w:t>г. Озерск – 79,079 тыс. чел. В сельской местности проживают 10,466 тыс. чел.</w:t>
      </w:r>
    </w:p>
    <w:p w14:paraId="79CEE478" w14:textId="5DD50ED7" w:rsidR="00BC49B4" w:rsidRPr="00020ADB" w:rsidRDefault="00BC49B4" w:rsidP="00BC49B4">
      <w:pPr>
        <w:pStyle w:val="32"/>
      </w:pPr>
      <w:bookmarkStart w:id="28" w:name="_Toc77236800"/>
      <w:r w:rsidRPr="00020ADB">
        <w:t>Объемы строительства</w:t>
      </w:r>
      <w:bookmarkEnd w:id="28"/>
    </w:p>
    <w:p w14:paraId="1011997C" w14:textId="19F6CA77" w:rsidR="00BC49B4" w:rsidRPr="00020ADB" w:rsidRDefault="00BC49B4" w:rsidP="00BC49B4">
      <w:r w:rsidRPr="00020ADB">
        <w:t>Динамика изменения площадей существующего жилого фонда представлена в таблице 5</w:t>
      </w:r>
      <w:r w:rsidR="003718CC" w:rsidRPr="00020ADB">
        <w:t>-1</w:t>
      </w:r>
      <w:r w:rsidRPr="00020ADB">
        <w:t>. Информация принята согласно сведениям Управления архитектуры и градостроительства администрации города и данным Федеральной службы государственной статистики (http://www.gks.ru/).</w:t>
      </w:r>
    </w:p>
    <w:p w14:paraId="1B5CEFB9" w14:textId="77777777" w:rsidR="00BC49B4" w:rsidRPr="00020ADB" w:rsidRDefault="00BC49B4" w:rsidP="00BC49B4">
      <w:r w:rsidRPr="00020ADB">
        <w:t>Существующая площадь общественно-деловой застройки и промышленного сектора по состоянию на 201</w:t>
      </w:r>
      <w:r w:rsidR="003718CC" w:rsidRPr="00020ADB">
        <w:t>0</w:t>
      </w:r>
      <w:r w:rsidRPr="00020ADB">
        <w:t>-2017 гг. не предоставлена. Ввиду отсутствия данной информации в Генеральном плане и прочих статистических документах, анализ общественно-деловой застройки и промышленных предприятий по состоянию на базовый период актуализации Схемы теплоснабжения невозможен.</w:t>
      </w:r>
    </w:p>
    <w:p w14:paraId="223FD2F6" w14:textId="42F34C6C" w:rsidR="003718CC" w:rsidRPr="00020ADB" w:rsidRDefault="003718CC" w:rsidP="003718CC">
      <w:r w:rsidRPr="00020ADB">
        <w:t xml:space="preserve">Ключевые показатели, характеризующие </w:t>
      </w:r>
      <w:r w:rsidR="00BE7117" w:rsidRPr="00020ADB">
        <w:t>площадь</w:t>
      </w:r>
      <w:r w:rsidRPr="00020ADB">
        <w:t xml:space="preserve"> жилого фонда и обеспеченность населения жилой площадью представлены на рисунке 5</w:t>
      </w:r>
      <w:r w:rsidR="00BE7117" w:rsidRPr="00020ADB">
        <w:t>-1</w:t>
      </w:r>
      <w:r w:rsidRPr="00020ADB">
        <w:t>.</w:t>
      </w:r>
    </w:p>
    <w:p w14:paraId="39956816" w14:textId="77777777" w:rsidR="003718CC" w:rsidRPr="00020ADB" w:rsidRDefault="003718CC" w:rsidP="00BC49B4"/>
    <w:p w14:paraId="6FAEAA44" w14:textId="02600B12" w:rsidR="003718CC" w:rsidRPr="00020ADB" w:rsidRDefault="003718CC" w:rsidP="00BC49B4">
      <w:pPr>
        <w:sectPr w:rsidR="003718CC" w:rsidRPr="00020ADB" w:rsidSect="000641FE">
          <w:pgSz w:w="11906" w:h="16838" w:code="9"/>
          <w:pgMar w:top="1134" w:right="851" w:bottom="1134" w:left="1701" w:header="567" w:footer="567" w:gutter="0"/>
          <w:cols w:space="708"/>
          <w:docGrid w:linePitch="360"/>
        </w:sectPr>
      </w:pPr>
    </w:p>
    <w:p w14:paraId="342AD3E2" w14:textId="4028BBBE" w:rsidR="004570F4" w:rsidRPr="00020ADB" w:rsidRDefault="00BC49B4" w:rsidP="00BC49B4">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1</w:t>
      </w:r>
      <w:r w:rsidR="00B74AD1" w:rsidRPr="00020ADB">
        <w:fldChar w:fldCharType="end"/>
      </w:r>
      <w:r w:rsidRPr="00020ADB">
        <w:t xml:space="preserve"> – Ретроспектива по объему жилищного строительства Озерского городского округа</w:t>
      </w:r>
    </w:p>
    <w:tbl>
      <w:tblPr>
        <w:tblW w:w="14621" w:type="dxa"/>
        <w:tblLook w:val="04A0" w:firstRow="1" w:lastRow="0" w:firstColumn="1" w:lastColumn="0" w:noHBand="0" w:noVBand="1"/>
      </w:tblPr>
      <w:tblGrid>
        <w:gridCol w:w="6941"/>
        <w:gridCol w:w="960"/>
        <w:gridCol w:w="960"/>
        <w:gridCol w:w="960"/>
        <w:gridCol w:w="960"/>
        <w:gridCol w:w="960"/>
        <w:gridCol w:w="960"/>
        <w:gridCol w:w="960"/>
        <w:gridCol w:w="960"/>
      </w:tblGrid>
      <w:tr w:rsidR="00BC49B4" w:rsidRPr="00020ADB" w14:paraId="0A2CD1E6" w14:textId="77777777" w:rsidTr="00BC49B4">
        <w:trPr>
          <w:trHeight w:val="300"/>
        </w:trPr>
        <w:tc>
          <w:tcPr>
            <w:tcW w:w="6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DB90"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Показатель</w:t>
            </w:r>
          </w:p>
        </w:tc>
        <w:tc>
          <w:tcPr>
            <w:tcW w:w="7680" w:type="dxa"/>
            <w:gridSpan w:val="8"/>
            <w:tcBorders>
              <w:top w:val="single" w:sz="4" w:space="0" w:color="auto"/>
              <w:left w:val="nil"/>
              <w:bottom w:val="single" w:sz="4" w:space="0" w:color="auto"/>
              <w:right w:val="single" w:sz="4" w:space="0" w:color="auto"/>
            </w:tcBorders>
            <w:shd w:val="clear" w:color="auto" w:fill="auto"/>
            <w:noWrap/>
            <w:vAlign w:val="center"/>
            <w:hideMark/>
          </w:tcPr>
          <w:p w14:paraId="7E25C613"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Год</w:t>
            </w:r>
          </w:p>
        </w:tc>
      </w:tr>
      <w:tr w:rsidR="00BC49B4" w:rsidRPr="00020ADB" w14:paraId="428C475D" w14:textId="77777777" w:rsidTr="00BC49B4">
        <w:trPr>
          <w:trHeight w:val="300"/>
        </w:trPr>
        <w:tc>
          <w:tcPr>
            <w:tcW w:w="6941" w:type="dxa"/>
            <w:vMerge/>
            <w:tcBorders>
              <w:top w:val="single" w:sz="4" w:space="0" w:color="auto"/>
              <w:left w:val="single" w:sz="4" w:space="0" w:color="auto"/>
              <w:bottom w:val="single" w:sz="4" w:space="0" w:color="auto"/>
              <w:right w:val="single" w:sz="4" w:space="0" w:color="auto"/>
            </w:tcBorders>
            <w:vAlign w:val="center"/>
            <w:hideMark/>
          </w:tcPr>
          <w:p w14:paraId="747D15EE" w14:textId="77777777" w:rsidR="00BC49B4" w:rsidRPr="00020ADB" w:rsidRDefault="00BC49B4" w:rsidP="00BC49B4">
            <w:pPr>
              <w:widowControl/>
              <w:spacing w:line="240" w:lineRule="auto"/>
              <w:ind w:firstLine="0"/>
              <w:jc w:val="left"/>
              <w:rPr>
                <w:rFonts w:eastAsia="Times New Roman"/>
                <w:b/>
                <w:bCs/>
                <w:color w:val="000000"/>
                <w:sz w:val="20"/>
                <w:szCs w:val="20"/>
                <w:lang w:eastAsia="ru-RU"/>
              </w:rPr>
            </w:pPr>
          </w:p>
        </w:tc>
        <w:tc>
          <w:tcPr>
            <w:tcW w:w="960" w:type="dxa"/>
            <w:tcBorders>
              <w:top w:val="nil"/>
              <w:left w:val="nil"/>
              <w:bottom w:val="nil"/>
              <w:right w:val="single" w:sz="4" w:space="0" w:color="auto"/>
            </w:tcBorders>
            <w:shd w:val="clear" w:color="auto" w:fill="auto"/>
            <w:noWrap/>
            <w:vAlign w:val="center"/>
            <w:hideMark/>
          </w:tcPr>
          <w:p w14:paraId="7DBF4032"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2010</w:t>
            </w:r>
          </w:p>
        </w:tc>
        <w:tc>
          <w:tcPr>
            <w:tcW w:w="960" w:type="dxa"/>
            <w:tcBorders>
              <w:top w:val="nil"/>
              <w:left w:val="nil"/>
              <w:bottom w:val="nil"/>
              <w:right w:val="single" w:sz="4" w:space="0" w:color="auto"/>
            </w:tcBorders>
            <w:shd w:val="clear" w:color="auto" w:fill="auto"/>
            <w:noWrap/>
            <w:vAlign w:val="center"/>
            <w:hideMark/>
          </w:tcPr>
          <w:p w14:paraId="2D0EBE5E"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2011</w:t>
            </w:r>
          </w:p>
        </w:tc>
        <w:tc>
          <w:tcPr>
            <w:tcW w:w="960" w:type="dxa"/>
            <w:tcBorders>
              <w:top w:val="nil"/>
              <w:left w:val="nil"/>
              <w:bottom w:val="nil"/>
              <w:right w:val="single" w:sz="4" w:space="0" w:color="auto"/>
            </w:tcBorders>
            <w:shd w:val="clear" w:color="auto" w:fill="auto"/>
            <w:noWrap/>
            <w:vAlign w:val="center"/>
            <w:hideMark/>
          </w:tcPr>
          <w:p w14:paraId="29A9EDE6"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2012</w:t>
            </w:r>
          </w:p>
        </w:tc>
        <w:tc>
          <w:tcPr>
            <w:tcW w:w="960" w:type="dxa"/>
            <w:tcBorders>
              <w:top w:val="nil"/>
              <w:left w:val="nil"/>
              <w:bottom w:val="nil"/>
              <w:right w:val="single" w:sz="4" w:space="0" w:color="auto"/>
            </w:tcBorders>
            <w:shd w:val="clear" w:color="auto" w:fill="auto"/>
            <w:noWrap/>
            <w:vAlign w:val="center"/>
            <w:hideMark/>
          </w:tcPr>
          <w:p w14:paraId="77184A8C"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2013</w:t>
            </w:r>
          </w:p>
        </w:tc>
        <w:tc>
          <w:tcPr>
            <w:tcW w:w="960" w:type="dxa"/>
            <w:tcBorders>
              <w:top w:val="nil"/>
              <w:left w:val="nil"/>
              <w:bottom w:val="nil"/>
              <w:right w:val="single" w:sz="4" w:space="0" w:color="auto"/>
            </w:tcBorders>
            <w:shd w:val="clear" w:color="auto" w:fill="auto"/>
            <w:noWrap/>
            <w:vAlign w:val="center"/>
            <w:hideMark/>
          </w:tcPr>
          <w:p w14:paraId="79F0CD53"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2014</w:t>
            </w:r>
          </w:p>
        </w:tc>
        <w:tc>
          <w:tcPr>
            <w:tcW w:w="960" w:type="dxa"/>
            <w:tcBorders>
              <w:top w:val="nil"/>
              <w:left w:val="nil"/>
              <w:bottom w:val="nil"/>
              <w:right w:val="single" w:sz="4" w:space="0" w:color="auto"/>
            </w:tcBorders>
            <w:shd w:val="clear" w:color="auto" w:fill="auto"/>
            <w:noWrap/>
            <w:vAlign w:val="center"/>
            <w:hideMark/>
          </w:tcPr>
          <w:p w14:paraId="2601DBB8"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2015</w:t>
            </w:r>
          </w:p>
        </w:tc>
        <w:tc>
          <w:tcPr>
            <w:tcW w:w="960" w:type="dxa"/>
            <w:tcBorders>
              <w:top w:val="nil"/>
              <w:left w:val="nil"/>
              <w:bottom w:val="nil"/>
              <w:right w:val="single" w:sz="4" w:space="0" w:color="auto"/>
            </w:tcBorders>
            <w:shd w:val="clear" w:color="auto" w:fill="auto"/>
            <w:noWrap/>
            <w:vAlign w:val="center"/>
            <w:hideMark/>
          </w:tcPr>
          <w:p w14:paraId="3056F158"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2016</w:t>
            </w:r>
          </w:p>
        </w:tc>
        <w:tc>
          <w:tcPr>
            <w:tcW w:w="960" w:type="dxa"/>
            <w:tcBorders>
              <w:top w:val="nil"/>
              <w:left w:val="nil"/>
              <w:bottom w:val="nil"/>
              <w:right w:val="single" w:sz="4" w:space="0" w:color="auto"/>
            </w:tcBorders>
            <w:shd w:val="clear" w:color="auto" w:fill="auto"/>
            <w:noWrap/>
            <w:vAlign w:val="center"/>
            <w:hideMark/>
          </w:tcPr>
          <w:p w14:paraId="12758C19"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2017</w:t>
            </w:r>
          </w:p>
        </w:tc>
      </w:tr>
      <w:tr w:rsidR="00BC49B4" w:rsidRPr="00020ADB" w14:paraId="506EFA2D" w14:textId="77777777" w:rsidTr="00BC49B4">
        <w:trPr>
          <w:trHeight w:val="300"/>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A20A" w14:textId="77777777" w:rsidR="00BC49B4" w:rsidRPr="00020ADB" w:rsidRDefault="00BC49B4" w:rsidP="00BC49B4">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1. Численность населения, тыс. чел.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94718A6"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94,540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78968ED"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92,335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D8B3705"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90,744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0CA9C74"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91,285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E0B554"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90,567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993148"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90,029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0461DD"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89,724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52B126F"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89,545</w:t>
            </w:r>
          </w:p>
        </w:tc>
      </w:tr>
      <w:tr w:rsidR="00BC49B4" w:rsidRPr="00020ADB" w14:paraId="5D71C92C" w14:textId="77777777" w:rsidTr="00BC49B4">
        <w:trPr>
          <w:trHeight w:val="51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4C805F9F"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1.1. Общая площадь жилых помещений, приходящаяся в среднем на одного жителя, м²/ чел.</w:t>
            </w:r>
          </w:p>
        </w:tc>
        <w:tc>
          <w:tcPr>
            <w:tcW w:w="960" w:type="dxa"/>
            <w:tcBorders>
              <w:top w:val="nil"/>
              <w:left w:val="nil"/>
              <w:bottom w:val="single" w:sz="4" w:space="0" w:color="auto"/>
              <w:right w:val="single" w:sz="4" w:space="0" w:color="auto"/>
            </w:tcBorders>
            <w:shd w:val="clear" w:color="auto" w:fill="auto"/>
            <w:vAlign w:val="center"/>
            <w:hideMark/>
          </w:tcPr>
          <w:p w14:paraId="73E1375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22</w:t>
            </w:r>
          </w:p>
        </w:tc>
        <w:tc>
          <w:tcPr>
            <w:tcW w:w="960" w:type="dxa"/>
            <w:tcBorders>
              <w:top w:val="nil"/>
              <w:left w:val="nil"/>
              <w:bottom w:val="single" w:sz="4" w:space="0" w:color="auto"/>
              <w:right w:val="single" w:sz="4" w:space="0" w:color="auto"/>
            </w:tcBorders>
            <w:shd w:val="clear" w:color="auto" w:fill="auto"/>
            <w:vAlign w:val="center"/>
            <w:hideMark/>
          </w:tcPr>
          <w:p w14:paraId="221509F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23,3</w:t>
            </w:r>
          </w:p>
        </w:tc>
        <w:tc>
          <w:tcPr>
            <w:tcW w:w="960" w:type="dxa"/>
            <w:tcBorders>
              <w:top w:val="nil"/>
              <w:left w:val="nil"/>
              <w:bottom w:val="single" w:sz="4" w:space="0" w:color="auto"/>
              <w:right w:val="single" w:sz="4" w:space="0" w:color="auto"/>
            </w:tcBorders>
            <w:shd w:val="clear" w:color="auto" w:fill="auto"/>
            <w:vAlign w:val="center"/>
            <w:hideMark/>
          </w:tcPr>
          <w:p w14:paraId="1C2CA1F3"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23,6</w:t>
            </w:r>
          </w:p>
        </w:tc>
        <w:tc>
          <w:tcPr>
            <w:tcW w:w="960" w:type="dxa"/>
            <w:tcBorders>
              <w:top w:val="nil"/>
              <w:left w:val="nil"/>
              <w:bottom w:val="single" w:sz="4" w:space="0" w:color="auto"/>
              <w:right w:val="single" w:sz="4" w:space="0" w:color="auto"/>
            </w:tcBorders>
            <w:shd w:val="clear" w:color="auto" w:fill="auto"/>
            <w:vAlign w:val="center"/>
            <w:hideMark/>
          </w:tcPr>
          <w:p w14:paraId="774DB0D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23,7</w:t>
            </w:r>
          </w:p>
        </w:tc>
        <w:tc>
          <w:tcPr>
            <w:tcW w:w="960" w:type="dxa"/>
            <w:tcBorders>
              <w:top w:val="nil"/>
              <w:left w:val="nil"/>
              <w:bottom w:val="single" w:sz="4" w:space="0" w:color="auto"/>
              <w:right w:val="single" w:sz="4" w:space="0" w:color="auto"/>
            </w:tcBorders>
            <w:shd w:val="clear" w:color="auto" w:fill="auto"/>
            <w:vAlign w:val="center"/>
            <w:hideMark/>
          </w:tcPr>
          <w:p w14:paraId="7A86A9A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24,0</w:t>
            </w:r>
          </w:p>
        </w:tc>
        <w:tc>
          <w:tcPr>
            <w:tcW w:w="960" w:type="dxa"/>
            <w:tcBorders>
              <w:top w:val="nil"/>
              <w:left w:val="nil"/>
              <w:bottom w:val="single" w:sz="4" w:space="0" w:color="auto"/>
              <w:right w:val="single" w:sz="4" w:space="0" w:color="auto"/>
            </w:tcBorders>
            <w:shd w:val="clear" w:color="auto" w:fill="auto"/>
            <w:vAlign w:val="center"/>
            <w:hideMark/>
          </w:tcPr>
          <w:p w14:paraId="1B26913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24,4</w:t>
            </w:r>
          </w:p>
        </w:tc>
        <w:tc>
          <w:tcPr>
            <w:tcW w:w="960" w:type="dxa"/>
            <w:tcBorders>
              <w:top w:val="nil"/>
              <w:left w:val="nil"/>
              <w:bottom w:val="single" w:sz="4" w:space="0" w:color="auto"/>
              <w:right w:val="single" w:sz="4" w:space="0" w:color="auto"/>
            </w:tcBorders>
            <w:shd w:val="clear" w:color="auto" w:fill="auto"/>
            <w:vAlign w:val="center"/>
            <w:hideMark/>
          </w:tcPr>
          <w:p w14:paraId="319E552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24,9</w:t>
            </w:r>
          </w:p>
        </w:tc>
        <w:tc>
          <w:tcPr>
            <w:tcW w:w="960" w:type="dxa"/>
            <w:tcBorders>
              <w:top w:val="nil"/>
              <w:left w:val="nil"/>
              <w:bottom w:val="single" w:sz="4" w:space="0" w:color="auto"/>
              <w:right w:val="single" w:sz="4" w:space="0" w:color="auto"/>
            </w:tcBorders>
            <w:shd w:val="clear" w:color="auto" w:fill="auto"/>
            <w:vAlign w:val="center"/>
            <w:hideMark/>
          </w:tcPr>
          <w:p w14:paraId="2234C4E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w:t>
            </w:r>
          </w:p>
        </w:tc>
      </w:tr>
      <w:tr w:rsidR="00BC49B4" w:rsidRPr="00020ADB" w14:paraId="6F692DC1"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713F8A3A"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1.2. Обеспеченность населения жилой площадью, м²/ чел.</w:t>
            </w:r>
          </w:p>
        </w:tc>
        <w:tc>
          <w:tcPr>
            <w:tcW w:w="960" w:type="dxa"/>
            <w:tcBorders>
              <w:top w:val="nil"/>
              <w:left w:val="nil"/>
              <w:bottom w:val="single" w:sz="4" w:space="0" w:color="auto"/>
              <w:right w:val="single" w:sz="4" w:space="0" w:color="auto"/>
            </w:tcBorders>
            <w:shd w:val="clear" w:color="auto" w:fill="auto"/>
            <w:vAlign w:val="center"/>
            <w:hideMark/>
          </w:tcPr>
          <w:p w14:paraId="2DA6CCD5" w14:textId="1CAB0600"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r w:rsidR="003718CC" w:rsidRPr="00020ADB">
              <w:rPr>
                <w:rFonts w:eastAsia="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730CC14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B606A1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CD3846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98BEB5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7CF523A"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7923FB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0A2C4E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582802DC"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310D42C5" w14:textId="77777777" w:rsidR="00BC49B4" w:rsidRPr="00020ADB" w:rsidRDefault="00BC49B4" w:rsidP="00BC49B4">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2. Жилой фонд на конец периода - всего, в т.ч.:</w:t>
            </w:r>
          </w:p>
        </w:tc>
        <w:tc>
          <w:tcPr>
            <w:tcW w:w="960" w:type="dxa"/>
            <w:tcBorders>
              <w:top w:val="nil"/>
              <w:left w:val="nil"/>
              <w:bottom w:val="single" w:sz="4" w:space="0" w:color="auto"/>
              <w:right w:val="single" w:sz="4" w:space="0" w:color="auto"/>
            </w:tcBorders>
            <w:shd w:val="clear" w:color="auto" w:fill="auto"/>
            <w:noWrap/>
            <w:vAlign w:val="center"/>
            <w:hideMark/>
          </w:tcPr>
          <w:p w14:paraId="64C74A91"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2152,10</w:t>
            </w:r>
          </w:p>
        </w:tc>
        <w:tc>
          <w:tcPr>
            <w:tcW w:w="960" w:type="dxa"/>
            <w:tcBorders>
              <w:top w:val="nil"/>
              <w:left w:val="nil"/>
              <w:bottom w:val="single" w:sz="4" w:space="0" w:color="auto"/>
              <w:right w:val="single" w:sz="4" w:space="0" w:color="auto"/>
            </w:tcBorders>
            <w:shd w:val="clear" w:color="auto" w:fill="auto"/>
            <w:noWrap/>
            <w:vAlign w:val="center"/>
            <w:hideMark/>
          </w:tcPr>
          <w:p w14:paraId="4C84960F"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2156,40</w:t>
            </w:r>
          </w:p>
        </w:tc>
        <w:tc>
          <w:tcPr>
            <w:tcW w:w="960" w:type="dxa"/>
            <w:tcBorders>
              <w:top w:val="nil"/>
              <w:left w:val="nil"/>
              <w:bottom w:val="single" w:sz="4" w:space="0" w:color="auto"/>
              <w:right w:val="single" w:sz="4" w:space="0" w:color="auto"/>
            </w:tcBorders>
            <w:shd w:val="clear" w:color="auto" w:fill="auto"/>
            <w:noWrap/>
            <w:vAlign w:val="center"/>
            <w:hideMark/>
          </w:tcPr>
          <w:p w14:paraId="157DA12F"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2162,50</w:t>
            </w:r>
          </w:p>
        </w:tc>
        <w:tc>
          <w:tcPr>
            <w:tcW w:w="960" w:type="dxa"/>
            <w:tcBorders>
              <w:top w:val="nil"/>
              <w:left w:val="nil"/>
              <w:bottom w:val="single" w:sz="4" w:space="0" w:color="auto"/>
              <w:right w:val="single" w:sz="4" w:space="0" w:color="auto"/>
            </w:tcBorders>
            <w:shd w:val="clear" w:color="auto" w:fill="auto"/>
            <w:noWrap/>
            <w:vAlign w:val="center"/>
            <w:hideMark/>
          </w:tcPr>
          <w:p w14:paraId="0F9D327D"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2163,10</w:t>
            </w:r>
          </w:p>
        </w:tc>
        <w:tc>
          <w:tcPr>
            <w:tcW w:w="960" w:type="dxa"/>
            <w:tcBorders>
              <w:top w:val="nil"/>
              <w:left w:val="nil"/>
              <w:bottom w:val="single" w:sz="4" w:space="0" w:color="auto"/>
              <w:right w:val="single" w:sz="4" w:space="0" w:color="auto"/>
            </w:tcBorders>
            <w:shd w:val="clear" w:color="auto" w:fill="auto"/>
            <w:noWrap/>
            <w:vAlign w:val="center"/>
            <w:hideMark/>
          </w:tcPr>
          <w:p w14:paraId="1CA6918C"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2176,90</w:t>
            </w:r>
          </w:p>
        </w:tc>
        <w:tc>
          <w:tcPr>
            <w:tcW w:w="960" w:type="dxa"/>
            <w:tcBorders>
              <w:top w:val="nil"/>
              <w:left w:val="nil"/>
              <w:bottom w:val="single" w:sz="4" w:space="0" w:color="auto"/>
              <w:right w:val="single" w:sz="4" w:space="0" w:color="auto"/>
            </w:tcBorders>
            <w:shd w:val="clear" w:color="auto" w:fill="auto"/>
            <w:noWrap/>
            <w:vAlign w:val="center"/>
            <w:hideMark/>
          </w:tcPr>
          <w:p w14:paraId="3D2A5AD0"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2205,20</w:t>
            </w:r>
          </w:p>
        </w:tc>
        <w:tc>
          <w:tcPr>
            <w:tcW w:w="960" w:type="dxa"/>
            <w:tcBorders>
              <w:top w:val="nil"/>
              <w:left w:val="nil"/>
              <w:bottom w:val="single" w:sz="4" w:space="0" w:color="auto"/>
              <w:right w:val="single" w:sz="4" w:space="0" w:color="auto"/>
            </w:tcBorders>
            <w:shd w:val="clear" w:color="auto" w:fill="auto"/>
            <w:noWrap/>
            <w:vAlign w:val="center"/>
            <w:hideMark/>
          </w:tcPr>
          <w:p w14:paraId="1CEAA4D2"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2237,10</w:t>
            </w:r>
          </w:p>
        </w:tc>
        <w:tc>
          <w:tcPr>
            <w:tcW w:w="960" w:type="dxa"/>
            <w:tcBorders>
              <w:top w:val="nil"/>
              <w:left w:val="nil"/>
              <w:bottom w:val="single" w:sz="4" w:space="0" w:color="auto"/>
              <w:right w:val="single" w:sz="4" w:space="0" w:color="auto"/>
            </w:tcBorders>
            <w:shd w:val="clear" w:color="auto" w:fill="auto"/>
            <w:noWrap/>
            <w:vAlign w:val="center"/>
            <w:hideMark/>
          </w:tcPr>
          <w:p w14:paraId="70C1DC29"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2242,60</w:t>
            </w:r>
          </w:p>
        </w:tc>
      </w:tr>
      <w:tr w:rsidR="00BC49B4" w:rsidRPr="00020ADB" w14:paraId="1EE4C667"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12029667"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2.1. Многоквартирные жилые дома, тыс. м²</w:t>
            </w:r>
          </w:p>
        </w:tc>
        <w:tc>
          <w:tcPr>
            <w:tcW w:w="960" w:type="dxa"/>
            <w:tcBorders>
              <w:top w:val="nil"/>
              <w:left w:val="nil"/>
              <w:bottom w:val="single" w:sz="4" w:space="0" w:color="auto"/>
              <w:right w:val="single" w:sz="4" w:space="0" w:color="auto"/>
            </w:tcBorders>
            <w:shd w:val="clear" w:color="auto" w:fill="auto"/>
            <w:noWrap/>
            <w:vAlign w:val="center"/>
            <w:hideMark/>
          </w:tcPr>
          <w:p w14:paraId="0850B72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B8EFC7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777CB33"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9BB544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29DA94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572B439"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C78BC7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EE3A95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22E4AAFF"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499C15B0"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2.2. Индивидуальные жилые дома, тыс. м²</w:t>
            </w:r>
          </w:p>
        </w:tc>
        <w:tc>
          <w:tcPr>
            <w:tcW w:w="960" w:type="dxa"/>
            <w:tcBorders>
              <w:top w:val="nil"/>
              <w:left w:val="nil"/>
              <w:bottom w:val="single" w:sz="4" w:space="0" w:color="auto"/>
              <w:right w:val="single" w:sz="4" w:space="0" w:color="auto"/>
            </w:tcBorders>
            <w:shd w:val="clear" w:color="auto" w:fill="auto"/>
            <w:noWrap/>
            <w:vAlign w:val="center"/>
            <w:hideMark/>
          </w:tcPr>
          <w:p w14:paraId="03F8EA9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F4C5AA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F3F850D"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2E0144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9767F0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1F3C87F"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05F7644"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9490F8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260CD956" w14:textId="77777777" w:rsidTr="00BC49B4">
        <w:trPr>
          <w:trHeight w:val="525"/>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980B807" w14:textId="77777777" w:rsidR="00BC49B4" w:rsidRPr="00020ADB" w:rsidRDefault="00BC49B4" w:rsidP="00BC49B4">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3. Площади строительных фондов общественных зданий на конец периода, тыс. м²</w:t>
            </w:r>
          </w:p>
        </w:tc>
        <w:tc>
          <w:tcPr>
            <w:tcW w:w="960" w:type="dxa"/>
            <w:tcBorders>
              <w:top w:val="nil"/>
              <w:left w:val="nil"/>
              <w:bottom w:val="single" w:sz="4" w:space="0" w:color="auto"/>
              <w:right w:val="single" w:sz="4" w:space="0" w:color="auto"/>
            </w:tcBorders>
            <w:shd w:val="clear" w:color="auto" w:fill="auto"/>
            <w:vAlign w:val="center"/>
            <w:hideMark/>
          </w:tcPr>
          <w:p w14:paraId="1A20B1A6"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34BDD42"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0741068"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FA6411F"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81D05D8"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C762987"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C23F5C3"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A980BE3"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r>
      <w:tr w:rsidR="00BC49B4" w:rsidRPr="00020ADB" w14:paraId="0818C692" w14:textId="77777777" w:rsidTr="00BC49B4">
        <w:trPr>
          <w:trHeight w:val="525"/>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5FA71DC" w14:textId="77777777" w:rsidR="00BC49B4" w:rsidRPr="00020ADB" w:rsidRDefault="00BC49B4" w:rsidP="00BC49B4">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4. Площади строительных фондов производственных зданий на конец периода, тыс. м²</w:t>
            </w:r>
          </w:p>
        </w:tc>
        <w:tc>
          <w:tcPr>
            <w:tcW w:w="960" w:type="dxa"/>
            <w:tcBorders>
              <w:top w:val="nil"/>
              <w:left w:val="nil"/>
              <w:bottom w:val="single" w:sz="4" w:space="0" w:color="auto"/>
              <w:right w:val="single" w:sz="4" w:space="0" w:color="auto"/>
            </w:tcBorders>
            <w:shd w:val="clear" w:color="auto" w:fill="auto"/>
            <w:vAlign w:val="center"/>
            <w:hideMark/>
          </w:tcPr>
          <w:p w14:paraId="03EEF8EA"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1CFE362"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F52C6D3"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5A2442D"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D1E53AD"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F7D122E"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C2F2BC7"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8AF4C8E"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r>
      <w:tr w:rsidR="00BC49B4" w:rsidRPr="00020ADB" w14:paraId="437F5D9E"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3986807E" w14:textId="77777777" w:rsidR="00BC49B4" w:rsidRPr="00020ADB" w:rsidRDefault="00BC49B4" w:rsidP="00BC49B4">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5. Движение строительных фондов, тыс. м²</w:t>
            </w:r>
          </w:p>
        </w:tc>
        <w:tc>
          <w:tcPr>
            <w:tcW w:w="960" w:type="dxa"/>
            <w:tcBorders>
              <w:top w:val="nil"/>
              <w:left w:val="nil"/>
              <w:bottom w:val="single" w:sz="4" w:space="0" w:color="auto"/>
              <w:right w:val="single" w:sz="4" w:space="0" w:color="auto"/>
            </w:tcBorders>
            <w:shd w:val="clear" w:color="auto" w:fill="auto"/>
            <w:noWrap/>
            <w:vAlign w:val="center"/>
            <w:hideMark/>
          </w:tcPr>
          <w:p w14:paraId="77FC371D"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1DB4F78"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58472DA"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537013D"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A377EAA"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E032331"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969C3B2"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9858D01" w14:textId="77777777" w:rsidR="00BC49B4" w:rsidRPr="00020ADB" w:rsidRDefault="00BC49B4" w:rsidP="00BC49B4">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r>
      <w:tr w:rsidR="00BC49B4" w:rsidRPr="00020ADB" w14:paraId="3A05E9EE"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083752B7"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5.1. Прибыло общей площади жилых фондов за год,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D6CE19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auto" w:fill="auto"/>
            <w:vAlign w:val="center"/>
            <w:hideMark/>
          </w:tcPr>
          <w:p w14:paraId="65163C29"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4,8</w:t>
            </w:r>
          </w:p>
        </w:tc>
        <w:tc>
          <w:tcPr>
            <w:tcW w:w="960" w:type="dxa"/>
            <w:tcBorders>
              <w:top w:val="nil"/>
              <w:left w:val="nil"/>
              <w:bottom w:val="single" w:sz="4" w:space="0" w:color="auto"/>
              <w:right w:val="single" w:sz="4" w:space="0" w:color="auto"/>
            </w:tcBorders>
            <w:shd w:val="clear" w:color="auto" w:fill="auto"/>
            <w:vAlign w:val="center"/>
            <w:hideMark/>
          </w:tcPr>
          <w:p w14:paraId="210ECB7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6,5</w:t>
            </w:r>
          </w:p>
        </w:tc>
        <w:tc>
          <w:tcPr>
            <w:tcW w:w="960" w:type="dxa"/>
            <w:tcBorders>
              <w:top w:val="nil"/>
              <w:left w:val="nil"/>
              <w:bottom w:val="single" w:sz="4" w:space="0" w:color="auto"/>
              <w:right w:val="single" w:sz="4" w:space="0" w:color="auto"/>
            </w:tcBorders>
            <w:shd w:val="clear" w:color="auto" w:fill="auto"/>
            <w:noWrap/>
            <w:vAlign w:val="center"/>
            <w:hideMark/>
          </w:tcPr>
          <w:p w14:paraId="4FA11EAD"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1,60</w:t>
            </w:r>
          </w:p>
        </w:tc>
        <w:tc>
          <w:tcPr>
            <w:tcW w:w="960" w:type="dxa"/>
            <w:tcBorders>
              <w:top w:val="nil"/>
              <w:left w:val="nil"/>
              <w:bottom w:val="single" w:sz="4" w:space="0" w:color="auto"/>
              <w:right w:val="single" w:sz="4" w:space="0" w:color="auto"/>
            </w:tcBorders>
            <w:shd w:val="clear" w:color="auto" w:fill="auto"/>
            <w:noWrap/>
            <w:vAlign w:val="center"/>
            <w:hideMark/>
          </w:tcPr>
          <w:p w14:paraId="7322A963"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19,90</w:t>
            </w:r>
          </w:p>
        </w:tc>
        <w:tc>
          <w:tcPr>
            <w:tcW w:w="960" w:type="dxa"/>
            <w:tcBorders>
              <w:top w:val="nil"/>
              <w:left w:val="nil"/>
              <w:bottom w:val="single" w:sz="4" w:space="0" w:color="auto"/>
              <w:right w:val="single" w:sz="4" w:space="0" w:color="auto"/>
            </w:tcBorders>
            <w:shd w:val="clear" w:color="auto" w:fill="auto"/>
            <w:noWrap/>
            <w:vAlign w:val="center"/>
            <w:hideMark/>
          </w:tcPr>
          <w:p w14:paraId="13C9334D"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28,50</w:t>
            </w:r>
          </w:p>
        </w:tc>
        <w:tc>
          <w:tcPr>
            <w:tcW w:w="960" w:type="dxa"/>
            <w:tcBorders>
              <w:top w:val="nil"/>
              <w:left w:val="nil"/>
              <w:bottom w:val="single" w:sz="4" w:space="0" w:color="auto"/>
              <w:right w:val="single" w:sz="4" w:space="0" w:color="auto"/>
            </w:tcBorders>
            <w:shd w:val="clear" w:color="auto" w:fill="auto"/>
            <w:noWrap/>
            <w:vAlign w:val="center"/>
            <w:hideMark/>
          </w:tcPr>
          <w:p w14:paraId="28C1E00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32,10</w:t>
            </w:r>
          </w:p>
        </w:tc>
        <w:tc>
          <w:tcPr>
            <w:tcW w:w="960" w:type="dxa"/>
            <w:tcBorders>
              <w:top w:val="nil"/>
              <w:left w:val="nil"/>
              <w:bottom w:val="single" w:sz="4" w:space="0" w:color="auto"/>
              <w:right w:val="single" w:sz="4" w:space="0" w:color="auto"/>
            </w:tcBorders>
            <w:shd w:val="clear" w:color="auto" w:fill="auto"/>
            <w:noWrap/>
            <w:vAlign w:val="center"/>
            <w:hideMark/>
          </w:tcPr>
          <w:p w14:paraId="30BC11D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7,50</w:t>
            </w:r>
          </w:p>
        </w:tc>
      </w:tr>
      <w:tr w:rsidR="00BC49B4" w:rsidRPr="00020ADB" w14:paraId="671ABA6B"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0FEC3478"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5.1.1. Многоквартирные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73A58D5F"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312D750A"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7EFE078"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8831B49"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8BA822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61F183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1EFA80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20CFB8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3058B040"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076E7A2F"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5.1.2. Индивидуальные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34521259"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auto" w:fill="auto"/>
            <w:vAlign w:val="center"/>
            <w:hideMark/>
          </w:tcPr>
          <w:p w14:paraId="4B96BFCA"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0,9</w:t>
            </w:r>
          </w:p>
        </w:tc>
        <w:tc>
          <w:tcPr>
            <w:tcW w:w="960" w:type="dxa"/>
            <w:tcBorders>
              <w:top w:val="nil"/>
              <w:left w:val="nil"/>
              <w:bottom w:val="single" w:sz="4" w:space="0" w:color="auto"/>
              <w:right w:val="single" w:sz="4" w:space="0" w:color="auto"/>
            </w:tcBorders>
            <w:shd w:val="clear" w:color="auto" w:fill="auto"/>
            <w:vAlign w:val="center"/>
            <w:hideMark/>
          </w:tcPr>
          <w:p w14:paraId="714891F4"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8143B39"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B30BDA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7E9194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47C39B8"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CBF422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5CF08905" w14:textId="77777777" w:rsidTr="00BC49B4">
        <w:trPr>
          <w:trHeight w:val="525"/>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56E4CEF"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5.2. Прибыло общей площади строительных фондов общественных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038A43D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A587E5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FF3D28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7DF8538"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5066D7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2A249F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6FB88FA"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AC2C44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3B727AF4" w14:textId="77777777" w:rsidTr="00BC49B4">
        <w:trPr>
          <w:trHeight w:val="525"/>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12C56B9F"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5.3. Прибыло общей площади строительных фондов производственных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3ABE6E5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69B75DE"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50587F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03DB8B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AE32D5A"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84FA16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1EEA4E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B38571A"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7BE500EE"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31E3BBE2"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5.4. Выбыло общей площади жилых фондов за год,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8AB8D6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14:paraId="385C0953"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w:t>
            </w:r>
          </w:p>
        </w:tc>
        <w:tc>
          <w:tcPr>
            <w:tcW w:w="960" w:type="dxa"/>
            <w:tcBorders>
              <w:top w:val="nil"/>
              <w:left w:val="nil"/>
              <w:bottom w:val="single" w:sz="4" w:space="0" w:color="auto"/>
              <w:right w:val="single" w:sz="4" w:space="0" w:color="auto"/>
            </w:tcBorders>
            <w:shd w:val="clear" w:color="auto" w:fill="auto"/>
            <w:vAlign w:val="center"/>
            <w:hideMark/>
          </w:tcPr>
          <w:p w14:paraId="3DDE806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w:t>
            </w:r>
          </w:p>
        </w:tc>
        <w:tc>
          <w:tcPr>
            <w:tcW w:w="960" w:type="dxa"/>
            <w:tcBorders>
              <w:top w:val="nil"/>
              <w:left w:val="nil"/>
              <w:bottom w:val="single" w:sz="4" w:space="0" w:color="auto"/>
              <w:right w:val="single" w:sz="4" w:space="0" w:color="auto"/>
            </w:tcBorders>
            <w:shd w:val="clear" w:color="auto" w:fill="auto"/>
            <w:noWrap/>
            <w:vAlign w:val="center"/>
            <w:hideMark/>
          </w:tcPr>
          <w:p w14:paraId="1BEFF12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F03AF9F"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2,60</w:t>
            </w:r>
          </w:p>
        </w:tc>
        <w:tc>
          <w:tcPr>
            <w:tcW w:w="960" w:type="dxa"/>
            <w:tcBorders>
              <w:top w:val="nil"/>
              <w:left w:val="nil"/>
              <w:bottom w:val="single" w:sz="4" w:space="0" w:color="auto"/>
              <w:right w:val="single" w:sz="4" w:space="0" w:color="auto"/>
            </w:tcBorders>
            <w:shd w:val="clear" w:color="auto" w:fill="auto"/>
            <w:noWrap/>
            <w:vAlign w:val="center"/>
            <w:hideMark/>
          </w:tcPr>
          <w:p w14:paraId="2B755F0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0,20</w:t>
            </w:r>
          </w:p>
        </w:tc>
        <w:tc>
          <w:tcPr>
            <w:tcW w:w="960" w:type="dxa"/>
            <w:tcBorders>
              <w:top w:val="nil"/>
              <w:left w:val="nil"/>
              <w:bottom w:val="single" w:sz="4" w:space="0" w:color="auto"/>
              <w:right w:val="single" w:sz="4" w:space="0" w:color="auto"/>
            </w:tcBorders>
            <w:shd w:val="clear" w:color="auto" w:fill="auto"/>
            <w:noWrap/>
            <w:vAlign w:val="center"/>
            <w:hideMark/>
          </w:tcPr>
          <w:p w14:paraId="50CB311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0,20</w:t>
            </w:r>
          </w:p>
        </w:tc>
        <w:tc>
          <w:tcPr>
            <w:tcW w:w="960" w:type="dxa"/>
            <w:tcBorders>
              <w:top w:val="nil"/>
              <w:left w:val="nil"/>
              <w:bottom w:val="single" w:sz="4" w:space="0" w:color="auto"/>
              <w:right w:val="single" w:sz="4" w:space="0" w:color="auto"/>
            </w:tcBorders>
            <w:shd w:val="clear" w:color="auto" w:fill="auto"/>
            <w:noWrap/>
            <w:vAlign w:val="center"/>
            <w:hideMark/>
          </w:tcPr>
          <w:p w14:paraId="1E27E76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0,60</w:t>
            </w:r>
          </w:p>
        </w:tc>
      </w:tr>
      <w:tr w:rsidR="00BC49B4" w:rsidRPr="00020ADB" w14:paraId="18FAD698"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1B61923D"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5.4.1. Многоквартирные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0933F7A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9B115DE"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9A0A8B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375176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E0F704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1526379"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0BF0E8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C9CDDEF"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19F8B32F" w14:textId="77777777" w:rsidTr="00BC49B4">
        <w:trPr>
          <w:trHeight w:val="300"/>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14:paraId="6A07449B"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5.4.2. Индивидуальные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33DFE1C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EE53F4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BB8375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52EF9B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62DB7E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2F58A3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0C328C8"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A00563A"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2A1AB9AF" w14:textId="77777777" w:rsidTr="00BC49B4">
        <w:trPr>
          <w:trHeight w:val="525"/>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74FEC9D1"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5.5. Выбыло общей площади строительных фондов общественных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6D915C85"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C97556C"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4B4FAD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E088FAE"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97CE42B"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74A3D47"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61DD010"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0C3FF0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BC49B4" w:rsidRPr="00020ADB" w14:paraId="1162B17C" w14:textId="77777777" w:rsidTr="00BC49B4">
        <w:trPr>
          <w:trHeight w:val="525"/>
        </w:trPr>
        <w:tc>
          <w:tcPr>
            <w:tcW w:w="6941" w:type="dxa"/>
            <w:tcBorders>
              <w:top w:val="nil"/>
              <w:left w:val="single" w:sz="4" w:space="0" w:color="auto"/>
              <w:bottom w:val="single" w:sz="4" w:space="0" w:color="auto"/>
              <w:right w:val="single" w:sz="4" w:space="0" w:color="auto"/>
            </w:tcBorders>
            <w:shd w:val="clear" w:color="auto" w:fill="auto"/>
            <w:vAlign w:val="center"/>
            <w:hideMark/>
          </w:tcPr>
          <w:p w14:paraId="5E522CD7" w14:textId="77777777" w:rsidR="00BC49B4" w:rsidRPr="00020ADB" w:rsidRDefault="00BC49B4" w:rsidP="00BC49B4">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5.6. Выбыло общей площади строительных фондов производственных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118F0BC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7C3725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0062B0D"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7AE7B7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BC2A992"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5F001C1"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3804066"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A33697D" w14:textId="77777777" w:rsidR="00BC49B4" w:rsidRPr="00020ADB" w:rsidRDefault="00BC49B4" w:rsidP="00BC49B4">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bl>
    <w:p w14:paraId="45F01819" w14:textId="00E20CB9" w:rsidR="00BC49B4" w:rsidRPr="00020ADB" w:rsidRDefault="003718CC" w:rsidP="003718CC">
      <w:pPr>
        <w:ind w:firstLine="0"/>
      </w:pPr>
      <w:r w:rsidRPr="00020ADB">
        <w:t>* Н/Д – данные не предоставлены</w:t>
      </w:r>
    </w:p>
    <w:p w14:paraId="71C4B478" w14:textId="77777777" w:rsidR="00BC49B4" w:rsidRPr="00020ADB" w:rsidRDefault="00BC49B4" w:rsidP="00BC49B4">
      <w:pPr>
        <w:sectPr w:rsidR="00BC49B4" w:rsidRPr="00020ADB" w:rsidSect="00BC49B4">
          <w:pgSz w:w="16838" w:h="11906" w:orient="landscape" w:code="9"/>
          <w:pgMar w:top="1701" w:right="1134" w:bottom="851" w:left="1134" w:header="567" w:footer="567" w:gutter="0"/>
          <w:cols w:space="708"/>
          <w:docGrid w:linePitch="360"/>
        </w:sectPr>
      </w:pPr>
    </w:p>
    <w:p w14:paraId="3EC4C65F" w14:textId="0A165E68" w:rsidR="00BC49B4" w:rsidRPr="00020ADB" w:rsidRDefault="00BC49B4" w:rsidP="00BC49B4">
      <w:pPr>
        <w:ind w:firstLine="0"/>
      </w:pPr>
      <w:r w:rsidRPr="00020ADB">
        <w:rPr>
          <w:noProof/>
        </w:rPr>
        <w:lastRenderedPageBreak/>
        <w:drawing>
          <wp:inline distT="0" distB="0" distL="0" distR="0" wp14:anchorId="17305F13" wp14:editId="37BFD12D">
            <wp:extent cx="5939790" cy="4032250"/>
            <wp:effectExtent l="0" t="0" r="3810" b="6350"/>
            <wp:docPr id="50" name="Диаграмма 50">
              <a:extLst xmlns:a="http://schemas.openxmlformats.org/drawingml/2006/main">
                <a:ext uri="{FF2B5EF4-FFF2-40B4-BE49-F238E27FC236}">
                  <a16:creationId xmlns:a16="http://schemas.microsoft.com/office/drawing/2014/main" id="{00000000-0008-0000-1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C913C3" w14:textId="5158AB11" w:rsidR="004570F4" w:rsidRPr="00020ADB" w:rsidRDefault="00BC49B4" w:rsidP="00BC49B4">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5</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1</w:t>
      </w:r>
      <w:r w:rsidR="0042331A" w:rsidRPr="00020ADB">
        <w:fldChar w:fldCharType="end"/>
      </w:r>
      <w:r w:rsidRPr="00020ADB">
        <w:t xml:space="preserve"> – Ретроспектива жил</w:t>
      </w:r>
      <w:r w:rsidR="003718CC" w:rsidRPr="00020ADB">
        <w:t>ого</w:t>
      </w:r>
      <w:r w:rsidRPr="00020ADB">
        <w:t xml:space="preserve"> фонд</w:t>
      </w:r>
      <w:r w:rsidR="003718CC" w:rsidRPr="00020ADB">
        <w:t>а</w:t>
      </w:r>
      <w:r w:rsidRPr="00020ADB">
        <w:t xml:space="preserve"> на территории Озерского городского округа</w:t>
      </w:r>
    </w:p>
    <w:p w14:paraId="28B59455" w14:textId="7ADC61B0" w:rsidR="00BE7117" w:rsidRPr="00020ADB" w:rsidRDefault="00BE7117" w:rsidP="00BE7117">
      <w:r w:rsidRPr="00020ADB">
        <w:t>Ввод дополнительных жилых площадей при постоянно снижающейся численности населения ежегодно приводит к увеличению жилищной обеспеченности, которая в 2017 г. достигл</w:t>
      </w:r>
      <w:r w:rsidR="00B17017" w:rsidRPr="00020ADB">
        <w:t>а</w:t>
      </w:r>
      <w:r w:rsidRPr="00020ADB">
        <w:t xml:space="preserve"> значения 2</w:t>
      </w:r>
      <w:r w:rsidR="00B17017" w:rsidRPr="00020ADB">
        <w:t>5</w:t>
      </w:r>
      <w:r w:rsidRPr="00020ADB">
        <w:t>,</w:t>
      </w:r>
      <w:r w:rsidR="00B17017" w:rsidRPr="00020ADB">
        <w:t>0</w:t>
      </w:r>
      <w:r w:rsidRPr="00020ADB">
        <w:t xml:space="preserve"> м</w:t>
      </w:r>
      <w:r w:rsidRPr="00020ADB">
        <w:rPr>
          <w:vertAlign w:val="superscript"/>
        </w:rPr>
        <w:t>2</w:t>
      </w:r>
      <w:r w:rsidRPr="00020ADB">
        <w:t>/ чел.</w:t>
      </w:r>
    </w:p>
    <w:p w14:paraId="3F4D0A39" w14:textId="3EAD3ED1" w:rsidR="00BC49B4" w:rsidRPr="00020ADB" w:rsidRDefault="00BC49B4" w:rsidP="00BC49B4">
      <w:pPr>
        <w:pStyle w:val="32"/>
      </w:pPr>
      <w:bookmarkStart w:id="29" w:name="_Toc77236801"/>
      <w:r w:rsidRPr="00020ADB">
        <w:t>Приросты договорного потребления тепловой мощности</w:t>
      </w:r>
      <w:bookmarkEnd w:id="29"/>
    </w:p>
    <w:p w14:paraId="06173E0B" w14:textId="4F2860E4" w:rsidR="00BC49B4" w:rsidRPr="00020ADB" w:rsidRDefault="00BC49B4" w:rsidP="00BC49B4">
      <w:r w:rsidRPr="00020ADB">
        <w:t>Развитие города, ввод площадей при развитии города приводит к увеличению потребности в тепловой мощности, т.е. к увеличению договорных нагрузок.</w:t>
      </w:r>
    </w:p>
    <w:p w14:paraId="44B3CDCA" w14:textId="46D0291F" w:rsidR="00BC49B4" w:rsidRPr="00020ADB" w:rsidRDefault="00BC49B4" w:rsidP="00BC49B4">
      <w:r w:rsidRPr="00020ADB">
        <w:t>В таблице 5</w:t>
      </w:r>
      <w:r w:rsidR="001D146C" w:rsidRPr="00020ADB">
        <w:t>-2</w:t>
      </w:r>
      <w:r w:rsidRPr="00020ADB">
        <w:t xml:space="preserve"> представлены присоединенные нагрузки потребителей по каждому источнику </w:t>
      </w:r>
      <w:r w:rsidR="00DF1BF5" w:rsidRPr="00020ADB">
        <w:t xml:space="preserve">теплоснабжения Озерского городского округа </w:t>
      </w:r>
      <w:r w:rsidRPr="00020ADB">
        <w:t>за 201</w:t>
      </w:r>
      <w:r w:rsidR="00DF1BF5" w:rsidRPr="00020ADB">
        <w:t>3</w:t>
      </w:r>
      <w:r w:rsidRPr="00020ADB">
        <w:t>-2017 гг.</w:t>
      </w:r>
    </w:p>
    <w:p w14:paraId="40EA9526" w14:textId="408A5DC9" w:rsidR="00BC49B4" w:rsidRPr="00020ADB" w:rsidRDefault="00BC49B4" w:rsidP="00BC49B4">
      <w:r w:rsidRPr="00020ADB">
        <w:t xml:space="preserve">За </w:t>
      </w:r>
      <w:r w:rsidR="00DF1BF5" w:rsidRPr="00020ADB">
        <w:t>5</w:t>
      </w:r>
      <w:r w:rsidRPr="00020ADB">
        <w:t xml:space="preserve"> </w:t>
      </w:r>
      <w:r w:rsidR="00DF1BF5" w:rsidRPr="00020ADB">
        <w:t>лет</w:t>
      </w:r>
      <w:r w:rsidRPr="00020ADB">
        <w:t xml:space="preserve"> в г. </w:t>
      </w:r>
      <w:r w:rsidR="00DF1BF5" w:rsidRPr="00020ADB">
        <w:t>Озерск</w:t>
      </w:r>
      <w:r w:rsidRPr="00020ADB">
        <w:t xml:space="preserve"> договорная нагрузка потребителей увеличилась на </w:t>
      </w:r>
      <w:r w:rsidR="00DF1BF5" w:rsidRPr="00020ADB">
        <w:t>2</w:t>
      </w:r>
      <w:r w:rsidRPr="00020ADB">
        <w:t>,</w:t>
      </w:r>
      <w:r w:rsidR="00DF1BF5" w:rsidRPr="00020ADB">
        <w:t>5</w:t>
      </w:r>
      <w:r w:rsidRPr="00020ADB">
        <w:t xml:space="preserve"> Гкал/ч</w:t>
      </w:r>
      <w:r w:rsidR="00DF1BF5" w:rsidRPr="00020ADB">
        <w:t>, при этом среднегодовой прирост составил 0,63 Гкал/ч.</w:t>
      </w:r>
    </w:p>
    <w:p w14:paraId="06A8311D" w14:textId="77777777" w:rsidR="00BC49B4" w:rsidRPr="00020ADB" w:rsidRDefault="00BC49B4" w:rsidP="00BC49B4">
      <w:r w:rsidRPr="00020ADB">
        <w:t>Данные по изменениям договорных нагрузок, необходимы для анализа:</w:t>
      </w:r>
    </w:p>
    <w:p w14:paraId="7D70E466" w14:textId="77777777" w:rsidR="00BC49B4" w:rsidRPr="00020ADB" w:rsidRDefault="00BC49B4" w:rsidP="00BC49B4">
      <w:r w:rsidRPr="00020ADB">
        <w:t>- снижения / увеличения темпов подключения к СЦТ строительных объектов;</w:t>
      </w:r>
    </w:p>
    <w:p w14:paraId="6EF71D18" w14:textId="0F6797CC" w:rsidR="00BC49B4" w:rsidRPr="00020ADB" w:rsidRDefault="00BC49B4" w:rsidP="00BC49B4">
      <w:r w:rsidRPr="00020ADB">
        <w:t>- отказов в подключении потребителей, в связи с отсутствием технической возможности (необходимость реализации мероприятий по строительству и реконструкции тепловых сетей, насосных станций и т.п.);</w:t>
      </w:r>
    </w:p>
    <w:p w14:paraId="36E5E784" w14:textId="2CEF8E71" w:rsidR="00CB574F" w:rsidRPr="00020ADB" w:rsidRDefault="00CB574F" w:rsidP="00C9789C"/>
    <w:p w14:paraId="207C6164" w14:textId="77777777" w:rsidR="00DD4B21" w:rsidRPr="00020ADB" w:rsidRDefault="00DD4B21" w:rsidP="00C9789C">
      <w:pPr>
        <w:sectPr w:rsidR="00DD4B21" w:rsidRPr="00020ADB" w:rsidSect="008A017D">
          <w:pgSz w:w="11906" w:h="16838" w:code="9"/>
          <w:pgMar w:top="1134" w:right="851" w:bottom="1134" w:left="1701" w:header="567" w:footer="567" w:gutter="0"/>
          <w:cols w:space="708"/>
          <w:docGrid w:linePitch="360"/>
        </w:sectPr>
      </w:pPr>
    </w:p>
    <w:p w14:paraId="7D385692" w14:textId="3C93895C" w:rsidR="00CB574F" w:rsidRPr="00020ADB" w:rsidRDefault="00DD4B21" w:rsidP="00DD4B21">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2</w:t>
      </w:r>
      <w:r w:rsidR="00B74AD1" w:rsidRPr="00020ADB">
        <w:fldChar w:fldCharType="end"/>
      </w:r>
      <w:r w:rsidRPr="00020ADB">
        <w:t xml:space="preserve"> – Ретроспектива по тепловым нагрузкам в разрезе источников теплоснабжения Озерского городского округа</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80"/>
        <w:gridCol w:w="3382"/>
        <w:gridCol w:w="834"/>
        <w:gridCol w:w="833"/>
        <w:gridCol w:w="833"/>
        <w:gridCol w:w="833"/>
        <w:gridCol w:w="833"/>
        <w:gridCol w:w="833"/>
        <w:gridCol w:w="670"/>
        <w:gridCol w:w="567"/>
        <w:gridCol w:w="833"/>
        <w:gridCol w:w="871"/>
        <w:gridCol w:w="561"/>
        <w:gridCol w:w="617"/>
        <w:gridCol w:w="634"/>
        <w:gridCol w:w="652"/>
        <w:gridCol w:w="655"/>
        <w:gridCol w:w="559"/>
        <w:gridCol w:w="563"/>
        <w:gridCol w:w="571"/>
        <w:gridCol w:w="567"/>
        <w:gridCol w:w="575"/>
        <w:gridCol w:w="825"/>
        <w:gridCol w:w="732"/>
        <w:gridCol w:w="991"/>
        <w:gridCol w:w="852"/>
      </w:tblGrid>
      <w:tr w:rsidR="00560928" w:rsidRPr="00020ADB" w14:paraId="555DA56A" w14:textId="77777777" w:rsidTr="005E1B04">
        <w:trPr>
          <w:trHeight w:val="517"/>
          <w:jc w:val="center"/>
        </w:trPr>
        <w:tc>
          <w:tcPr>
            <w:tcW w:w="580" w:type="dxa"/>
            <w:vMerge w:val="restart"/>
            <w:shd w:val="clear" w:color="auto" w:fill="auto"/>
            <w:vAlign w:val="center"/>
            <w:hideMark/>
          </w:tcPr>
          <w:p w14:paraId="2B2C69F5"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w:t>
            </w:r>
          </w:p>
        </w:tc>
        <w:tc>
          <w:tcPr>
            <w:tcW w:w="3382" w:type="dxa"/>
            <w:vMerge w:val="restart"/>
            <w:shd w:val="clear" w:color="auto" w:fill="auto"/>
            <w:vAlign w:val="center"/>
            <w:hideMark/>
          </w:tcPr>
          <w:p w14:paraId="61E9AE2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Наименование теплоисточника</w:t>
            </w:r>
          </w:p>
        </w:tc>
        <w:tc>
          <w:tcPr>
            <w:tcW w:w="4166" w:type="dxa"/>
            <w:gridSpan w:val="5"/>
            <w:vMerge w:val="restart"/>
            <w:shd w:val="clear" w:color="auto" w:fill="auto"/>
            <w:vAlign w:val="center"/>
            <w:hideMark/>
          </w:tcPr>
          <w:p w14:paraId="5CC9DE76"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Общая подключенная нагрузка (при </w:t>
            </w:r>
            <w:proofErr w:type="spellStart"/>
            <w:r w:rsidRPr="00020ADB">
              <w:rPr>
                <w:rFonts w:eastAsia="Times New Roman"/>
                <w:b/>
                <w:bCs/>
                <w:sz w:val="20"/>
                <w:szCs w:val="20"/>
                <w:lang w:eastAsia="ru-RU"/>
              </w:rPr>
              <w:t>ГВСср</w:t>
            </w:r>
            <w:proofErr w:type="spellEnd"/>
            <w:r w:rsidRPr="00020ADB">
              <w:rPr>
                <w:rFonts w:eastAsia="Times New Roman"/>
                <w:b/>
                <w:bCs/>
                <w:sz w:val="20"/>
                <w:szCs w:val="20"/>
                <w:lang w:eastAsia="ru-RU"/>
              </w:rPr>
              <w:t>), Гкал/ч</w:t>
            </w:r>
          </w:p>
        </w:tc>
        <w:tc>
          <w:tcPr>
            <w:tcW w:w="3774" w:type="dxa"/>
            <w:gridSpan w:val="5"/>
            <w:vMerge w:val="restart"/>
            <w:shd w:val="clear" w:color="auto" w:fill="auto"/>
            <w:vAlign w:val="center"/>
            <w:hideMark/>
          </w:tcPr>
          <w:p w14:paraId="476830B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Подключенная нагрузка отопления и вентиляции, Гкал/ч</w:t>
            </w:r>
          </w:p>
        </w:tc>
        <w:tc>
          <w:tcPr>
            <w:tcW w:w="3119" w:type="dxa"/>
            <w:gridSpan w:val="5"/>
            <w:vMerge w:val="restart"/>
            <w:shd w:val="clear" w:color="auto" w:fill="auto"/>
            <w:vAlign w:val="center"/>
            <w:hideMark/>
          </w:tcPr>
          <w:p w14:paraId="032243F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Подключенная нагрузка </w:t>
            </w:r>
            <w:proofErr w:type="spellStart"/>
            <w:r w:rsidRPr="00020ADB">
              <w:rPr>
                <w:rFonts w:eastAsia="Times New Roman"/>
                <w:b/>
                <w:bCs/>
                <w:sz w:val="20"/>
                <w:szCs w:val="20"/>
                <w:lang w:eastAsia="ru-RU"/>
              </w:rPr>
              <w:t>ГВСср</w:t>
            </w:r>
            <w:proofErr w:type="spellEnd"/>
            <w:r w:rsidRPr="00020ADB">
              <w:rPr>
                <w:rFonts w:eastAsia="Times New Roman"/>
                <w:b/>
                <w:bCs/>
                <w:sz w:val="20"/>
                <w:szCs w:val="20"/>
                <w:lang w:eastAsia="ru-RU"/>
              </w:rPr>
              <w:t>, Гкал/ч</w:t>
            </w:r>
          </w:p>
        </w:tc>
        <w:tc>
          <w:tcPr>
            <w:tcW w:w="2835" w:type="dxa"/>
            <w:gridSpan w:val="5"/>
            <w:vMerge w:val="restart"/>
            <w:shd w:val="clear" w:color="auto" w:fill="auto"/>
            <w:vAlign w:val="center"/>
            <w:hideMark/>
          </w:tcPr>
          <w:p w14:paraId="61541FEE" w14:textId="77777777" w:rsidR="00560928"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Подключенная </w:t>
            </w:r>
          </w:p>
          <w:p w14:paraId="54950509" w14:textId="6C179FA3"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технологическая нагрузка, Гкал/ч</w:t>
            </w:r>
          </w:p>
        </w:tc>
        <w:tc>
          <w:tcPr>
            <w:tcW w:w="1557" w:type="dxa"/>
            <w:gridSpan w:val="2"/>
            <w:vMerge w:val="restart"/>
            <w:shd w:val="clear" w:color="auto" w:fill="auto"/>
            <w:vAlign w:val="center"/>
            <w:hideMark/>
          </w:tcPr>
          <w:p w14:paraId="3D3EF984" w14:textId="77777777" w:rsidR="00560928"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Приросты </w:t>
            </w:r>
          </w:p>
          <w:p w14:paraId="6D0ECE92" w14:textId="77777777" w:rsidR="00560928"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общей нагрузки по </w:t>
            </w:r>
          </w:p>
          <w:p w14:paraId="73EF029C" w14:textId="4255B508"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отношению к 2013 г., %</w:t>
            </w:r>
          </w:p>
        </w:tc>
        <w:tc>
          <w:tcPr>
            <w:tcW w:w="1843" w:type="dxa"/>
            <w:gridSpan w:val="2"/>
            <w:vMerge w:val="restart"/>
            <w:shd w:val="clear" w:color="auto" w:fill="auto"/>
            <w:vAlign w:val="center"/>
            <w:hideMark/>
          </w:tcPr>
          <w:p w14:paraId="7FCA2A3F" w14:textId="77777777" w:rsidR="00560928"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Прирост </w:t>
            </w:r>
          </w:p>
          <w:p w14:paraId="3344116F" w14:textId="3222E579"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тепловой нагрузки, Гкал/ч</w:t>
            </w:r>
          </w:p>
        </w:tc>
      </w:tr>
      <w:tr w:rsidR="00560928" w:rsidRPr="00020ADB" w14:paraId="7A10347A" w14:textId="77777777" w:rsidTr="005E1B04">
        <w:trPr>
          <w:trHeight w:val="517"/>
          <w:jc w:val="center"/>
        </w:trPr>
        <w:tc>
          <w:tcPr>
            <w:tcW w:w="580" w:type="dxa"/>
            <w:vMerge/>
            <w:vAlign w:val="center"/>
            <w:hideMark/>
          </w:tcPr>
          <w:p w14:paraId="049FC866"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3382" w:type="dxa"/>
            <w:vMerge/>
            <w:vAlign w:val="center"/>
            <w:hideMark/>
          </w:tcPr>
          <w:p w14:paraId="00D7B252"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4166" w:type="dxa"/>
            <w:gridSpan w:val="5"/>
            <w:vMerge/>
            <w:vAlign w:val="center"/>
            <w:hideMark/>
          </w:tcPr>
          <w:p w14:paraId="6DE0AF48"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3774" w:type="dxa"/>
            <w:gridSpan w:val="5"/>
            <w:vMerge/>
            <w:vAlign w:val="center"/>
            <w:hideMark/>
          </w:tcPr>
          <w:p w14:paraId="5FB13F89"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3119" w:type="dxa"/>
            <w:gridSpan w:val="5"/>
            <w:vMerge/>
            <w:vAlign w:val="center"/>
            <w:hideMark/>
          </w:tcPr>
          <w:p w14:paraId="2DDF632E"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2835" w:type="dxa"/>
            <w:gridSpan w:val="5"/>
            <w:vMerge/>
            <w:vAlign w:val="center"/>
            <w:hideMark/>
          </w:tcPr>
          <w:p w14:paraId="6DECB194"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1557" w:type="dxa"/>
            <w:gridSpan w:val="2"/>
            <w:vMerge/>
            <w:vAlign w:val="center"/>
            <w:hideMark/>
          </w:tcPr>
          <w:p w14:paraId="2C655AC0"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1843" w:type="dxa"/>
            <w:gridSpan w:val="2"/>
            <w:vMerge/>
            <w:vAlign w:val="center"/>
            <w:hideMark/>
          </w:tcPr>
          <w:p w14:paraId="47574573" w14:textId="77777777" w:rsidR="008B4BC1" w:rsidRPr="00020ADB" w:rsidRDefault="008B4BC1" w:rsidP="00560928">
            <w:pPr>
              <w:spacing w:line="240" w:lineRule="auto"/>
              <w:ind w:firstLine="0"/>
              <w:jc w:val="center"/>
              <w:rPr>
                <w:rFonts w:eastAsia="Times New Roman"/>
                <w:b/>
                <w:bCs/>
                <w:sz w:val="20"/>
                <w:szCs w:val="20"/>
                <w:lang w:eastAsia="ru-RU"/>
              </w:rPr>
            </w:pPr>
          </w:p>
        </w:tc>
      </w:tr>
      <w:tr w:rsidR="00560928" w:rsidRPr="00020ADB" w14:paraId="354AC60B" w14:textId="77777777" w:rsidTr="005E1B04">
        <w:trPr>
          <w:trHeight w:val="23"/>
          <w:jc w:val="center"/>
        </w:trPr>
        <w:tc>
          <w:tcPr>
            <w:tcW w:w="580" w:type="dxa"/>
            <w:vMerge/>
            <w:vAlign w:val="center"/>
            <w:hideMark/>
          </w:tcPr>
          <w:p w14:paraId="5ABA1525"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3382" w:type="dxa"/>
            <w:vMerge/>
            <w:vAlign w:val="center"/>
            <w:hideMark/>
          </w:tcPr>
          <w:p w14:paraId="2FCA0AC7" w14:textId="77777777" w:rsidR="008B4BC1" w:rsidRPr="00020ADB" w:rsidRDefault="008B4BC1" w:rsidP="00560928">
            <w:pPr>
              <w:spacing w:line="240" w:lineRule="auto"/>
              <w:ind w:firstLine="0"/>
              <w:jc w:val="center"/>
              <w:rPr>
                <w:rFonts w:eastAsia="Times New Roman"/>
                <w:b/>
                <w:bCs/>
                <w:sz w:val="20"/>
                <w:szCs w:val="20"/>
                <w:lang w:eastAsia="ru-RU"/>
              </w:rPr>
            </w:pPr>
          </w:p>
        </w:tc>
        <w:tc>
          <w:tcPr>
            <w:tcW w:w="834" w:type="dxa"/>
            <w:shd w:val="clear" w:color="auto" w:fill="auto"/>
            <w:vAlign w:val="center"/>
            <w:hideMark/>
          </w:tcPr>
          <w:p w14:paraId="750C4211"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2013</w:t>
            </w:r>
          </w:p>
        </w:tc>
        <w:tc>
          <w:tcPr>
            <w:tcW w:w="833" w:type="dxa"/>
            <w:shd w:val="clear" w:color="auto" w:fill="auto"/>
            <w:vAlign w:val="center"/>
            <w:hideMark/>
          </w:tcPr>
          <w:p w14:paraId="724F74D8"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2014</w:t>
            </w:r>
          </w:p>
        </w:tc>
        <w:tc>
          <w:tcPr>
            <w:tcW w:w="833" w:type="dxa"/>
            <w:shd w:val="clear" w:color="auto" w:fill="auto"/>
            <w:vAlign w:val="center"/>
            <w:hideMark/>
          </w:tcPr>
          <w:p w14:paraId="6D42673F"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2015</w:t>
            </w:r>
          </w:p>
        </w:tc>
        <w:tc>
          <w:tcPr>
            <w:tcW w:w="833" w:type="dxa"/>
            <w:shd w:val="clear" w:color="auto" w:fill="auto"/>
            <w:vAlign w:val="center"/>
            <w:hideMark/>
          </w:tcPr>
          <w:p w14:paraId="277FC191"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2016</w:t>
            </w:r>
          </w:p>
        </w:tc>
        <w:tc>
          <w:tcPr>
            <w:tcW w:w="833" w:type="dxa"/>
            <w:shd w:val="clear" w:color="auto" w:fill="auto"/>
            <w:vAlign w:val="center"/>
            <w:hideMark/>
          </w:tcPr>
          <w:p w14:paraId="6B319DE2"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2017</w:t>
            </w:r>
          </w:p>
        </w:tc>
        <w:tc>
          <w:tcPr>
            <w:tcW w:w="833" w:type="dxa"/>
            <w:shd w:val="clear" w:color="auto" w:fill="auto"/>
            <w:vAlign w:val="center"/>
            <w:hideMark/>
          </w:tcPr>
          <w:p w14:paraId="6982C882"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2013</w:t>
            </w:r>
          </w:p>
        </w:tc>
        <w:tc>
          <w:tcPr>
            <w:tcW w:w="670" w:type="dxa"/>
            <w:shd w:val="clear" w:color="auto" w:fill="auto"/>
            <w:vAlign w:val="center"/>
            <w:hideMark/>
          </w:tcPr>
          <w:p w14:paraId="59530229"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2014</w:t>
            </w:r>
          </w:p>
        </w:tc>
        <w:tc>
          <w:tcPr>
            <w:tcW w:w="567" w:type="dxa"/>
            <w:shd w:val="clear" w:color="auto" w:fill="auto"/>
            <w:vAlign w:val="center"/>
            <w:hideMark/>
          </w:tcPr>
          <w:p w14:paraId="6086BE0D"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2015</w:t>
            </w:r>
          </w:p>
        </w:tc>
        <w:tc>
          <w:tcPr>
            <w:tcW w:w="833" w:type="dxa"/>
            <w:shd w:val="clear" w:color="auto" w:fill="auto"/>
            <w:vAlign w:val="center"/>
            <w:hideMark/>
          </w:tcPr>
          <w:p w14:paraId="2C35ECCA"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2016</w:t>
            </w:r>
          </w:p>
        </w:tc>
        <w:tc>
          <w:tcPr>
            <w:tcW w:w="871" w:type="dxa"/>
            <w:shd w:val="clear" w:color="auto" w:fill="auto"/>
            <w:vAlign w:val="center"/>
            <w:hideMark/>
          </w:tcPr>
          <w:p w14:paraId="2BC9C2B9"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2017</w:t>
            </w:r>
          </w:p>
        </w:tc>
        <w:tc>
          <w:tcPr>
            <w:tcW w:w="561" w:type="dxa"/>
            <w:shd w:val="clear" w:color="auto" w:fill="auto"/>
            <w:vAlign w:val="center"/>
            <w:hideMark/>
          </w:tcPr>
          <w:p w14:paraId="763FF5AA"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2013</w:t>
            </w:r>
          </w:p>
        </w:tc>
        <w:tc>
          <w:tcPr>
            <w:tcW w:w="617" w:type="dxa"/>
            <w:shd w:val="clear" w:color="auto" w:fill="auto"/>
            <w:vAlign w:val="center"/>
            <w:hideMark/>
          </w:tcPr>
          <w:p w14:paraId="0EC07F62"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2014</w:t>
            </w:r>
          </w:p>
        </w:tc>
        <w:tc>
          <w:tcPr>
            <w:tcW w:w="634" w:type="dxa"/>
            <w:shd w:val="clear" w:color="auto" w:fill="auto"/>
            <w:vAlign w:val="center"/>
            <w:hideMark/>
          </w:tcPr>
          <w:p w14:paraId="09E3999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2015</w:t>
            </w:r>
          </w:p>
        </w:tc>
        <w:tc>
          <w:tcPr>
            <w:tcW w:w="652" w:type="dxa"/>
            <w:shd w:val="clear" w:color="auto" w:fill="auto"/>
            <w:vAlign w:val="center"/>
            <w:hideMark/>
          </w:tcPr>
          <w:p w14:paraId="7B86DD4F"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2016</w:t>
            </w:r>
          </w:p>
        </w:tc>
        <w:tc>
          <w:tcPr>
            <w:tcW w:w="655" w:type="dxa"/>
            <w:shd w:val="clear" w:color="auto" w:fill="auto"/>
            <w:vAlign w:val="center"/>
            <w:hideMark/>
          </w:tcPr>
          <w:p w14:paraId="7FE52225"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2017</w:t>
            </w:r>
          </w:p>
        </w:tc>
        <w:tc>
          <w:tcPr>
            <w:tcW w:w="559" w:type="dxa"/>
            <w:shd w:val="clear" w:color="auto" w:fill="auto"/>
            <w:vAlign w:val="center"/>
            <w:hideMark/>
          </w:tcPr>
          <w:p w14:paraId="145BEECA"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2013</w:t>
            </w:r>
          </w:p>
        </w:tc>
        <w:tc>
          <w:tcPr>
            <w:tcW w:w="563" w:type="dxa"/>
            <w:shd w:val="clear" w:color="auto" w:fill="auto"/>
            <w:vAlign w:val="center"/>
            <w:hideMark/>
          </w:tcPr>
          <w:p w14:paraId="25E46CEA"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2014</w:t>
            </w:r>
          </w:p>
        </w:tc>
        <w:tc>
          <w:tcPr>
            <w:tcW w:w="571" w:type="dxa"/>
            <w:shd w:val="clear" w:color="auto" w:fill="auto"/>
            <w:vAlign w:val="center"/>
            <w:hideMark/>
          </w:tcPr>
          <w:p w14:paraId="473302F5"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2015</w:t>
            </w:r>
          </w:p>
        </w:tc>
        <w:tc>
          <w:tcPr>
            <w:tcW w:w="567" w:type="dxa"/>
            <w:shd w:val="clear" w:color="auto" w:fill="auto"/>
            <w:vAlign w:val="center"/>
            <w:hideMark/>
          </w:tcPr>
          <w:p w14:paraId="0B054274"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2016</w:t>
            </w:r>
          </w:p>
        </w:tc>
        <w:tc>
          <w:tcPr>
            <w:tcW w:w="575" w:type="dxa"/>
            <w:shd w:val="clear" w:color="auto" w:fill="auto"/>
            <w:vAlign w:val="center"/>
            <w:hideMark/>
          </w:tcPr>
          <w:p w14:paraId="63D320A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2017</w:t>
            </w:r>
          </w:p>
        </w:tc>
        <w:tc>
          <w:tcPr>
            <w:tcW w:w="825" w:type="dxa"/>
            <w:shd w:val="clear" w:color="auto" w:fill="auto"/>
            <w:vAlign w:val="center"/>
            <w:hideMark/>
          </w:tcPr>
          <w:p w14:paraId="359774B7"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2016</w:t>
            </w:r>
          </w:p>
        </w:tc>
        <w:tc>
          <w:tcPr>
            <w:tcW w:w="732" w:type="dxa"/>
            <w:shd w:val="clear" w:color="auto" w:fill="auto"/>
            <w:vAlign w:val="center"/>
            <w:hideMark/>
          </w:tcPr>
          <w:p w14:paraId="0E655B1D"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2017</w:t>
            </w:r>
          </w:p>
        </w:tc>
        <w:tc>
          <w:tcPr>
            <w:tcW w:w="991" w:type="dxa"/>
            <w:shd w:val="clear" w:color="auto" w:fill="auto"/>
            <w:vAlign w:val="center"/>
            <w:hideMark/>
          </w:tcPr>
          <w:p w14:paraId="616517B6"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средний за 5 лет</w:t>
            </w:r>
          </w:p>
        </w:tc>
        <w:tc>
          <w:tcPr>
            <w:tcW w:w="852" w:type="dxa"/>
            <w:shd w:val="clear" w:color="auto" w:fill="auto"/>
            <w:vAlign w:val="center"/>
            <w:hideMark/>
          </w:tcPr>
          <w:p w14:paraId="7E4B9973"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с 2013 года</w:t>
            </w:r>
          </w:p>
        </w:tc>
      </w:tr>
      <w:tr w:rsidR="00560928" w:rsidRPr="00020ADB" w14:paraId="44573C11" w14:textId="77777777" w:rsidTr="005E1B04">
        <w:trPr>
          <w:trHeight w:val="23"/>
          <w:jc w:val="center"/>
        </w:trPr>
        <w:tc>
          <w:tcPr>
            <w:tcW w:w="580" w:type="dxa"/>
            <w:shd w:val="clear" w:color="auto" w:fill="auto"/>
            <w:vAlign w:val="center"/>
            <w:hideMark/>
          </w:tcPr>
          <w:p w14:paraId="109C51D1"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1</w:t>
            </w:r>
          </w:p>
        </w:tc>
        <w:tc>
          <w:tcPr>
            <w:tcW w:w="3382" w:type="dxa"/>
            <w:shd w:val="clear" w:color="auto" w:fill="auto"/>
            <w:vAlign w:val="center"/>
            <w:hideMark/>
          </w:tcPr>
          <w:p w14:paraId="57FB6CC8"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3</w:t>
            </w:r>
          </w:p>
        </w:tc>
        <w:tc>
          <w:tcPr>
            <w:tcW w:w="834" w:type="dxa"/>
            <w:shd w:val="clear" w:color="auto" w:fill="auto"/>
            <w:vAlign w:val="center"/>
            <w:hideMark/>
          </w:tcPr>
          <w:p w14:paraId="638914CA"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63</w:t>
            </w:r>
          </w:p>
        </w:tc>
        <w:tc>
          <w:tcPr>
            <w:tcW w:w="833" w:type="dxa"/>
            <w:shd w:val="clear" w:color="auto" w:fill="auto"/>
            <w:vAlign w:val="center"/>
            <w:hideMark/>
          </w:tcPr>
          <w:p w14:paraId="1CEF64F3"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64</w:t>
            </w:r>
          </w:p>
        </w:tc>
        <w:tc>
          <w:tcPr>
            <w:tcW w:w="833" w:type="dxa"/>
            <w:shd w:val="clear" w:color="auto" w:fill="auto"/>
            <w:vAlign w:val="center"/>
            <w:hideMark/>
          </w:tcPr>
          <w:p w14:paraId="27007068"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65</w:t>
            </w:r>
          </w:p>
        </w:tc>
        <w:tc>
          <w:tcPr>
            <w:tcW w:w="833" w:type="dxa"/>
            <w:shd w:val="clear" w:color="auto" w:fill="auto"/>
            <w:vAlign w:val="center"/>
            <w:hideMark/>
          </w:tcPr>
          <w:p w14:paraId="56E50D1D"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66</w:t>
            </w:r>
          </w:p>
        </w:tc>
        <w:tc>
          <w:tcPr>
            <w:tcW w:w="833" w:type="dxa"/>
            <w:shd w:val="clear" w:color="auto" w:fill="auto"/>
            <w:vAlign w:val="center"/>
            <w:hideMark/>
          </w:tcPr>
          <w:p w14:paraId="2C34E861"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67</w:t>
            </w:r>
          </w:p>
        </w:tc>
        <w:tc>
          <w:tcPr>
            <w:tcW w:w="833" w:type="dxa"/>
            <w:shd w:val="clear" w:color="auto" w:fill="auto"/>
            <w:vAlign w:val="center"/>
            <w:hideMark/>
          </w:tcPr>
          <w:p w14:paraId="04C398B9"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68</w:t>
            </w:r>
          </w:p>
        </w:tc>
        <w:tc>
          <w:tcPr>
            <w:tcW w:w="670" w:type="dxa"/>
            <w:shd w:val="clear" w:color="auto" w:fill="auto"/>
            <w:vAlign w:val="center"/>
            <w:hideMark/>
          </w:tcPr>
          <w:p w14:paraId="5EC6AF9F"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69</w:t>
            </w:r>
          </w:p>
        </w:tc>
        <w:tc>
          <w:tcPr>
            <w:tcW w:w="567" w:type="dxa"/>
            <w:shd w:val="clear" w:color="auto" w:fill="auto"/>
            <w:vAlign w:val="center"/>
            <w:hideMark/>
          </w:tcPr>
          <w:p w14:paraId="074C4C5E"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70</w:t>
            </w:r>
          </w:p>
        </w:tc>
        <w:tc>
          <w:tcPr>
            <w:tcW w:w="833" w:type="dxa"/>
            <w:shd w:val="clear" w:color="auto" w:fill="auto"/>
            <w:vAlign w:val="center"/>
            <w:hideMark/>
          </w:tcPr>
          <w:p w14:paraId="151A7151"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71</w:t>
            </w:r>
          </w:p>
        </w:tc>
        <w:tc>
          <w:tcPr>
            <w:tcW w:w="871" w:type="dxa"/>
            <w:shd w:val="clear" w:color="auto" w:fill="auto"/>
            <w:vAlign w:val="center"/>
            <w:hideMark/>
          </w:tcPr>
          <w:p w14:paraId="3279E8A0"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72</w:t>
            </w:r>
          </w:p>
        </w:tc>
        <w:tc>
          <w:tcPr>
            <w:tcW w:w="561" w:type="dxa"/>
            <w:shd w:val="clear" w:color="auto" w:fill="auto"/>
            <w:vAlign w:val="center"/>
            <w:hideMark/>
          </w:tcPr>
          <w:p w14:paraId="09DDFE72"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73</w:t>
            </w:r>
          </w:p>
        </w:tc>
        <w:tc>
          <w:tcPr>
            <w:tcW w:w="617" w:type="dxa"/>
            <w:shd w:val="clear" w:color="auto" w:fill="auto"/>
            <w:vAlign w:val="center"/>
            <w:hideMark/>
          </w:tcPr>
          <w:p w14:paraId="2477175C"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74</w:t>
            </w:r>
          </w:p>
        </w:tc>
        <w:tc>
          <w:tcPr>
            <w:tcW w:w="634" w:type="dxa"/>
            <w:shd w:val="clear" w:color="auto" w:fill="auto"/>
            <w:vAlign w:val="center"/>
            <w:hideMark/>
          </w:tcPr>
          <w:p w14:paraId="07C7E3E4"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75</w:t>
            </w:r>
          </w:p>
        </w:tc>
        <w:tc>
          <w:tcPr>
            <w:tcW w:w="652" w:type="dxa"/>
            <w:shd w:val="clear" w:color="auto" w:fill="auto"/>
            <w:vAlign w:val="center"/>
            <w:hideMark/>
          </w:tcPr>
          <w:p w14:paraId="1A7E4F89"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76</w:t>
            </w:r>
          </w:p>
        </w:tc>
        <w:tc>
          <w:tcPr>
            <w:tcW w:w="655" w:type="dxa"/>
            <w:shd w:val="clear" w:color="auto" w:fill="auto"/>
            <w:vAlign w:val="center"/>
            <w:hideMark/>
          </w:tcPr>
          <w:p w14:paraId="7ABE0CF6"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77</w:t>
            </w:r>
          </w:p>
        </w:tc>
        <w:tc>
          <w:tcPr>
            <w:tcW w:w="559" w:type="dxa"/>
            <w:shd w:val="clear" w:color="auto" w:fill="auto"/>
            <w:vAlign w:val="center"/>
            <w:hideMark/>
          </w:tcPr>
          <w:p w14:paraId="68044388"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78</w:t>
            </w:r>
          </w:p>
        </w:tc>
        <w:tc>
          <w:tcPr>
            <w:tcW w:w="563" w:type="dxa"/>
            <w:shd w:val="clear" w:color="auto" w:fill="auto"/>
            <w:vAlign w:val="center"/>
            <w:hideMark/>
          </w:tcPr>
          <w:p w14:paraId="069FB684"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79</w:t>
            </w:r>
          </w:p>
        </w:tc>
        <w:tc>
          <w:tcPr>
            <w:tcW w:w="571" w:type="dxa"/>
            <w:shd w:val="clear" w:color="auto" w:fill="auto"/>
            <w:vAlign w:val="center"/>
            <w:hideMark/>
          </w:tcPr>
          <w:p w14:paraId="38298DF7"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80</w:t>
            </w:r>
          </w:p>
        </w:tc>
        <w:tc>
          <w:tcPr>
            <w:tcW w:w="567" w:type="dxa"/>
            <w:shd w:val="clear" w:color="auto" w:fill="auto"/>
            <w:vAlign w:val="center"/>
            <w:hideMark/>
          </w:tcPr>
          <w:p w14:paraId="2D38166C"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81</w:t>
            </w:r>
          </w:p>
        </w:tc>
        <w:tc>
          <w:tcPr>
            <w:tcW w:w="575" w:type="dxa"/>
            <w:shd w:val="clear" w:color="auto" w:fill="auto"/>
            <w:vAlign w:val="center"/>
            <w:hideMark/>
          </w:tcPr>
          <w:p w14:paraId="5BC0F0F8"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82</w:t>
            </w:r>
          </w:p>
        </w:tc>
        <w:tc>
          <w:tcPr>
            <w:tcW w:w="825" w:type="dxa"/>
            <w:shd w:val="clear" w:color="auto" w:fill="auto"/>
            <w:vAlign w:val="center"/>
            <w:hideMark/>
          </w:tcPr>
          <w:p w14:paraId="13E93BBA"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83</w:t>
            </w:r>
          </w:p>
        </w:tc>
        <w:tc>
          <w:tcPr>
            <w:tcW w:w="732" w:type="dxa"/>
            <w:shd w:val="clear" w:color="auto" w:fill="auto"/>
            <w:vAlign w:val="center"/>
            <w:hideMark/>
          </w:tcPr>
          <w:p w14:paraId="75A51C0B"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84</w:t>
            </w:r>
          </w:p>
        </w:tc>
        <w:tc>
          <w:tcPr>
            <w:tcW w:w="991" w:type="dxa"/>
            <w:shd w:val="clear" w:color="auto" w:fill="auto"/>
            <w:vAlign w:val="center"/>
            <w:hideMark/>
          </w:tcPr>
          <w:p w14:paraId="5A31CB27"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85</w:t>
            </w:r>
          </w:p>
        </w:tc>
        <w:tc>
          <w:tcPr>
            <w:tcW w:w="852" w:type="dxa"/>
            <w:shd w:val="clear" w:color="auto" w:fill="auto"/>
            <w:vAlign w:val="center"/>
            <w:hideMark/>
          </w:tcPr>
          <w:p w14:paraId="434B8C6E" w14:textId="77777777" w:rsidR="008B4BC1" w:rsidRPr="00020ADB" w:rsidRDefault="008B4BC1" w:rsidP="00560928">
            <w:pPr>
              <w:spacing w:line="240" w:lineRule="auto"/>
              <w:ind w:firstLine="0"/>
              <w:jc w:val="center"/>
              <w:rPr>
                <w:rFonts w:eastAsia="Times New Roman"/>
                <w:bCs/>
                <w:sz w:val="20"/>
                <w:szCs w:val="20"/>
                <w:lang w:eastAsia="ru-RU"/>
              </w:rPr>
            </w:pPr>
            <w:r w:rsidRPr="00020ADB">
              <w:rPr>
                <w:rFonts w:eastAsia="Times New Roman"/>
                <w:bCs/>
                <w:sz w:val="20"/>
                <w:szCs w:val="20"/>
                <w:lang w:eastAsia="ru-RU"/>
              </w:rPr>
              <w:t>86</w:t>
            </w:r>
          </w:p>
        </w:tc>
      </w:tr>
      <w:tr w:rsidR="00560928" w:rsidRPr="00020ADB" w14:paraId="0AB0AADB" w14:textId="77777777" w:rsidTr="00560928">
        <w:trPr>
          <w:trHeight w:val="23"/>
          <w:jc w:val="center"/>
        </w:trPr>
        <w:tc>
          <w:tcPr>
            <w:tcW w:w="21256" w:type="dxa"/>
            <w:gridSpan w:val="26"/>
            <w:shd w:val="clear" w:color="000000" w:fill="D9D9D9"/>
            <w:vAlign w:val="center"/>
            <w:hideMark/>
          </w:tcPr>
          <w:p w14:paraId="61A8256D" w14:textId="4356E0F1"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Источники комбинированной выработки электрической и тепловой энергии </w:t>
            </w:r>
            <w:r w:rsidR="00020ADB" w:rsidRPr="00020ADB">
              <w:rPr>
                <w:rFonts w:eastAsia="Times New Roman"/>
                <w:b/>
                <w:bCs/>
                <w:sz w:val="20"/>
                <w:szCs w:val="20"/>
                <w:lang w:eastAsia="ru-RU"/>
              </w:rPr>
              <w:t>АО «РИР»</w:t>
            </w:r>
          </w:p>
        </w:tc>
      </w:tr>
      <w:tr w:rsidR="00560928" w:rsidRPr="00020ADB" w14:paraId="4AC7654D" w14:textId="77777777" w:rsidTr="005E1B04">
        <w:trPr>
          <w:trHeight w:val="23"/>
          <w:jc w:val="center"/>
        </w:trPr>
        <w:tc>
          <w:tcPr>
            <w:tcW w:w="580" w:type="dxa"/>
            <w:vMerge w:val="restart"/>
            <w:shd w:val="clear" w:color="auto" w:fill="auto"/>
            <w:noWrap/>
            <w:vAlign w:val="center"/>
            <w:hideMark/>
          </w:tcPr>
          <w:p w14:paraId="2D03044C"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1</w:t>
            </w:r>
          </w:p>
          <w:p w14:paraId="36974862" w14:textId="67C891C0" w:rsidR="00560928" w:rsidRPr="00020ADB" w:rsidRDefault="00560928" w:rsidP="00560928">
            <w:pPr>
              <w:spacing w:line="240" w:lineRule="auto"/>
              <w:jc w:val="center"/>
              <w:rPr>
                <w:rFonts w:eastAsia="Times New Roman"/>
                <w:sz w:val="20"/>
                <w:szCs w:val="20"/>
                <w:lang w:eastAsia="ru-RU"/>
              </w:rPr>
            </w:pPr>
            <w:r w:rsidRPr="00020ADB">
              <w:rPr>
                <w:rFonts w:eastAsia="Times New Roman"/>
                <w:sz w:val="20"/>
                <w:szCs w:val="20"/>
                <w:lang w:eastAsia="ru-RU"/>
              </w:rPr>
              <w:t>1</w:t>
            </w:r>
          </w:p>
        </w:tc>
        <w:tc>
          <w:tcPr>
            <w:tcW w:w="3382" w:type="dxa"/>
            <w:shd w:val="clear" w:color="auto" w:fill="auto"/>
            <w:vAlign w:val="center"/>
            <w:hideMark/>
          </w:tcPr>
          <w:p w14:paraId="64C0B39D" w14:textId="77777777" w:rsidR="00560928" w:rsidRPr="00020ADB" w:rsidRDefault="00560928" w:rsidP="00560928">
            <w:pPr>
              <w:spacing w:line="240" w:lineRule="auto"/>
              <w:ind w:firstLine="0"/>
              <w:jc w:val="center"/>
              <w:rPr>
                <w:rFonts w:eastAsia="Times New Roman"/>
                <w:sz w:val="20"/>
                <w:szCs w:val="20"/>
                <w:lang w:eastAsia="ru-RU"/>
              </w:rPr>
            </w:pPr>
            <w:proofErr w:type="spellStart"/>
            <w:r w:rsidRPr="00020ADB">
              <w:rPr>
                <w:rFonts w:eastAsia="Times New Roman"/>
                <w:sz w:val="20"/>
                <w:szCs w:val="20"/>
                <w:lang w:eastAsia="ru-RU"/>
              </w:rPr>
              <w:t>Аргаяшская</w:t>
            </w:r>
            <w:proofErr w:type="spellEnd"/>
            <w:r w:rsidRPr="00020ADB">
              <w:rPr>
                <w:rFonts w:eastAsia="Times New Roman"/>
                <w:sz w:val="20"/>
                <w:szCs w:val="20"/>
                <w:lang w:eastAsia="ru-RU"/>
              </w:rPr>
              <w:t xml:space="preserve"> ТЭЦ (на г. Озерск)</w:t>
            </w:r>
          </w:p>
        </w:tc>
        <w:tc>
          <w:tcPr>
            <w:tcW w:w="834" w:type="dxa"/>
            <w:shd w:val="clear" w:color="auto" w:fill="auto"/>
            <w:noWrap/>
            <w:vAlign w:val="center"/>
            <w:hideMark/>
          </w:tcPr>
          <w:p w14:paraId="4FB769F9"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543,9</w:t>
            </w:r>
          </w:p>
        </w:tc>
        <w:tc>
          <w:tcPr>
            <w:tcW w:w="833" w:type="dxa"/>
            <w:shd w:val="clear" w:color="auto" w:fill="auto"/>
            <w:noWrap/>
            <w:vAlign w:val="center"/>
            <w:hideMark/>
          </w:tcPr>
          <w:p w14:paraId="4A694A6D"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544,2</w:t>
            </w:r>
          </w:p>
        </w:tc>
        <w:tc>
          <w:tcPr>
            <w:tcW w:w="833" w:type="dxa"/>
            <w:shd w:val="clear" w:color="auto" w:fill="auto"/>
            <w:noWrap/>
            <w:vAlign w:val="center"/>
            <w:hideMark/>
          </w:tcPr>
          <w:p w14:paraId="445910B0"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544,2</w:t>
            </w:r>
          </w:p>
        </w:tc>
        <w:tc>
          <w:tcPr>
            <w:tcW w:w="833" w:type="dxa"/>
            <w:shd w:val="clear" w:color="auto" w:fill="auto"/>
            <w:noWrap/>
            <w:vAlign w:val="center"/>
            <w:hideMark/>
          </w:tcPr>
          <w:p w14:paraId="27E208A8"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544,4</w:t>
            </w:r>
          </w:p>
        </w:tc>
        <w:tc>
          <w:tcPr>
            <w:tcW w:w="833" w:type="dxa"/>
            <w:shd w:val="clear" w:color="auto" w:fill="auto"/>
            <w:noWrap/>
            <w:vAlign w:val="center"/>
            <w:hideMark/>
          </w:tcPr>
          <w:p w14:paraId="2572CAE8"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546,4</w:t>
            </w:r>
          </w:p>
        </w:tc>
        <w:tc>
          <w:tcPr>
            <w:tcW w:w="833" w:type="dxa"/>
            <w:shd w:val="clear" w:color="auto" w:fill="auto"/>
            <w:noWrap/>
            <w:vAlign w:val="center"/>
            <w:hideMark/>
          </w:tcPr>
          <w:p w14:paraId="3FDEF0C3"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70" w:type="dxa"/>
            <w:shd w:val="clear" w:color="auto" w:fill="auto"/>
            <w:noWrap/>
            <w:vAlign w:val="center"/>
            <w:hideMark/>
          </w:tcPr>
          <w:p w14:paraId="66C73171"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7" w:type="dxa"/>
            <w:shd w:val="clear" w:color="auto" w:fill="auto"/>
            <w:noWrap/>
            <w:vAlign w:val="center"/>
            <w:hideMark/>
          </w:tcPr>
          <w:p w14:paraId="02C0BCA2"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37113AA4"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71" w:type="dxa"/>
            <w:shd w:val="clear" w:color="auto" w:fill="auto"/>
            <w:noWrap/>
            <w:vAlign w:val="center"/>
            <w:hideMark/>
          </w:tcPr>
          <w:p w14:paraId="2B036A5E"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1" w:type="dxa"/>
            <w:shd w:val="clear" w:color="auto" w:fill="auto"/>
            <w:noWrap/>
            <w:vAlign w:val="center"/>
            <w:hideMark/>
          </w:tcPr>
          <w:p w14:paraId="3D1458E3"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17" w:type="dxa"/>
            <w:shd w:val="clear" w:color="auto" w:fill="auto"/>
            <w:noWrap/>
            <w:vAlign w:val="center"/>
            <w:hideMark/>
          </w:tcPr>
          <w:p w14:paraId="50A2D3E8"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34" w:type="dxa"/>
            <w:shd w:val="clear" w:color="auto" w:fill="auto"/>
            <w:noWrap/>
            <w:vAlign w:val="center"/>
            <w:hideMark/>
          </w:tcPr>
          <w:p w14:paraId="11A84426"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52" w:type="dxa"/>
            <w:shd w:val="clear" w:color="auto" w:fill="auto"/>
            <w:noWrap/>
            <w:vAlign w:val="center"/>
            <w:hideMark/>
          </w:tcPr>
          <w:p w14:paraId="7F4B299C"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55" w:type="dxa"/>
            <w:shd w:val="clear" w:color="auto" w:fill="auto"/>
            <w:noWrap/>
            <w:vAlign w:val="center"/>
            <w:hideMark/>
          </w:tcPr>
          <w:p w14:paraId="018854A4"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59" w:type="dxa"/>
            <w:shd w:val="clear" w:color="auto" w:fill="auto"/>
            <w:noWrap/>
            <w:vAlign w:val="center"/>
            <w:hideMark/>
          </w:tcPr>
          <w:p w14:paraId="6623BA91"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53,2</w:t>
            </w:r>
          </w:p>
        </w:tc>
        <w:tc>
          <w:tcPr>
            <w:tcW w:w="563" w:type="dxa"/>
            <w:shd w:val="clear" w:color="auto" w:fill="auto"/>
            <w:noWrap/>
            <w:vAlign w:val="center"/>
            <w:hideMark/>
          </w:tcPr>
          <w:p w14:paraId="03B94637"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71" w:type="dxa"/>
            <w:shd w:val="clear" w:color="auto" w:fill="auto"/>
            <w:noWrap/>
            <w:vAlign w:val="center"/>
            <w:hideMark/>
          </w:tcPr>
          <w:p w14:paraId="75C75C62"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7" w:type="dxa"/>
            <w:shd w:val="clear" w:color="auto" w:fill="auto"/>
            <w:noWrap/>
            <w:vAlign w:val="center"/>
            <w:hideMark/>
          </w:tcPr>
          <w:p w14:paraId="7C30027A"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75" w:type="dxa"/>
            <w:shd w:val="clear" w:color="auto" w:fill="auto"/>
            <w:noWrap/>
            <w:vAlign w:val="center"/>
            <w:hideMark/>
          </w:tcPr>
          <w:p w14:paraId="58DBEB4B"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2,3</w:t>
            </w:r>
          </w:p>
        </w:tc>
        <w:tc>
          <w:tcPr>
            <w:tcW w:w="825" w:type="dxa"/>
            <w:shd w:val="clear" w:color="auto" w:fill="auto"/>
            <w:noWrap/>
            <w:vAlign w:val="center"/>
            <w:hideMark/>
          </w:tcPr>
          <w:p w14:paraId="07DE8885"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0,092</w:t>
            </w:r>
          </w:p>
        </w:tc>
        <w:tc>
          <w:tcPr>
            <w:tcW w:w="732" w:type="dxa"/>
            <w:shd w:val="clear" w:color="auto" w:fill="auto"/>
            <w:noWrap/>
            <w:vAlign w:val="center"/>
            <w:hideMark/>
          </w:tcPr>
          <w:p w14:paraId="7F281BD9"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0,460</w:t>
            </w:r>
          </w:p>
        </w:tc>
        <w:tc>
          <w:tcPr>
            <w:tcW w:w="991" w:type="dxa"/>
            <w:shd w:val="clear" w:color="auto" w:fill="auto"/>
            <w:noWrap/>
            <w:vAlign w:val="center"/>
            <w:hideMark/>
          </w:tcPr>
          <w:p w14:paraId="40C14340"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0,63</w:t>
            </w:r>
          </w:p>
        </w:tc>
        <w:tc>
          <w:tcPr>
            <w:tcW w:w="852" w:type="dxa"/>
            <w:shd w:val="clear" w:color="auto" w:fill="auto"/>
            <w:noWrap/>
            <w:vAlign w:val="center"/>
            <w:hideMark/>
          </w:tcPr>
          <w:p w14:paraId="513DCBFC"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2,50</w:t>
            </w:r>
          </w:p>
        </w:tc>
      </w:tr>
      <w:tr w:rsidR="00560928" w:rsidRPr="00020ADB" w14:paraId="2405804B" w14:textId="77777777" w:rsidTr="005E1B04">
        <w:trPr>
          <w:trHeight w:val="23"/>
          <w:jc w:val="center"/>
        </w:trPr>
        <w:tc>
          <w:tcPr>
            <w:tcW w:w="580" w:type="dxa"/>
            <w:vMerge/>
            <w:shd w:val="clear" w:color="auto" w:fill="auto"/>
            <w:noWrap/>
            <w:vAlign w:val="center"/>
            <w:hideMark/>
          </w:tcPr>
          <w:p w14:paraId="5E86243F" w14:textId="51A11DDA" w:rsidR="00560928" w:rsidRPr="00020ADB" w:rsidRDefault="00560928" w:rsidP="00560928">
            <w:pPr>
              <w:spacing w:line="240" w:lineRule="auto"/>
              <w:ind w:firstLine="0"/>
              <w:jc w:val="center"/>
              <w:rPr>
                <w:rFonts w:eastAsia="Times New Roman"/>
                <w:sz w:val="20"/>
                <w:szCs w:val="20"/>
                <w:lang w:eastAsia="ru-RU"/>
              </w:rPr>
            </w:pPr>
          </w:p>
        </w:tc>
        <w:tc>
          <w:tcPr>
            <w:tcW w:w="3382" w:type="dxa"/>
            <w:shd w:val="clear" w:color="auto" w:fill="auto"/>
            <w:vAlign w:val="center"/>
            <w:hideMark/>
          </w:tcPr>
          <w:p w14:paraId="5B296698" w14:textId="77777777" w:rsidR="00560928" w:rsidRPr="00020ADB" w:rsidRDefault="00560928" w:rsidP="00560928">
            <w:pPr>
              <w:spacing w:line="240" w:lineRule="auto"/>
              <w:ind w:firstLine="0"/>
              <w:jc w:val="center"/>
              <w:rPr>
                <w:rFonts w:eastAsia="Times New Roman"/>
                <w:sz w:val="20"/>
                <w:szCs w:val="20"/>
                <w:lang w:eastAsia="ru-RU"/>
              </w:rPr>
            </w:pPr>
            <w:proofErr w:type="spellStart"/>
            <w:r w:rsidRPr="00020ADB">
              <w:rPr>
                <w:rFonts w:eastAsia="Times New Roman"/>
                <w:sz w:val="20"/>
                <w:szCs w:val="20"/>
                <w:lang w:eastAsia="ru-RU"/>
              </w:rPr>
              <w:t>Аргаяшская</w:t>
            </w:r>
            <w:proofErr w:type="spellEnd"/>
            <w:r w:rsidRPr="00020ADB">
              <w:rPr>
                <w:rFonts w:eastAsia="Times New Roman"/>
                <w:sz w:val="20"/>
                <w:szCs w:val="20"/>
                <w:lang w:eastAsia="ru-RU"/>
              </w:rPr>
              <w:t xml:space="preserve"> ТЭЦ (на пос. Новогорный)</w:t>
            </w:r>
          </w:p>
        </w:tc>
        <w:tc>
          <w:tcPr>
            <w:tcW w:w="834" w:type="dxa"/>
            <w:shd w:val="clear" w:color="auto" w:fill="auto"/>
            <w:noWrap/>
            <w:vAlign w:val="center"/>
            <w:hideMark/>
          </w:tcPr>
          <w:p w14:paraId="5E51A9A9"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7DE6AD6E"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15984A87"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27,025</w:t>
            </w:r>
          </w:p>
        </w:tc>
        <w:tc>
          <w:tcPr>
            <w:tcW w:w="833" w:type="dxa"/>
            <w:shd w:val="clear" w:color="auto" w:fill="auto"/>
            <w:noWrap/>
            <w:vAlign w:val="center"/>
            <w:hideMark/>
          </w:tcPr>
          <w:p w14:paraId="0E6FD05F"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27,066</w:t>
            </w:r>
          </w:p>
        </w:tc>
        <w:tc>
          <w:tcPr>
            <w:tcW w:w="833" w:type="dxa"/>
            <w:shd w:val="clear" w:color="auto" w:fill="auto"/>
            <w:noWrap/>
            <w:vAlign w:val="center"/>
            <w:hideMark/>
          </w:tcPr>
          <w:p w14:paraId="7299903E"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27,632</w:t>
            </w:r>
          </w:p>
        </w:tc>
        <w:tc>
          <w:tcPr>
            <w:tcW w:w="833" w:type="dxa"/>
            <w:shd w:val="clear" w:color="auto" w:fill="auto"/>
            <w:noWrap/>
            <w:vAlign w:val="center"/>
            <w:hideMark/>
          </w:tcPr>
          <w:p w14:paraId="083FA286"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70" w:type="dxa"/>
            <w:shd w:val="clear" w:color="auto" w:fill="auto"/>
            <w:noWrap/>
            <w:vAlign w:val="center"/>
            <w:hideMark/>
          </w:tcPr>
          <w:p w14:paraId="0C4A95DF"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7" w:type="dxa"/>
            <w:shd w:val="clear" w:color="auto" w:fill="auto"/>
            <w:noWrap/>
            <w:vAlign w:val="center"/>
            <w:hideMark/>
          </w:tcPr>
          <w:p w14:paraId="24643F6A"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34E19036"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71" w:type="dxa"/>
            <w:shd w:val="clear" w:color="auto" w:fill="auto"/>
            <w:noWrap/>
            <w:vAlign w:val="center"/>
            <w:hideMark/>
          </w:tcPr>
          <w:p w14:paraId="4C664521"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1" w:type="dxa"/>
            <w:shd w:val="clear" w:color="auto" w:fill="auto"/>
            <w:noWrap/>
            <w:vAlign w:val="center"/>
            <w:hideMark/>
          </w:tcPr>
          <w:p w14:paraId="0A76D0D8"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17" w:type="dxa"/>
            <w:shd w:val="clear" w:color="auto" w:fill="auto"/>
            <w:noWrap/>
            <w:vAlign w:val="center"/>
            <w:hideMark/>
          </w:tcPr>
          <w:p w14:paraId="0B369762"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34" w:type="dxa"/>
            <w:shd w:val="clear" w:color="auto" w:fill="auto"/>
            <w:noWrap/>
            <w:vAlign w:val="center"/>
            <w:hideMark/>
          </w:tcPr>
          <w:p w14:paraId="485A44D2"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52" w:type="dxa"/>
            <w:shd w:val="clear" w:color="auto" w:fill="auto"/>
            <w:noWrap/>
            <w:vAlign w:val="center"/>
            <w:hideMark/>
          </w:tcPr>
          <w:p w14:paraId="4A0F0B4C"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55" w:type="dxa"/>
            <w:shd w:val="clear" w:color="auto" w:fill="auto"/>
            <w:noWrap/>
            <w:vAlign w:val="center"/>
            <w:hideMark/>
          </w:tcPr>
          <w:p w14:paraId="3E3148BD"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59" w:type="dxa"/>
            <w:shd w:val="clear" w:color="auto" w:fill="auto"/>
            <w:noWrap/>
            <w:vAlign w:val="center"/>
            <w:hideMark/>
          </w:tcPr>
          <w:p w14:paraId="03C0443E"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3" w:type="dxa"/>
            <w:shd w:val="clear" w:color="auto" w:fill="auto"/>
            <w:noWrap/>
            <w:vAlign w:val="center"/>
            <w:hideMark/>
          </w:tcPr>
          <w:p w14:paraId="0206C03D"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71" w:type="dxa"/>
            <w:shd w:val="clear" w:color="auto" w:fill="auto"/>
            <w:noWrap/>
            <w:vAlign w:val="center"/>
            <w:hideMark/>
          </w:tcPr>
          <w:p w14:paraId="5809A319"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7" w:type="dxa"/>
            <w:shd w:val="clear" w:color="auto" w:fill="auto"/>
            <w:noWrap/>
            <w:vAlign w:val="center"/>
            <w:hideMark/>
          </w:tcPr>
          <w:p w14:paraId="04C2E61B"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75" w:type="dxa"/>
            <w:shd w:val="clear" w:color="auto" w:fill="auto"/>
            <w:noWrap/>
            <w:vAlign w:val="center"/>
            <w:hideMark/>
          </w:tcPr>
          <w:p w14:paraId="44025321"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25" w:type="dxa"/>
            <w:shd w:val="clear" w:color="auto" w:fill="auto"/>
            <w:noWrap/>
            <w:vAlign w:val="center"/>
            <w:hideMark/>
          </w:tcPr>
          <w:p w14:paraId="283BF11B"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732" w:type="dxa"/>
            <w:shd w:val="clear" w:color="auto" w:fill="auto"/>
            <w:noWrap/>
            <w:vAlign w:val="center"/>
            <w:hideMark/>
          </w:tcPr>
          <w:p w14:paraId="1E9D63AA"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991" w:type="dxa"/>
            <w:shd w:val="clear" w:color="auto" w:fill="auto"/>
            <w:noWrap/>
            <w:vAlign w:val="center"/>
            <w:hideMark/>
          </w:tcPr>
          <w:p w14:paraId="170535D8"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52" w:type="dxa"/>
            <w:shd w:val="clear" w:color="auto" w:fill="auto"/>
            <w:noWrap/>
            <w:vAlign w:val="center"/>
            <w:hideMark/>
          </w:tcPr>
          <w:p w14:paraId="3DEF6514" w14:textId="77777777" w:rsidR="00560928"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r>
      <w:tr w:rsidR="00560928" w:rsidRPr="00020ADB" w14:paraId="1046E448" w14:textId="77777777" w:rsidTr="005E1B04">
        <w:trPr>
          <w:trHeight w:val="23"/>
          <w:jc w:val="center"/>
        </w:trPr>
        <w:tc>
          <w:tcPr>
            <w:tcW w:w="3962" w:type="dxa"/>
            <w:gridSpan w:val="2"/>
            <w:shd w:val="clear" w:color="000000" w:fill="8DB4E2"/>
            <w:vAlign w:val="center"/>
            <w:hideMark/>
          </w:tcPr>
          <w:p w14:paraId="289FA204" w14:textId="77777777" w:rsidR="00560928"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 xml:space="preserve">ИТОГО по СЦТ на базе источников </w:t>
            </w:r>
          </w:p>
          <w:p w14:paraId="0217706D" w14:textId="33F712F9"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комбинированной выработки тепловой и электрической энергии</w:t>
            </w:r>
          </w:p>
        </w:tc>
        <w:tc>
          <w:tcPr>
            <w:tcW w:w="834" w:type="dxa"/>
            <w:shd w:val="clear" w:color="000000" w:fill="8DB4E2"/>
            <w:vAlign w:val="center"/>
            <w:hideMark/>
          </w:tcPr>
          <w:p w14:paraId="5840BB65"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543,9</w:t>
            </w:r>
          </w:p>
        </w:tc>
        <w:tc>
          <w:tcPr>
            <w:tcW w:w="833" w:type="dxa"/>
            <w:shd w:val="clear" w:color="000000" w:fill="8DB4E2"/>
            <w:vAlign w:val="center"/>
            <w:hideMark/>
          </w:tcPr>
          <w:p w14:paraId="4661FB91"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544,2</w:t>
            </w:r>
          </w:p>
        </w:tc>
        <w:tc>
          <w:tcPr>
            <w:tcW w:w="833" w:type="dxa"/>
            <w:shd w:val="clear" w:color="000000" w:fill="8DB4E2"/>
            <w:vAlign w:val="center"/>
            <w:hideMark/>
          </w:tcPr>
          <w:p w14:paraId="37FCCD68"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571,2</w:t>
            </w:r>
          </w:p>
        </w:tc>
        <w:tc>
          <w:tcPr>
            <w:tcW w:w="833" w:type="dxa"/>
            <w:shd w:val="clear" w:color="000000" w:fill="8DB4E2"/>
            <w:vAlign w:val="center"/>
            <w:hideMark/>
          </w:tcPr>
          <w:p w14:paraId="7860DF8D"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571,5</w:t>
            </w:r>
          </w:p>
        </w:tc>
        <w:tc>
          <w:tcPr>
            <w:tcW w:w="833" w:type="dxa"/>
            <w:shd w:val="clear" w:color="000000" w:fill="8DB4E2"/>
            <w:vAlign w:val="center"/>
            <w:hideMark/>
          </w:tcPr>
          <w:p w14:paraId="376D1D15"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574,0</w:t>
            </w:r>
          </w:p>
        </w:tc>
        <w:tc>
          <w:tcPr>
            <w:tcW w:w="833" w:type="dxa"/>
            <w:shd w:val="clear" w:color="000000" w:fill="8DB4E2"/>
            <w:vAlign w:val="center"/>
            <w:hideMark/>
          </w:tcPr>
          <w:p w14:paraId="70018804"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70" w:type="dxa"/>
            <w:shd w:val="clear" w:color="000000" w:fill="8DB4E2"/>
            <w:vAlign w:val="center"/>
            <w:hideMark/>
          </w:tcPr>
          <w:p w14:paraId="05CBF60C"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67" w:type="dxa"/>
            <w:shd w:val="clear" w:color="000000" w:fill="8DB4E2"/>
            <w:vAlign w:val="center"/>
            <w:hideMark/>
          </w:tcPr>
          <w:p w14:paraId="7CAACFBF"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33" w:type="dxa"/>
            <w:shd w:val="clear" w:color="000000" w:fill="8DB4E2"/>
            <w:vAlign w:val="center"/>
            <w:hideMark/>
          </w:tcPr>
          <w:p w14:paraId="3FF0C4BA"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71" w:type="dxa"/>
            <w:shd w:val="clear" w:color="000000" w:fill="8DB4E2"/>
            <w:vAlign w:val="center"/>
            <w:hideMark/>
          </w:tcPr>
          <w:p w14:paraId="12B7F49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61" w:type="dxa"/>
            <w:shd w:val="clear" w:color="000000" w:fill="8DB4E2"/>
            <w:vAlign w:val="center"/>
            <w:hideMark/>
          </w:tcPr>
          <w:p w14:paraId="362F9A67"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17" w:type="dxa"/>
            <w:shd w:val="clear" w:color="000000" w:fill="8DB4E2"/>
            <w:vAlign w:val="center"/>
            <w:hideMark/>
          </w:tcPr>
          <w:p w14:paraId="5B432ED1"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34" w:type="dxa"/>
            <w:shd w:val="clear" w:color="000000" w:fill="8DB4E2"/>
            <w:vAlign w:val="center"/>
            <w:hideMark/>
          </w:tcPr>
          <w:p w14:paraId="3B67FA1E"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52" w:type="dxa"/>
            <w:shd w:val="clear" w:color="000000" w:fill="8DB4E2"/>
            <w:vAlign w:val="center"/>
            <w:hideMark/>
          </w:tcPr>
          <w:p w14:paraId="1EF323D9"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55" w:type="dxa"/>
            <w:shd w:val="clear" w:color="000000" w:fill="8DB4E2"/>
            <w:vAlign w:val="center"/>
            <w:hideMark/>
          </w:tcPr>
          <w:p w14:paraId="70B2F23A"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59" w:type="dxa"/>
            <w:shd w:val="clear" w:color="000000" w:fill="8DB4E2"/>
            <w:vAlign w:val="center"/>
            <w:hideMark/>
          </w:tcPr>
          <w:p w14:paraId="1C039654"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53,2</w:t>
            </w:r>
          </w:p>
        </w:tc>
        <w:tc>
          <w:tcPr>
            <w:tcW w:w="563" w:type="dxa"/>
            <w:shd w:val="clear" w:color="000000" w:fill="8DB4E2"/>
            <w:vAlign w:val="center"/>
            <w:hideMark/>
          </w:tcPr>
          <w:p w14:paraId="50AAE6B6"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71" w:type="dxa"/>
            <w:shd w:val="clear" w:color="000000" w:fill="8DB4E2"/>
            <w:vAlign w:val="center"/>
            <w:hideMark/>
          </w:tcPr>
          <w:p w14:paraId="4761B7EC"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67" w:type="dxa"/>
            <w:shd w:val="clear" w:color="000000" w:fill="8DB4E2"/>
            <w:vAlign w:val="center"/>
            <w:hideMark/>
          </w:tcPr>
          <w:p w14:paraId="0AD9B07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75" w:type="dxa"/>
            <w:shd w:val="clear" w:color="000000" w:fill="8DB4E2"/>
            <w:vAlign w:val="center"/>
            <w:hideMark/>
          </w:tcPr>
          <w:p w14:paraId="5C5406B2"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2,3</w:t>
            </w:r>
          </w:p>
        </w:tc>
        <w:tc>
          <w:tcPr>
            <w:tcW w:w="825" w:type="dxa"/>
            <w:shd w:val="clear" w:color="000000" w:fill="8DB4E2"/>
            <w:vAlign w:val="center"/>
            <w:hideMark/>
          </w:tcPr>
          <w:p w14:paraId="1E91B45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0,092</w:t>
            </w:r>
          </w:p>
        </w:tc>
        <w:tc>
          <w:tcPr>
            <w:tcW w:w="732" w:type="dxa"/>
            <w:shd w:val="clear" w:color="000000" w:fill="8DB4E2"/>
            <w:vAlign w:val="center"/>
            <w:hideMark/>
          </w:tcPr>
          <w:p w14:paraId="56C0CAC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0,460</w:t>
            </w:r>
          </w:p>
        </w:tc>
        <w:tc>
          <w:tcPr>
            <w:tcW w:w="991" w:type="dxa"/>
            <w:shd w:val="clear" w:color="000000" w:fill="8DB4E2"/>
            <w:vAlign w:val="center"/>
            <w:hideMark/>
          </w:tcPr>
          <w:p w14:paraId="3D30AF61"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0,63</w:t>
            </w:r>
          </w:p>
        </w:tc>
        <w:tc>
          <w:tcPr>
            <w:tcW w:w="852" w:type="dxa"/>
            <w:shd w:val="clear" w:color="000000" w:fill="8DB4E2"/>
            <w:vAlign w:val="center"/>
            <w:hideMark/>
          </w:tcPr>
          <w:p w14:paraId="0FC4E9B8"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2,50</w:t>
            </w:r>
          </w:p>
        </w:tc>
      </w:tr>
      <w:tr w:rsidR="00560928" w:rsidRPr="00020ADB" w14:paraId="75149C16" w14:textId="77777777" w:rsidTr="00560928">
        <w:trPr>
          <w:trHeight w:val="23"/>
          <w:jc w:val="center"/>
        </w:trPr>
        <w:tc>
          <w:tcPr>
            <w:tcW w:w="21256" w:type="dxa"/>
            <w:gridSpan w:val="26"/>
            <w:shd w:val="clear" w:color="000000" w:fill="D9D9D9"/>
            <w:vAlign w:val="center"/>
            <w:hideMark/>
          </w:tcPr>
          <w:p w14:paraId="61939053"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Котельные ММПКХ</w:t>
            </w:r>
          </w:p>
        </w:tc>
      </w:tr>
      <w:tr w:rsidR="00560928" w:rsidRPr="00020ADB" w14:paraId="455FB596" w14:textId="77777777" w:rsidTr="005E1B04">
        <w:trPr>
          <w:trHeight w:val="23"/>
          <w:jc w:val="center"/>
        </w:trPr>
        <w:tc>
          <w:tcPr>
            <w:tcW w:w="580" w:type="dxa"/>
            <w:shd w:val="clear" w:color="auto" w:fill="auto"/>
            <w:noWrap/>
            <w:vAlign w:val="center"/>
            <w:hideMark/>
          </w:tcPr>
          <w:p w14:paraId="32B4F353" w14:textId="5A6B0513" w:rsidR="008B4BC1"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w:t>
            </w:r>
          </w:p>
        </w:tc>
        <w:tc>
          <w:tcPr>
            <w:tcW w:w="3382" w:type="dxa"/>
            <w:shd w:val="clear" w:color="auto" w:fill="auto"/>
            <w:vAlign w:val="center"/>
            <w:hideMark/>
          </w:tcPr>
          <w:p w14:paraId="62E79064"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 xml:space="preserve">Блочная котельная </w:t>
            </w:r>
            <w:proofErr w:type="spellStart"/>
            <w:r w:rsidRPr="00020ADB">
              <w:rPr>
                <w:rFonts w:eastAsia="Times New Roman"/>
                <w:sz w:val="20"/>
                <w:szCs w:val="20"/>
                <w:lang w:eastAsia="ru-RU"/>
              </w:rPr>
              <w:t>Медгородка</w:t>
            </w:r>
            <w:proofErr w:type="spellEnd"/>
          </w:p>
        </w:tc>
        <w:tc>
          <w:tcPr>
            <w:tcW w:w="834" w:type="dxa"/>
            <w:shd w:val="clear" w:color="auto" w:fill="auto"/>
            <w:noWrap/>
            <w:vAlign w:val="center"/>
            <w:hideMark/>
          </w:tcPr>
          <w:p w14:paraId="689B32FA"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24FF9B2E"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7CF0FEF0"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4471251D"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12,596</w:t>
            </w:r>
          </w:p>
        </w:tc>
        <w:tc>
          <w:tcPr>
            <w:tcW w:w="833" w:type="dxa"/>
            <w:shd w:val="clear" w:color="auto" w:fill="auto"/>
            <w:noWrap/>
            <w:vAlign w:val="center"/>
            <w:hideMark/>
          </w:tcPr>
          <w:p w14:paraId="43A9A0FA"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14,314</w:t>
            </w:r>
          </w:p>
        </w:tc>
        <w:tc>
          <w:tcPr>
            <w:tcW w:w="833" w:type="dxa"/>
            <w:shd w:val="clear" w:color="auto" w:fill="auto"/>
            <w:noWrap/>
            <w:vAlign w:val="center"/>
            <w:hideMark/>
          </w:tcPr>
          <w:p w14:paraId="5D916FAF"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70" w:type="dxa"/>
            <w:shd w:val="clear" w:color="auto" w:fill="auto"/>
            <w:noWrap/>
            <w:vAlign w:val="center"/>
            <w:hideMark/>
          </w:tcPr>
          <w:p w14:paraId="2F7676C0"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7" w:type="dxa"/>
            <w:shd w:val="clear" w:color="auto" w:fill="auto"/>
            <w:noWrap/>
            <w:vAlign w:val="center"/>
            <w:hideMark/>
          </w:tcPr>
          <w:p w14:paraId="6EB665FC"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66736443"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10,552</w:t>
            </w:r>
          </w:p>
        </w:tc>
        <w:tc>
          <w:tcPr>
            <w:tcW w:w="871" w:type="dxa"/>
            <w:shd w:val="clear" w:color="auto" w:fill="auto"/>
            <w:noWrap/>
            <w:vAlign w:val="center"/>
            <w:hideMark/>
          </w:tcPr>
          <w:p w14:paraId="73DA57F2"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11,755</w:t>
            </w:r>
          </w:p>
        </w:tc>
        <w:tc>
          <w:tcPr>
            <w:tcW w:w="561" w:type="dxa"/>
            <w:shd w:val="clear" w:color="auto" w:fill="auto"/>
            <w:noWrap/>
            <w:vAlign w:val="center"/>
            <w:hideMark/>
          </w:tcPr>
          <w:p w14:paraId="1A6CD78D"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17" w:type="dxa"/>
            <w:shd w:val="clear" w:color="auto" w:fill="auto"/>
            <w:noWrap/>
            <w:vAlign w:val="center"/>
            <w:hideMark/>
          </w:tcPr>
          <w:p w14:paraId="5C9600C8"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34" w:type="dxa"/>
            <w:shd w:val="clear" w:color="auto" w:fill="auto"/>
            <w:noWrap/>
            <w:vAlign w:val="center"/>
            <w:hideMark/>
          </w:tcPr>
          <w:p w14:paraId="01A8DA38"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52" w:type="dxa"/>
            <w:shd w:val="clear" w:color="auto" w:fill="auto"/>
            <w:noWrap/>
            <w:vAlign w:val="center"/>
            <w:hideMark/>
          </w:tcPr>
          <w:p w14:paraId="45C8367D"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2,044</w:t>
            </w:r>
          </w:p>
        </w:tc>
        <w:tc>
          <w:tcPr>
            <w:tcW w:w="655" w:type="dxa"/>
            <w:shd w:val="clear" w:color="auto" w:fill="auto"/>
            <w:noWrap/>
            <w:vAlign w:val="center"/>
            <w:hideMark/>
          </w:tcPr>
          <w:p w14:paraId="2CDF3054"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2,559</w:t>
            </w:r>
          </w:p>
        </w:tc>
        <w:tc>
          <w:tcPr>
            <w:tcW w:w="559" w:type="dxa"/>
            <w:shd w:val="clear" w:color="auto" w:fill="auto"/>
            <w:noWrap/>
            <w:vAlign w:val="center"/>
            <w:hideMark/>
          </w:tcPr>
          <w:p w14:paraId="094DE06F"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w:t>
            </w:r>
          </w:p>
        </w:tc>
        <w:tc>
          <w:tcPr>
            <w:tcW w:w="563" w:type="dxa"/>
            <w:shd w:val="clear" w:color="auto" w:fill="auto"/>
            <w:noWrap/>
            <w:vAlign w:val="center"/>
            <w:hideMark/>
          </w:tcPr>
          <w:p w14:paraId="0BA7B49B"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w:t>
            </w:r>
          </w:p>
        </w:tc>
        <w:tc>
          <w:tcPr>
            <w:tcW w:w="571" w:type="dxa"/>
            <w:shd w:val="clear" w:color="auto" w:fill="auto"/>
            <w:noWrap/>
            <w:vAlign w:val="center"/>
            <w:hideMark/>
          </w:tcPr>
          <w:p w14:paraId="3BC84D37"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w:t>
            </w:r>
          </w:p>
        </w:tc>
        <w:tc>
          <w:tcPr>
            <w:tcW w:w="567" w:type="dxa"/>
            <w:shd w:val="clear" w:color="auto" w:fill="auto"/>
            <w:noWrap/>
            <w:vAlign w:val="center"/>
            <w:hideMark/>
          </w:tcPr>
          <w:p w14:paraId="0E470595"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w:t>
            </w:r>
          </w:p>
        </w:tc>
        <w:tc>
          <w:tcPr>
            <w:tcW w:w="575" w:type="dxa"/>
            <w:shd w:val="clear" w:color="auto" w:fill="auto"/>
            <w:noWrap/>
            <w:vAlign w:val="center"/>
            <w:hideMark/>
          </w:tcPr>
          <w:p w14:paraId="55ADED5C"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w:t>
            </w:r>
          </w:p>
        </w:tc>
        <w:tc>
          <w:tcPr>
            <w:tcW w:w="825" w:type="dxa"/>
            <w:shd w:val="clear" w:color="auto" w:fill="auto"/>
            <w:noWrap/>
            <w:vAlign w:val="center"/>
            <w:hideMark/>
          </w:tcPr>
          <w:p w14:paraId="0C77C029"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732" w:type="dxa"/>
            <w:shd w:val="clear" w:color="auto" w:fill="auto"/>
            <w:noWrap/>
            <w:vAlign w:val="center"/>
            <w:hideMark/>
          </w:tcPr>
          <w:p w14:paraId="6913A149"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991" w:type="dxa"/>
            <w:shd w:val="clear" w:color="auto" w:fill="auto"/>
            <w:noWrap/>
            <w:vAlign w:val="center"/>
            <w:hideMark/>
          </w:tcPr>
          <w:p w14:paraId="311F56CC"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52" w:type="dxa"/>
            <w:shd w:val="clear" w:color="auto" w:fill="auto"/>
            <w:noWrap/>
            <w:vAlign w:val="center"/>
            <w:hideMark/>
          </w:tcPr>
          <w:p w14:paraId="1A518B75"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r>
      <w:tr w:rsidR="00560928" w:rsidRPr="00020ADB" w14:paraId="5CE5C0BD" w14:textId="77777777" w:rsidTr="005E1B04">
        <w:trPr>
          <w:trHeight w:val="23"/>
          <w:jc w:val="center"/>
        </w:trPr>
        <w:tc>
          <w:tcPr>
            <w:tcW w:w="580" w:type="dxa"/>
            <w:shd w:val="clear" w:color="auto" w:fill="auto"/>
            <w:noWrap/>
            <w:vAlign w:val="center"/>
            <w:hideMark/>
          </w:tcPr>
          <w:p w14:paraId="03C60A2C" w14:textId="02AD02EB" w:rsidR="008B4BC1" w:rsidRPr="00020ADB" w:rsidRDefault="00560928"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3</w:t>
            </w:r>
          </w:p>
        </w:tc>
        <w:tc>
          <w:tcPr>
            <w:tcW w:w="3382" w:type="dxa"/>
            <w:shd w:val="clear" w:color="auto" w:fill="auto"/>
            <w:vAlign w:val="center"/>
            <w:hideMark/>
          </w:tcPr>
          <w:p w14:paraId="5F80E2D2"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 xml:space="preserve">Котельная пос. </w:t>
            </w:r>
            <w:proofErr w:type="spellStart"/>
            <w:r w:rsidRPr="00020ADB">
              <w:rPr>
                <w:rFonts w:eastAsia="Times New Roman"/>
                <w:sz w:val="20"/>
                <w:szCs w:val="20"/>
                <w:lang w:eastAsia="ru-RU"/>
              </w:rPr>
              <w:t>Метлино</w:t>
            </w:r>
            <w:proofErr w:type="spellEnd"/>
          </w:p>
        </w:tc>
        <w:tc>
          <w:tcPr>
            <w:tcW w:w="834" w:type="dxa"/>
            <w:shd w:val="clear" w:color="auto" w:fill="auto"/>
            <w:noWrap/>
            <w:vAlign w:val="center"/>
            <w:hideMark/>
          </w:tcPr>
          <w:p w14:paraId="6E8A6BE7"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4F5A600C"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59239230"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44AC0F82"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17DBC06D"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7,674</w:t>
            </w:r>
          </w:p>
        </w:tc>
        <w:tc>
          <w:tcPr>
            <w:tcW w:w="833" w:type="dxa"/>
            <w:shd w:val="clear" w:color="auto" w:fill="auto"/>
            <w:noWrap/>
            <w:vAlign w:val="center"/>
            <w:hideMark/>
          </w:tcPr>
          <w:p w14:paraId="6471D309"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70" w:type="dxa"/>
            <w:shd w:val="clear" w:color="auto" w:fill="auto"/>
            <w:noWrap/>
            <w:vAlign w:val="center"/>
            <w:hideMark/>
          </w:tcPr>
          <w:p w14:paraId="7DB9FE5F"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7" w:type="dxa"/>
            <w:shd w:val="clear" w:color="auto" w:fill="auto"/>
            <w:noWrap/>
            <w:vAlign w:val="center"/>
            <w:hideMark/>
          </w:tcPr>
          <w:p w14:paraId="63607740"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33" w:type="dxa"/>
            <w:shd w:val="clear" w:color="auto" w:fill="auto"/>
            <w:noWrap/>
            <w:vAlign w:val="center"/>
            <w:hideMark/>
          </w:tcPr>
          <w:p w14:paraId="06CBAC18"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71" w:type="dxa"/>
            <w:shd w:val="clear" w:color="auto" w:fill="auto"/>
            <w:noWrap/>
            <w:vAlign w:val="center"/>
            <w:hideMark/>
          </w:tcPr>
          <w:p w14:paraId="4E95C007"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6,425</w:t>
            </w:r>
          </w:p>
        </w:tc>
        <w:tc>
          <w:tcPr>
            <w:tcW w:w="561" w:type="dxa"/>
            <w:shd w:val="clear" w:color="auto" w:fill="auto"/>
            <w:noWrap/>
            <w:vAlign w:val="center"/>
            <w:hideMark/>
          </w:tcPr>
          <w:p w14:paraId="61F4A5EE"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17" w:type="dxa"/>
            <w:shd w:val="clear" w:color="auto" w:fill="auto"/>
            <w:noWrap/>
            <w:vAlign w:val="center"/>
            <w:hideMark/>
          </w:tcPr>
          <w:p w14:paraId="018E900E"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34" w:type="dxa"/>
            <w:shd w:val="clear" w:color="auto" w:fill="auto"/>
            <w:noWrap/>
            <w:vAlign w:val="center"/>
            <w:hideMark/>
          </w:tcPr>
          <w:p w14:paraId="55390E79"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52" w:type="dxa"/>
            <w:shd w:val="clear" w:color="auto" w:fill="auto"/>
            <w:noWrap/>
            <w:vAlign w:val="center"/>
            <w:hideMark/>
          </w:tcPr>
          <w:p w14:paraId="08ED2A4D"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655" w:type="dxa"/>
            <w:shd w:val="clear" w:color="auto" w:fill="auto"/>
            <w:noWrap/>
            <w:vAlign w:val="center"/>
            <w:hideMark/>
          </w:tcPr>
          <w:p w14:paraId="0D7C91F6"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1,249</w:t>
            </w:r>
          </w:p>
        </w:tc>
        <w:tc>
          <w:tcPr>
            <w:tcW w:w="559" w:type="dxa"/>
            <w:shd w:val="clear" w:color="auto" w:fill="auto"/>
            <w:noWrap/>
            <w:vAlign w:val="center"/>
            <w:hideMark/>
          </w:tcPr>
          <w:p w14:paraId="7EF83081"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3" w:type="dxa"/>
            <w:shd w:val="clear" w:color="auto" w:fill="auto"/>
            <w:noWrap/>
            <w:vAlign w:val="center"/>
            <w:hideMark/>
          </w:tcPr>
          <w:p w14:paraId="1269B02A"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71" w:type="dxa"/>
            <w:shd w:val="clear" w:color="auto" w:fill="auto"/>
            <w:noWrap/>
            <w:vAlign w:val="center"/>
            <w:hideMark/>
          </w:tcPr>
          <w:p w14:paraId="7B97F2ED"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67" w:type="dxa"/>
            <w:shd w:val="clear" w:color="auto" w:fill="auto"/>
            <w:noWrap/>
            <w:vAlign w:val="center"/>
            <w:hideMark/>
          </w:tcPr>
          <w:p w14:paraId="0F4F6CBB"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575" w:type="dxa"/>
            <w:shd w:val="clear" w:color="auto" w:fill="auto"/>
            <w:noWrap/>
            <w:vAlign w:val="center"/>
            <w:hideMark/>
          </w:tcPr>
          <w:p w14:paraId="750AF482"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0</w:t>
            </w:r>
          </w:p>
        </w:tc>
        <w:tc>
          <w:tcPr>
            <w:tcW w:w="825" w:type="dxa"/>
            <w:shd w:val="clear" w:color="auto" w:fill="auto"/>
            <w:noWrap/>
            <w:vAlign w:val="center"/>
            <w:hideMark/>
          </w:tcPr>
          <w:p w14:paraId="4053105E"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732" w:type="dxa"/>
            <w:shd w:val="clear" w:color="auto" w:fill="auto"/>
            <w:noWrap/>
            <w:vAlign w:val="center"/>
            <w:hideMark/>
          </w:tcPr>
          <w:p w14:paraId="4DA7CAC7"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991" w:type="dxa"/>
            <w:shd w:val="clear" w:color="auto" w:fill="auto"/>
            <w:noWrap/>
            <w:vAlign w:val="center"/>
            <w:hideMark/>
          </w:tcPr>
          <w:p w14:paraId="391B0BF6"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c>
          <w:tcPr>
            <w:tcW w:w="852" w:type="dxa"/>
            <w:shd w:val="clear" w:color="auto" w:fill="auto"/>
            <w:noWrap/>
            <w:vAlign w:val="center"/>
            <w:hideMark/>
          </w:tcPr>
          <w:p w14:paraId="5DA6A3C6" w14:textId="77777777" w:rsidR="008B4BC1" w:rsidRPr="00020ADB" w:rsidRDefault="008B4BC1" w:rsidP="00560928">
            <w:pPr>
              <w:spacing w:line="240" w:lineRule="auto"/>
              <w:ind w:firstLine="0"/>
              <w:jc w:val="center"/>
              <w:rPr>
                <w:rFonts w:eastAsia="Times New Roman"/>
                <w:sz w:val="20"/>
                <w:szCs w:val="20"/>
                <w:lang w:eastAsia="ru-RU"/>
              </w:rPr>
            </w:pPr>
            <w:r w:rsidRPr="00020ADB">
              <w:rPr>
                <w:rFonts w:eastAsia="Times New Roman"/>
                <w:sz w:val="20"/>
                <w:szCs w:val="20"/>
                <w:lang w:eastAsia="ru-RU"/>
              </w:rPr>
              <w:t>Н/Д</w:t>
            </w:r>
          </w:p>
        </w:tc>
      </w:tr>
      <w:tr w:rsidR="00560928" w:rsidRPr="00020ADB" w14:paraId="783CB420" w14:textId="77777777" w:rsidTr="005E1B04">
        <w:trPr>
          <w:trHeight w:val="23"/>
          <w:jc w:val="center"/>
        </w:trPr>
        <w:tc>
          <w:tcPr>
            <w:tcW w:w="3962" w:type="dxa"/>
            <w:gridSpan w:val="2"/>
            <w:shd w:val="clear" w:color="000000" w:fill="8DB4E2"/>
            <w:vAlign w:val="center"/>
            <w:hideMark/>
          </w:tcPr>
          <w:p w14:paraId="751FFC62"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ИТОГО по СЦТ на базе котельных ММПКХ</w:t>
            </w:r>
          </w:p>
        </w:tc>
        <w:tc>
          <w:tcPr>
            <w:tcW w:w="834" w:type="dxa"/>
            <w:shd w:val="clear" w:color="000000" w:fill="8DB4E2"/>
            <w:vAlign w:val="center"/>
            <w:hideMark/>
          </w:tcPr>
          <w:p w14:paraId="672220C1"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33" w:type="dxa"/>
            <w:shd w:val="clear" w:color="000000" w:fill="8DB4E2"/>
            <w:vAlign w:val="center"/>
            <w:hideMark/>
          </w:tcPr>
          <w:p w14:paraId="234F6E59"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33" w:type="dxa"/>
            <w:shd w:val="clear" w:color="000000" w:fill="8DB4E2"/>
            <w:vAlign w:val="center"/>
            <w:hideMark/>
          </w:tcPr>
          <w:p w14:paraId="394904D4"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33" w:type="dxa"/>
            <w:shd w:val="clear" w:color="000000" w:fill="8DB4E2"/>
            <w:vAlign w:val="center"/>
            <w:hideMark/>
          </w:tcPr>
          <w:p w14:paraId="414B1135"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12,596</w:t>
            </w:r>
          </w:p>
        </w:tc>
        <w:tc>
          <w:tcPr>
            <w:tcW w:w="833" w:type="dxa"/>
            <w:shd w:val="clear" w:color="000000" w:fill="8DB4E2"/>
            <w:vAlign w:val="center"/>
            <w:hideMark/>
          </w:tcPr>
          <w:p w14:paraId="77DFF013"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21,987</w:t>
            </w:r>
          </w:p>
        </w:tc>
        <w:tc>
          <w:tcPr>
            <w:tcW w:w="833" w:type="dxa"/>
            <w:shd w:val="clear" w:color="000000" w:fill="8DB4E2"/>
            <w:vAlign w:val="center"/>
            <w:hideMark/>
          </w:tcPr>
          <w:p w14:paraId="6509F03A"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70" w:type="dxa"/>
            <w:shd w:val="clear" w:color="000000" w:fill="8DB4E2"/>
            <w:vAlign w:val="center"/>
            <w:hideMark/>
          </w:tcPr>
          <w:p w14:paraId="4951CD7E"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67" w:type="dxa"/>
            <w:shd w:val="clear" w:color="000000" w:fill="8DB4E2"/>
            <w:vAlign w:val="center"/>
            <w:hideMark/>
          </w:tcPr>
          <w:p w14:paraId="62452E3E"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33" w:type="dxa"/>
            <w:shd w:val="clear" w:color="000000" w:fill="8DB4E2"/>
            <w:vAlign w:val="center"/>
            <w:hideMark/>
          </w:tcPr>
          <w:p w14:paraId="130BE7B4"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10,552</w:t>
            </w:r>
          </w:p>
        </w:tc>
        <w:tc>
          <w:tcPr>
            <w:tcW w:w="871" w:type="dxa"/>
            <w:shd w:val="clear" w:color="000000" w:fill="8DB4E2"/>
            <w:vAlign w:val="center"/>
            <w:hideMark/>
          </w:tcPr>
          <w:p w14:paraId="4AC49C7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18,180</w:t>
            </w:r>
          </w:p>
        </w:tc>
        <w:tc>
          <w:tcPr>
            <w:tcW w:w="561" w:type="dxa"/>
            <w:shd w:val="clear" w:color="000000" w:fill="8DB4E2"/>
            <w:vAlign w:val="center"/>
            <w:hideMark/>
          </w:tcPr>
          <w:p w14:paraId="73B2496E"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17" w:type="dxa"/>
            <w:shd w:val="clear" w:color="000000" w:fill="8DB4E2"/>
            <w:vAlign w:val="center"/>
            <w:hideMark/>
          </w:tcPr>
          <w:p w14:paraId="19B7EB83"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34" w:type="dxa"/>
            <w:shd w:val="clear" w:color="000000" w:fill="8DB4E2"/>
            <w:vAlign w:val="center"/>
            <w:hideMark/>
          </w:tcPr>
          <w:p w14:paraId="3FD2BF74"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652" w:type="dxa"/>
            <w:shd w:val="clear" w:color="000000" w:fill="8DB4E2"/>
            <w:vAlign w:val="center"/>
            <w:hideMark/>
          </w:tcPr>
          <w:p w14:paraId="1307AE31"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2,044</w:t>
            </w:r>
          </w:p>
        </w:tc>
        <w:tc>
          <w:tcPr>
            <w:tcW w:w="655" w:type="dxa"/>
            <w:shd w:val="clear" w:color="000000" w:fill="8DB4E2"/>
            <w:vAlign w:val="center"/>
            <w:hideMark/>
          </w:tcPr>
          <w:p w14:paraId="28B25A9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3,808</w:t>
            </w:r>
          </w:p>
        </w:tc>
        <w:tc>
          <w:tcPr>
            <w:tcW w:w="559" w:type="dxa"/>
            <w:shd w:val="clear" w:color="000000" w:fill="8DB4E2"/>
            <w:vAlign w:val="center"/>
            <w:hideMark/>
          </w:tcPr>
          <w:p w14:paraId="5D4AA6C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63" w:type="dxa"/>
            <w:shd w:val="clear" w:color="000000" w:fill="8DB4E2"/>
            <w:vAlign w:val="center"/>
            <w:hideMark/>
          </w:tcPr>
          <w:p w14:paraId="13EC07A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71" w:type="dxa"/>
            <w:shd w:val="clear" w:color="000000" w:fill="8DB4E2"/>
            <w:vAlign w:val="center"/>
            <w:hideMark/>
          </w:tcPr>
          <w:p w14:paraId="60EEDE85"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67" w:type="dxa"/>
            <w:shd w:val="clear" w:color="000000" w:fill="8DB4E2"/>
            <w:vAlign w:val="center"/>
            <w:hideMark/>
          </w:tcPr>
          <w:p w14:paraId="46DB8562"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575" w:type="dxa"/>
            <w:shd w:val="clear" w:color="000000" w:fill="8DB4E2"/>
            <w:vAlign w:val="center"/>
            <w:hideMark/>
          </w:tcPr>
          <w:p w14:paraId="6E98DE1C"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25" w:type="dxa"/>
            <w:shd w:val="clear" w:color="000000" w:fill="8DB4E2"/>
            <w:vAlign w:val="center"/>
            <w:hideMark/>
          </w:tcPr>
          <w:p w14:paraId="798DCC62"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732" w:type="dxa"/>
            <w:shd w:val="clear" w:color="000000" w:fill="8DB4E2"/>
            <w:vAlign w:val="center"/>
            <w:hideMark/>
          </w:tcPr>
          <w:p w14:paraId="4FE6C15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991" w:type="dxa"/>
            <w:shd w:val="clear" w:color="000000" w:fill="8DB4E2"/>
            <w:vAlign w:val="center"/>
            <w:hideMark/>
          </w:tcPr>
          <w:p w14:paraId="629301B0"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c>
          <w:tcPr>
            <w:tcW w:w="852" w:type="dxa"/>
            <w:shd w:val="clear" w:color="000000" w:fill="8DB4E2"/>
            <w:vAlign w:val="center"/>
            <w:hideMark/>
          </w:tcPr>
          <w:p w14:paraId="3CB49ECB" w14:textId="77777777" w:rsidR="008B4BC1" w:rsidRPr="00020ADB" w:rsidRDefault="008B4BC1" w:rsidP="00560928">
            <w:pPr>
              <w:spacing w:line="240" w:lineRule="auto"/>
              <w:ind w:firstLine="0"/>
              <w:jc w:val="center"/>
              <w:rPr>
                <w:rFonts w:eastAsia="Times New Roman"/>
                <w:b/>
                <w:bCs/>
                <w:sz w:val="20"/>
                <w:szCs w:val="20"/>
                <w:lang w:eastAsia="ru-RU"/>
              </w:rPr>
            </w:pPr>
            <w:r w:rsidRPr="00020ADB">
              <w:rPr>
                <w:rFonts w:eastAsia="Times New Roman"/>
                <w:b/>
                <w:bCs/>
                <w:sz w:val="20"/>
                <w:szCs w:val="20"/>
                <w:lang w:eastAsia="ru-RU"/>
              </w:rPr>
              <w:t>Н/Д</w:t>
            </w:r>
          </w:p>
        </w:tc>
      </w:tr>
    </w:tbl>
    <w:p w14:paraId="75110C4A" w14:textId="77777777" w:rsidR="00DD4B21" w:rsidRPr="00020ADB" w:rsidRDefault="00DD4B21" w:rsidP="00DD4B21">
      <w:pPr>
        <w:ind w:firstLine="0"/>
      </w:pPr>
    </w:p>
    <w:p w14:paraId="4750ABCA" w14:textId="7CDB36F3" w:rsidR="00DD4B21" w:rsidRPr="00020ADB" w:rsidRDefault="00DD4B21" w:rsidP="00C9789C"/>
    <w:p w14:paraId="00D80EED" w14:textId="7BC15D4E" w:rsidR="00DD4B21" w:rsidRPr="00020ADB" w:rsidRDefault="00DD4B21" w:rsidP="00C9789C"/>
    <w:p w14:paraId="442576EB" w14:textId="6C4FE4DE" w:rsidR="00DD4B21" w:rsidRPr="00020ADB" w:rsidRDefault="00DD4B21" w:rsidP="00C9789C"/>
    <w:p w14:paraId="500C0E23" w14:textId="7987275C" w:rsidR="00DD4B21" w:rsidRPr="00020ADB" w:rsidRDefault="00DD4B21" w:rsidP="00C9789C"/>
    <w:p w14:paraId="50FDDBAC" w14:textId="35E13B03" w:rsidR="00DD4B21" w:rsidRPr="00020ADB" w:rsidRDefault="00DD4B21" w:rsidP="00C9789C"/>
    <w:p w14:paraId="1CA1C0A7" w14:textId="046882FD" w:rsidR="00DD4B21" w:rsidRPr="00020ADB" w:rsidRDefault="00DD4B21" w:rsidP="00C9789C"/>
    <w:p w14:paraId="79507E3F" w14:textId="77777777" w:rsidR="00DD4B21" w:rsidRPr="00020ADB" w:rsidRDefault="00DD4B21" w:rsidP="00C9789C">
      <w:pPr>
        <w:sectPr w:rsidR="00DD4B21" w:rsidRPr="00020ADB" w:rsidSect="00DD4B21">
          <w:pgSz w:w="23814" w:h="16840" w:orient="landscape" w:code="8"/>
          <w:pgMar w:top="1134" w:right="851" w:bottom="1134" w:left="1701" w:header="567" w:footer="567" w:gutter="0"/>
          <w:cols w:space="708"/>
          <w:docGrid w:linePitch="360"/>
        </w:sectPr>
      </w:pPr>
    </w:p>
    <w:p w14:paraId="01603B20" w14:textId="2C9A21AF" w:rsidR="00DF1BF5" w:rsidRPr="00020ADB" w:rsidRDefault="00DF1BF5" w:rsidP="00DF1BF5">
      <w:r w:rsidRPr="00020ADB">
        <w:lastRenderedPageBreak/>
        <w:t>- отключений части потребителей тепловой энергии, связанных с выводом из эксплуатации ветхих сооружений, а также сокращением потребления тепловой энергии промышленными предприятиями.</w:t>
      </w:r>
    </w:p>
    <w:p w14:paraId="63C8E22F" w14:textId="556C9F2C" w:rsidR="00DF1BF5" w:rsidRPr="00020ADB" w:rsidRDefault="00DF1BF5" w:rsidP="00DF1BF5">
      <w:r w:rsidRPr="00020ADB">
        <w:t>При последующих актуализациях предлагается ежегодно отслеживать динамику изменения договорной нагрузки по всем источникам тепловой энергии Озерского городского округа.</w:t>
      </w:r>
    </w:p>
    <w:p w14:paraId="510E423F" w14:textId="09608499" w:rsidR="00BC49B4" w:rsidRPr="00020ADB" w:rsidRDefault="00BC49B4" w:rsidP="00BC49B4">
      <w:pPr>
        <w:pStyle w:val="20"/>
      </w:pPr>
      <w:bookmarkStart w:id="30" w:name="_Toc77236802"/>
      <w:r w:rsidRPr="00020ADB">
        <w:t>Анализ сведений о новом строительстве</w:t>
      </w:r>
      <w:bookmarkEnd w:id="30"/>
    </w:p>
    <w:p w14:paraId="58C96D26" w14:textId="6CAFF068" w:rsidR="00BC49B4" w:rsidRPr="00020ADB" w:rsidRDefault="00BC49B4" w:rsidP="00BC49B4">
      <w:pPr>
        <w:pStyle w:val="32"/>
      </w:pPr>
      <w:bookmarkStart w:id="31" w:name="_Toc77236803"/>
      <w:r w:rsidRPr="00020ADB">
        <w:t>Исходные сведения для прогноза ввода строительных фондов</w:t>
      </w:r>
      <w:bookmarkEnd w:id="31"/>
    </w:p>
    <w:p w14:paraId="00FF20CC" w14:textId="0729C043" w:rsidR="00BC49B4" w:rsidRPr="00020ADB" w:rsidRDefault="00BC49B4" w:rsidP="00BC49B4">
      <w:r w:rsidRPr="00020ADB">
        <w:t xml:space="preserve">Прогноз прироста перспективной застройки </w:t>
      </w:r>
      <w:r w:rsidR="00142876" w:rsidRPr="00020ADB">
        <w:t>Озерского городского округа</w:t>
      </w:r>
      <w:r w:rsidRPr="00020ADB">
        <w:t xml:space="preserve"> на период до 203</w:t>
      </w:r>
      <w:r w:rsidR="00142876" w:rsidRPr="00020ADB">
        <w:t>4</w:t>
      </w:r>
      <w:r w:rsidRPr="00020ADB">
        <w:t xml:space="preserve"> г. определялся по данным Управления архитектуры и градостроительства Администрации г</w:t>
      </w:r>
      <w:r w:rsidR="00142876" w:rsidRPr="00020ADB">
        <w:t>ородского округа</w:t>
      </w:r>
      <w:r w:rsidRPr="00020ADB">
        <w:t>.</w:t>
      </w:r>
    </w:p>
    <w:p w14:paraId="5699E5A9" w14:textId="4F812B16" w:rsidR="00BC49B4" w:rsidRPr="00020ADB" w:rsidRDefault="00BC49B4" w:rsidP="00BC49B4">
      <w:r w:rsidRPr="00020ADB">
        <w:t>В качестве исходных данных для определения прогнозных тепловых нагрузок были получены материалы Генерального плана:</w:t>
      </w:r>
    </w:p>
    <w:p w14:paraId="690C5D09" w14:textId="0D76109E" w:rsidR="00BC49B4" w:rsidRPr="00020ADB" w:rsidRDefault="00BC49B4" w:rsidP="00BC49B4">
      <w:r w:rsidRPr="00020ADB">
        <w:t>•</w:t>
      </w:r>
      <w:r w:rsidRPr="00020ADB">
        <w:tab/>
        <w:t xml:space="preserve"> Опорный план;</w:t>
      </w:r>
    </w:p>
    <w:p w14:paraId="1A5A0301" w14:textId="05683646" w:rsidR="00BC49B4" w:rsidRPr="00020ADB" w:rsidRDefault="00BC49B4" w:rsidP="00BC49B4">
      <w:r w:rsidRPr="00020ADB">
        <w:t>•</w:t>
      </w:r>
      <w:r w:rsidRPr="00020ADB">
        <w:tab/>
        <w:t xml:space="preserve"> Планировочная структура города;</w:t>
      </w:r>
    </w:p>
    <w:p w14:paraId="0A3203F3" w14:textId="09F6C9BD" w:rsidR="00BC49B4" w:rsidRPr="00020ADB" w:rsidRDefault="00BC49B4" w:rsidP="00BC49B4">
      <w:r w:rsidRPr="00020ADB">
        <w:t>•</w:t>
      </w:r>
      <w:r w:rsidRPr="00020ADB">
        <w:tab/>
        <w:t xml:space="preserve"> Основные направления развития и реконструкции жилых территорий;</w:t>
      </w:r>
    </w:p>
    <w:p w14:paraId="3BCE38CD" w14:textId="5BA614E0" w:rsidR="00BC49B4" w:rsidRPr="00020ADB" w:rsidRDefault="00BC49B4" w:rsidP="00BC49B4">
      <w:r w:rsidRPr="00020ADB">
        <w:t xml:space="preserve">• </w:t>
      </w:r>
      <w:r w:rsidRPr="00020ADB">
        <w:tab/>
        <w:t>Основные направления развития инженерной инфраструктуры;</w:t>
      </w:r>
    </w:p>
    <w:p w14:paraId="7165DACD" w14:textId="0D7BBE94" w:rsidR="00BC49B4" w:rsidRPr="00020ADB" w:rsidRDefault="00BC49B4" w:rsidP="00BC49B4">
      <w:r w:rsidRPr="00020ADB">
        <w:t>•</w:t>
      </w:r>
      <w:r w:rsidRPr="00020ADB">
        <w:tab/>
        <w:t xml:space="preserve"> Схема-карта границ микрорайонов и кварталов (с нумерацией);</w:t>
      </w:r>
    </w:p>
    <w:p w14:paraId="6B87CB81" w14:textId="5F4AE824" w:rsidR="00BC49B4" w:rsidRPr="00020ADB" w:rsidRDefault="00BC49B4" w:rsidP="00BC49B4">
      <w:r w:rsidRPr="00020ADB">
        <w:t>•</w:t>
      </w:r>
      <w:r w:rsidRPr="00020ADB">
        <w:tab/>
        <w:t xml:space="preserve"> Схема расселения;</w:t>
      </w:r>
    </w:p>
    <w:p w14:paraId="5396F665" w14:textId="57B885A4" w:rsidR="00BC49B4" w:rsidRPr="00020ADB" w:rsidRDefault="00BC49B4" w:rsidP="00BC49B4">
      <w:r w:rsidRPr="00020ADB">
        <w:t>•</w:t>
      </w:r>
      <w:r w:rsidRPr="00020ADB">
        <w:tab/>
        <w:t xml:space="preserve"> Схема-карта правового зонирования;</w:t>
      </w:r>
    </w:p>
    <w:p w14:paraId="61775522" w14:textId="5CEBD93D" w:rsidR="00BC49B4" w:rsidRPr="00020ADB" w:rsidRDefault="00BC49B4" w:rsidP="00BC49B4">
      <w:r w:rsidRPr="00020ADB">
        <w:t>•</w:t>
      </w:r>
      <w:r w:rsidRPr="00020ADB">
        <w:tab/>
        <w:t xml:space="preserve"> Пояснительная записка.</w:t>
      </w:r>
    </w:p>
    <w:p w14:paraId="3A09EE64" w14:textId="334DDE93" w:rsidR="00BC49B4" w:rsidRPr="00020ADB" w:rsidRDefault="00BC49B4" w:rsidP="00BC49B4">
      <w:r w:rsidRPr="00020ADB">
        <w:t xml:space="preserve">Для уточнения объемов прироста площадей по конкретным годам анализировалась информация по данным Управления архитектуры и градостроительства Администрации </w:t>
      </w:r>
      <w:r w:rsidR="00A03B97" w:rsidRPr="00020ADB">
        <w:t>Озерского городского округа</w:t>
      </w:r>
      <w:r w:rsidRPr="00020ADB">
        <w:t xml:space="preserve"> (таблицы, в которых для каждого микрорайона указываются перспективные потребители, их застройщики, расчетные тепловые нагрузки и вводимые площади).</w:t>
      </w:r>
    </w:p>
    <w:p w14:paraId="2A0B4187" w14:textId="5407BB15" w:rsidR="00BC49B4" w:rsidRPr="00020ADB" w:rsidRDefault="00BC49B4" w:rsidP="00BC49B4">
      <w:r w:rsidRPr="00020ADB">
        <w:t xml:space="preserve">Данными о программах развития промышленных предприятий, возможных изменениях производственных зон и их перепрофилирования Администрация </w:t>
      </w:r>
      <w:r w:rsidR="00A03B97" w:rsidRPr="00020ADB">
        <w:t>Озерского городского округа</w:t>
      </w:r>
      <w:r w:rsidRPr="00020ADB">
        <w:t xml:space="preserve"> не располагает. Поэтому принято, что площади производственных предприятий на проектном периоде остаются на существующем уровне. При актуализации Схемы теплоснабжения на 20</w:t>
      </w:r>
      <w:r w:rsidR="00A03B97" w:rsidRPr="00020ADB">
        <w:t>20</w:t>
      </w:r>
      <w:r w:rsidRPr="00020ADB">
        <w:t xml:space="preserve"> г. к категории «производственные здания промышленных предприятий» отнесены перспективные потребители коммунально-складского назначения:</w:t>
      </w:r>
    </w:p>
    <w:p w14:paraId="0CDDB1A9" w14:textId="77777777" w:rsidR="00BC49B4" w:rsidRPr="00020ADB" w:rsidRDefault="00BC49B4" w:rsidP="00BC49B4">
      <w:r w:rsidRPr="00020ADB">
        <w:t>- склады;</w:t>
      </w:r>
    </w:p>
    <w:p w14:paraId="2FF55D2A" w14:textId="77777777" w:rsidR="00BC49B4" w:rsidRPr="00020ADB" w:rsidRDefault="00BC49B4" w:rsidP="00BC49B4">
      <w:r w:rsidRPr="00020ADB">
        <w:t>- парковки (подземные и надземные);</w:t>
      </w:r>
    </w:p>
    <w:p w14:paraId="7303D3A5" w14:textId="77777777" w:rsidR="00BC49B4" w:rsidRPr="00020ADB" w:rsidRDefault="00BC49B4" w:rsidP="00BC49B4">
      <w:r w:rsidRPr="00020ADB">
        <w:lastRenderedPageBreak/>
        <w:t>- автосервисы, мойки;</w:t>
      </w:r>
    </w:p>
    <w:p w14:paraId="74DB5467" w14:textId="77777777" w:rsidR="00BC49B4" w:rsidRPr="00020ADB" w:rsidRDefault="00BC49B4" w:rsidP="00BC49B4">
      <w:r w:rsidRPr="00020ADB">
        <w:t>- предприятия сервисного обслуживания и т.д.</w:t>
      </w:r>
    </w:p>
    <w:p w14:paraId="1D41F02D" w14:textId="47A0E746" w:rsidR="00BC49B4" w:rsidRPr="00020ADB" w:rsidRDefault="00BC49B4" w:rsidP="00BC49B4">
      <w:r w:rsidRPr="00020ADB">
        <w:t>Указанные категории не будут потреблять технологический пар и горячую воду для обеспечения технологических процессов. Уточнение технологических потребностей промышленных потребителей, с учетом возможного перепрофилирования и расширения промышленных зон, будет производиться при последующих актуализациях Схемы теплоснабжения.</w:t>
      </w:r>
    </w:p>
    <w:p w14:paraId="6EE84888" w14:textId="05A7B276" w:rsidR="00BC49B4" w:rsidRPr="00020ADB" w:rsidRDefault="00BC49B4" w:rsidP="00BC49B4">
      <w:r w:rsidRPr="00020ADB">
        <w:t>Итоговый перечень перспективных потребителей, принятый для актуализации Схемы теплоснабжения представлен в приложениях.</w:t>
      </w:r>
    </w:p>
    <w:p w14:paraId="1BA158E3" w14:textId="7CEDFEB5" w:rsidR="00BC49B4" w:rsidRPr="00020ADB" w:rsidRDefault="00A03B97" w:rsidP="00890A0A">
      <w:pPr>
        <w:pStyle w:val="32"/>
      </w:pPr>
      <w:bookmarkStart w:id="32" w:name="_Toc77236804"/>
      <w:r w:rsidRPr="00020ADB">
        <w:t>Город Озерск</w:t>
      </w:r>
      <w:bookmarkEnd w:id="32"/>
    </w:p>
    <w:p w14:paraId="0E19CCE6" w14:textId="77777777" w:rsidR="00890A0A" w:rsidRPr="00020ADB" w:rsidRDefault="00890A0A" w:rsidP="00890A0A">
      <w:r w:rsidRPr="00020ADB">
        <w:t xml:space="preserve">Озерск основан в 1945 году, 17 марта 1954 года закрытым указом Президиума Верховного Совета РСФСР поселку </w:t>
      </w:r>
      <w:proofErr w:type="spellStart"/>
      <w:r w:rsidRPr="00020ADB">
        <w:t>госхимзавода</w:t>
      </w:r>
      <w:proofErr w:type="spellEnd"/>
      <w:r w:rsidRPr="00020ADB">
        <w:t xml:space="preserve"> им. Менделеева были присвоены статус города и имя Озерск.</w:t>
      </w:r>
    </w:p>
    <w:p w14:paraId="0ED64769" w14:textId="3D54944A" w:rsidR="00890A0A" w:rsidRPr="00020ADB" w:rsidRDefault="00890A0A" w:rsidP="00890A0A">
      <w:r w:rsidRPr="00020ADB">
        <w:t xml:space="preserve">Город можно считать первенцем атомной промышленности, ведь именно здесь создавался плутониевый заряд для атомной бомбы. Озерск создавался для решения научных и прикладных задач в интересах обороны государства. Эта цель продолжает оставаться актуальной и определяет текущую миссию </w:t>
      </w:r>
      <w:r w:rsidR="00AD688D" w:rsidRPr="00020ADB">
        <w:t>города</w:t>
      </w:r>
      <w:r w:rsidRPr="00020ADB">
        <w:t>.</w:t>
      </w:r>
    </w:p>
    <w:p w14:paraId="63F64B54" w14:textId="4D7E2EEE" w:rsidR="00BC49B4" w:rsidRPr="00020ADB" w:rsidRDefault="00890A0A" w:rsidP="00890A0A">
      <w:r w:rsidRPr="00020ADB">
        <w:t>В соответствии с законодательством Российской Федерации Озерск имеет статус закрытого административно-территориального образования и является одним из 10 ЗАТО, находящихся в ведении Госкорпорации по атомной энергии «Росатом».</w:t>
      </w:r>
    </w:p>
    <w:p w14:paraId="06526733" w14:textId="52A4ACE1" w:rsidR="00BC49B4" w:rsidRPr="00020ADB" w:rsidRDefault="00AD688D" w:rsidP="00C9789C">
      <w:r w:rsidRPr="00020ADB">
        <w:t>Распределение прироста площадей по назначению представлено на рисунке 5-2. Как видно, в ближайшей перспективе ожидается преимущественно строительство жилых многоквартирных зданий.</w:t>
      </w:r>
    </w:p>
    <w:p w14:paraId="021510EF" w14:textId="77777777" w:rsidR="00AD688D" w:rsidRPr="00020ADB" w:rsidRDefault="00AD688D" w:rsidP="00AD688D">
      <w:pPr>
        <w:pStyle w:val="32"/>
      </w:pPr>
      <w:bookmarkStart w:id="33" w:name="_Toc77236805"/>
      <w:r w:rsidRPr="00020ADB">
        <w:t xml:space="preserve">Поселок </w:t>
      </w:r>
      <w:proofErr w:type="spellStart"/>
      <w:r w:rsidRPr="00020ADB">
        <w:t>Метлино</w:t>
      </w:r>
      <w:bookmarkEnd w:id="33"/>
      <w:proofErr w:type="spellEnd"/>
    </w:p>
    <w:p w14:paraId="12891406" w14:textId="11FE8048" w:rsidR="00AD688D" w:rsidRPr="00020ADB" w:rsidRDefault="002E5B5B" w:rsidP="00C9789C">
      <w:r w:rsidRPr="00020ADB">
        <w:t xml:space="preserve">В настоящее время п. </w:t>
      </w:r>
      <w:proofErr w:type="spellStart"/>
      <w:r w:rsidRPr="00020ADB">
        <w:t>Метлино</w:t>
      </w:r>
      <w:proofErr w:type="spellEnd"/>
      <w:r w:rsidRPr="00020ADB">
        <w:t xml:space="preserve"> имеет тесные экономические связи с Озерском (90% трудоустроенного населения поселка занято на предприятиях г. Озерск).</w:t>
      </w:r>
    </w:p>
    <w:p w14:paraId="238A0CAD" w14:textId="7CE5F8AA" w:rsidR="00AD688D" w:rsidRPr="00020ADB" w:rsidRDefault="00AD688D" w:rsidP="00C9789C">
      <w:r w:rsidRPr="00020ADB">
        <w:t xml:space="preserve">Территориальные возможности для существенного расширения селитебной зоны из всех населенных пунктов Озерского городского округа имеет только п. </w:t>
      </w:r>
      <w:proofErr w:type="spellStart"/>
      <w:r w:rsidRPr="00020ADB">
        <w:t>Метлино</w:t>
      </w:r>
      <w:proofErr w:type="spellEnd"/>
      <w:r w:rsidRPr="00020ADB">
        <w:t>, кроме того, только в районе этого поселка возможно масштабное развитие агропромышленного комплекса.</w:t>
      </w:r>
    </w:p>
    <w:p w14:paraId="2D1A4010" w14:textId="3ECFD1CC" w:rsidR="00AD688D" w:rsidRPr="00020ADB" w:rsidRDefault="00E47524" w:rsidP="00C9789C">
      <w:r w:rsidRPr="00020ADB">
        <w:t xml:space="preserve">Распределение прироста площадей по назначению представлено на рисунке 5-3. На ближайшую перспективу в границах поселка планируется преимущественно </w:t>
      </w:r>
      <w:proofErr w:type="gramStart"/>
      <w:r w:rsidRPr="00020ADB">
        <w:t>точечная  застройка</w:t>
      </w:r>
      <w:proofErr w:type="gramEnd"/>
      <w:r w:rsidRPr="00020ADB">
        <w:t xml:space="preserve"> в границах существующих районов.</w:t>
      </w:r>
    </w:p>
    <w:p w14:paraId="0F605CB9" w14:textId="77777777" w:rsidR="00AD688D" w:rsidRPr="00020ADB" w:rsidRDefault="00AD688D" w:rsidP="00C9789C"/>
    <w:p w14:paraId="0344049C" w14:textId="3D01EAF7" w:rsidR="00AD688D" w:rsidRPr="00020ADB" w:rsidRDefault="00AD688D" w:rsidP="00AD688D">
      <w:pPr>
        <w:ind w:firstLine="0"/>
      </w:pPr>
      <w:r w:rsidRPr="00020ADB">
        <w:rPr>
          <w:noProof/>
        </w:rPr>
        <w:lastRenderedPageBreak/>
        <w:drawing>
          <wp:inline distT="0" distB="0" distL="0" distR="0" wp14:anchorId="0D9FD6BB" wp14:editId="7417CE53">
            <wp:extent cx="5939790" cy="3542665"/>
            <wp:effectExtent l="0" t="0" r="3810" b="635"/>
            <wp:docPr id="12" name="Диаграмма 12">
              <a:extLst xmlns:a="http://schemas.openxmlformats.org/drawingml/2006/main">
                <a:ext uri="{FF2B5EF4-FFF2-40B4-BE49-F238E27FC236}">
                  <a16:creationId xmlns:a16="http://schemas.microsoft.com/office/drawing/2014/main" id="{EA0F3FF3-5A38-4504-B1E2-7C46FC37AE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A326DCA" w14:textId="78BAE31C" w:rsidR="00AD688D" w:rsidRPr="00020ADB" w:rsidRDefault="00AD688D" w:rsidP="00AD688D">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5</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2</w:t>
      </w:r>
      <w:r w:rsidR="0042331A" w:rsidRPr="00020ADB">
        <w:fldChar w:fldCharType="end"/>
      </w:r>
      <w:r w:rsidRPr="00020ADB">
        <w:t xml:space="preserve"> – Прирост площадей по назначению зданий в г. Озерск (нарастающий итог)</w:t>
      </w:r>
    </w:p>
    <w:p w14:paraId="7A83232C" w14:textId="5B6FED5B" w:rsidR="00AD688D" w:rsidRPr="00020ADB" w:rsidRDefault="00AD688D" w:rsidP="002E5B5B">
      <w:pPr>
        <w:ind w:firstLine="0"/>
      </w:pPr>
    </w:p>
    <w:p w14:paraId="6FF1ABA0" w14:textId="7A7A7796" w:rsidR="002E5B5B" w:rsidRPr="00020ADB" w:rsidRDefault="002E5B5B" w:rsidP="002E5B5B">
      <w:pPr>
        <w:ind w:firstLine="0"/>
      </w:pPr>
      <w:r w:rsidRPr="00020ADB">
        <w:rPr>
          <w:noProof/>
        </w:rPr>
        <w:drawing>
          <wp:inline distT="0" distB="0" distL="0" distR="0" wp14:anchorId="474ABFBC" wp14:editId="50533D83">
            <wp:extent cx="5939790" cy="3542665"/>
            <wp:effectExtent l="0" t="0" r="3810" b="635"/>
            <wp:docPr id="13" name="Диаграмма 13">
              <a:extLst xmlns:a="http://schemas.openxmlformats.org/drawingml/2006/main">
                <a:ext uri="{FF2B5EF4-FFF2-40B4-BE49-F238E27FC236}">
                  <a16:creationId xmlns:a16="http://schemas.microsoft.com/office/drawing/2014/main" id="{CB6B024C-001F-4567-8B06-C7C3A5B51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283AD6" w14:textId="594BEBFA" w:rsidR="00AD688D" w:rsidRPr="00020ADB" w:rsidRDefault="002E5B5B" w:rsidP="002E5B5B">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5</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3</w:t>
      </w:r>
      <w:r w:rsidR="0042331A" w:rsidRPr="00020ADB">
        <w:fldChar w:fldCharType="end"/>
      </w:r>
      <w:r w:rsidRPr="00020ADB">
        <w:t xml:space="preserve"> – Прирост площадей по назначению зданий в п. Метлино (нарастающий итог)</w:t>
      </w:r>
    </w:p>
    <w:p w14:paraId="5BBE3D06" w14:textId="45B044F1" w:rsidR="002E5B5B" w:rsidRPr="00020ADB" w:rsidRDefault="002E5B5B" w:rsidP="00C9789C"/>
    <w:p w14:paraId="1651B67B" w14:textId="77777777" w:rsidR="00E47524" w:rsidRPr="00020ADB" w:rsidRDefault="00E47524" w:rsidP="00C9789C"/>
    <w:p w14:paraId="08E4299B" w14:textId="77777777" w:rsidR="002E5B5B" w:rsidRPr="00020ADB" w:rsidRDefault="002E5B5B" w:rsidP="00C9789C">
      <w:pPr>
        <w:sectPr w:rsidR="002E5B5B" w:rsidRPr="00020ADB" w:rsidSect="008A017D">
          <w:pgSz w:w="11906" w:h="16838" w:code="9"/>
          <w:pgMar w:top="1134" w:right="851" w:bottom="1134" w:left="1701" w:header="567" w:footer="567" w:gutter="0"/>
          <w:cols w:space="708"/>
          <w:docGrid w:linePitch="360"/>
        </w:sectPr>
      </w:pPr>
    </w:p>
    <w:p w14:paraId="780A3573" w14:textId="04A2BE3D" w:rsidR="002E5B5B" w:rsidRPr="00020ADB" w:rsidRDefault="002E5B5B" w:rsidP="002E5B5B">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3</w:t>
      </w:r>
      <w:r w:rsidR="00B74AD1" w:rsidRPr="00020ADB">
        <w:fldChar w:fldCharType="end"/>
      </w:r>
      <w:r w:rsidRPr="00020ADB">
        <w:t xml:space="preserve"> – Прогнозные показатели прироста строительного фонда по г. Озерск</w:t>
      </w:r>
    </w:p>
    <w:tbl>
      <w:tblPr>
        <w:tblW w:w="14305" w:type="dxa"/>
        <w:tblLook w:val="04A0" w:firstRow="1" w:lastRow="0" w:firstColumn="1" w:lastColumn="0" w:noHBand="0" w:noVBand="1"/>
      </w:tblPr>
      <w:tblGrid>
        <w:gridCol w:w="1696"/>
        <w:gridCol w:w="1418"/>
        <w:gridCol w:w="2551"/>
        <w:gridCol w:w="960"/>
        <w:gridCol w:w="960"/>
        <w:gridCol w:w="960"/>
        <w:gridCol w:w="960"/>
        <w:gridCol w:w="960"/>
        <w:gridCol w:w="960"/>
        <w:gridCol w:w="960"/>
        <w:gridCol w:w="960"/>
        <w:gridCol w:w="960"/>
      </w:tblGrid>
      <w:tr w:rsidR="002E5B5B" w:rsidRPr="00020ADB" w14:paraId="6B0786E6" w14:textId="77777777" w:rsidTr="002E5B5B">
        <w:trPr>
          <w:trHeight w:val="30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9AD5BD"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Показатель</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069EF6"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Характеристика застройки</w:t>
            </w:r>
          </w:p>
        </w:tc>
        <w:tc>
          <w:tcPr>
            <w:tcW w:w="8640" w:type="dxa"/>
            <w:gridSpan w:val="9"/>
            <w:tcBorders>
              <w:top w:val="single" w:sz="4" w:space="0" w:color="auto"/>
              <w:left w:val="nil"/>
              <w:bottom w:val="single" w:sz="4" w:space="0" w:color="auto"/>
              <w:right w:val="single" w:sz="4" w:space="0" w:color="000000"/>
            </w:tcBorders>
            <w:shd w:val="clear" w:color="auto" w:fill="auto"/>
            <w:vAlign w:val="center"/>
            <w:hideMark/>
          </w:tcPr>
          <w:p w14:paraId="760CFB09"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Изменение строительного фонда, кв. м</w:t>
            </w:r>
          </w:p>
        </w:tc>
      </w:tr>
      <w:tr w:rsidR="002E5B5B" w:rsidRPr="00020ADB" w14:paraId="0EFCBD60" w14:textId="77777777" w:rsidTr="002E5B5B">
        <w:trPr>
          <w:trHeight w:val="51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1ACF09E3" w14:textId="77777777" w:rsidR="002E5B5B" w:rsidRPr="00020ADB" w:rsidRDefault="002E5B5B" w:rsidP="002E5B5B">
            <w:pPr>
              <w:widowControl/>
              <w:spacing w:line="240" w:lineRule="auto"/>
              <w:ind w:firstLine="0"/>
              <w:jc w:val="left"/>
              <w:rPr>
                <w:rFonts w:eastAsia="Times New Roman"/>
                <w:b/>
                <w:bCs/>
                <w:color w:val="000000"/>
                <w:sz w:val="20"/>
                <w:szCs w:val="20"/>
                <w:lang w:eastAsia="ru-RU"/>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14:paraId="13BB0556" w14:textId="77777777" w:rsidR="002E5B5B" w:rsidRPr="00020ADB" w:rsidRDefault="002E5B5B" w:rsidP="002E5B5B">
            <w:pPr>
              <w:widowControl/>
              <w:spacing w:line="240" w:lineRule="auto"/>
              <w:ind w:firstLine="0"/>
              <w:jc w:val="left"/>
              <w:rPr>
                <w:rFonts w:eastAsia="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08C86CBE"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60" w:type="dxa"/>
            <w:tcBorders>
              <w:top w:val="nil"/>
              <w:left w:val="nil"/>
              <w:bottom w:val="single" w:sz="4" w:space="0" w:color="auto"/>
              <w:right w:val="single" w:sz="4" w:space="0" w:color="auto"/>
            </w:tcBorders>
            <w:shd w:val="clear" w:color="auto" w:fill="auto"/>
            <w:vAlign w:val="center"/>
            <w:hideMark/>
          </w:tcPr>
          <w:p w14:paraId="0C0066DB"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14:paraId="06768B05"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14:paraId="0CBFFFC8"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14:paraId="3CC461A4"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14:paraId="54E29D14"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14:paraId="14B0F391"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14:paraId="637CB958"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2025-2029</w:t>
            </w:r>
          </w:p>
        </w:tc>
        <w:tc>
          <w:tcPr>
            <w:tcW w:w="960" w:type="dxa"/>
            <w:tcBorders>
              <w:top w:val="nil"/>
              <w:left w:val="nil"/>
              <w:bottom w:val="single" w:sz="4" w:space="0" w:color="auto"/>
              <w:right w:val="single" w:sz="4" w:space="0" w:color="auto"/>
            </w:tcBorders>
            <w:shd w:val="clear" w:color="auto" w:fill="auto"/>
            <w:vAlign w:val="center"/>
            <w:hideMark/>
          </w:tcPr>
          <w:p w14:paraId="42DF6399"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2030-2034</w:t>
            </w:r>
          </w:p>
        </w:tc>
      </w:tr>
      <w:tr w:rsidR="002E5B5B" w:rsidRPr="00020ADB" w14:paraId="05B11E87" w14:textId="77777777" w:rsidTr="002E5B5B">
        <w:trPr>
          <w:trHeight w:val="30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C4D0FD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 xml:space="preserve">Прирост </w:t>
            </w:r>
          </w:p>
          <w:p w14:paraId="7EE2DCF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 xml:space="preserve">строительных </w:t>
            </w:r>
          </w:p>
          <w:p w14:paraId="10F9C8B8" w14:textId="33668401"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фондов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013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ежегодно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AB8F0DE"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nil"/>
              <w:left w:val="nil"/>
              <w:bottom w:val="single" w:sz="4" w:space="0" w:color="auto"/>
              <w:right w:val="single" w:sz="4" w:space="0" w:color="auto"/>
            </w:tcBorders>
            <w:shd w:val="clear" w:color="auto" w:fill="auto"/>
            <w:noWrap/>
            <w:vAlign w:val="center"/>
            <w:hideMark/>
          </w:tcPr>
          <w:p w14:paraId="53FD71B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CFFE64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nil"/>
              <w:left w:val="nil"/>
              <w:bottom w:val="single" w:sz="4" w:space="0" w:color="auto"/>
              <w:right w:val="single" w:sz="4" w:space="0" w:color="auto"/>
            </w:tcBorders>
            <w:shd w:val="clear" w:color="auto" w:fill="auto"/>
            <w:noWrap/>
            <w:vAlign w:val="center"/>
            <w:hideMark/>
          </w:tcPr>
          <w:p w14:paraId="4032DEA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A93AB5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E21152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nil"/>
              <w:left w:val="nil"/>
              <w:bottom w:val="single" w:sz="4" w:space="0" w:color="auto"/>
              <w:right w:val="single" w:sz="4" w:space="0" w:color="auto"/>
            </w:tcBorders>
            <w:shd w:val="clear" w:color="auto" w:fill="auto"/>
            <w:noWrap/>
            <w:vAlign w:val="center"/>
            <w:hideMark/>
          </w:tcPr>
          <w:p w14:paraId="263640D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A61EAE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97E146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4E1CE3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4A258815"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6ECCEE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5CA2DA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8479493"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1D1BAAF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979835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nil"/>
              <w:bottom w:val="single" w:sz="4" w:space="0" w:color="auto"/>
              <w:right w:val="single" w:sz="4" w:space="0" w:color="auto"/>
            </w:tcBorders>
            <w:shd w:val="clear" w:color="auto" w:fill="auto"/>
            <w:noWrap/>
            <w:vAlign w:val="center"/>
            <w:hideMark/>
          </w:tcPr>
          <w:p w14:paraId="55B1803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591B53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1E2185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nil"/>
              <w:left w:val="nil"/>
              <w:bottom w:val="single" w:sz="4" w:space="0" w:color="auto"/>
              <w:right w:val="single" w:sz="4" w:space="0" w:color="auto"/>
            </w:tcBorders>
            <w:shd w:val="clear" w:color="auto" w:fill="auto"/>
            <w:noWrap/>
            <w:vAlign w:val="center"/>
            <w:hideMark/>
          </w:tcPr>
          <w:p w14:paraId="29CD544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527970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ADA33A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FFC390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0F74525A"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1CE257BC"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4C936D"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EC0850E"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7ABD365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7DB642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469EFCD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C55E26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5DB424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78AE58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69535C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53DE2A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22DBB3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5C6021D9"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C87F599"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E5E38D"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C573A2A"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center"/>
            <w:hideMark/>
          </w:tcPr>
          <w:p w14:paraId="795F41F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3 724</w:t>
            </w:r>
          </w:p>
        </w:tc>
        <w:tc>
          <w:tcPr>
            <w:tcW w:w="960" w:type="dxa"/>
            <w:tcBorders>
              <w:top w:val="nil"/>
              <w:left w:val="nil"/>
              <w:bottom w:val="single" w:sz="4" w:space="0" w:color="auto"/>
              <w:right w:val="single" w:sz="4" w:space="0" w:color="auto"/>
            </w:tcBorders>
            <w:shd w:val="clear" w:color="auto" w:fill="auto"/>
            <w:noWrap/>
            <w:vAlign w:val="center"/>
            <w:hideMark/>
          </w:tcPr>
          <w:p w14:paraId="5672590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57 895</w:t>
            </w:r>
          </w:p>
        </w:tc>
        <w:tc>
          <w:tcPr>
            <w:tcW w:w="960" w:type="dxa"/>
            <w:tcBorders>
              <w:top w:val="nil"/>
              <w:left w:val="nil"/>
              <w:bottom w:val="single" w:sz="4" w:space="0" w:color="auto"/>
              <w:right w:val="single" w:sz="4" w:space="0" w:color="auto"/>
            </w:tcBorders>
            <w:shd w:val="clear" w:color="auto" w:fill="auto"/>
            <w:noWrap/>
            <w:vAlign w:val="center"/>
            <w:hideMark/>
          </w:tcPr>
          <w:p w14:paraId="7BCD3EB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BEC245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center"/>
            <w:hideMark/>
          </w:tcPr>
          <w:p w14:paraId="7D3BBFA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834488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8CF3B6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125FE7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99ECE6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6A1C3DF8"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6EFF6E1A"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82FC757"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BFF4406"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4" w:space="0" w:color="auto"/>
              <w:right w:val="single" w:sz="4" w:space="0" w:color="auto"/>
            </w:tcBorders>
            <w:shd w:val="clear" w:color="auto" w:fill="auto"/>
            <w:noWrap/>
            <w:vAlign w:val="center"/>
            <w:hideMark/>
          </w:tcPr>
          <w:p w14:paraId="4AE177D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1 779</w:t>
            </w:r>
          </w:p>
        </w:tc>
        <w:tc>
          <w:tcPr>
            <w:tcW w:w="960" w:type="dxa"/>
            <w:tcBorders>
              <w:top w:val="nil"/>
              <w:left w:val="nil"/>
              <w:bottom w:val="single" w:sz="4" w:space="0" w:color="auto"/>
              <w:right w:val="single" w:sz="4" w:space="0" w:color="auto"/>
            </w:tcBorders>
            <w:shd w:val="clear" w:color="auto" w:fill="auto"/>
            <w:noWrap/>
            <w:vAlign w:val="center"/>
            <w:hideMark/>
          </w:tcPr>
          <w:p w14:paraId="46BF4EE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850</w:t>
            </w:r>
          </w:p>
        </w:tc>
        <w:tc>
          <w:tcPr>
            <w:tcW w:w="960" w:type="dxa"/>
            <w:tcBorders>
              <w:top w:val="nil"/>
              <w:left w:val="nil"/>
              <w:bottom w:val="single" w:sz="4" w:space="0" w:color="auto"/>
              <w:right w:val="single" w:sz="4" w:space="0" w:color="auto"/>
            </w:tcBorders>
            <w:shd w:val="clear" w:color="auto" w:fill="auto"/>
            <w:noWrap/>
            <w:vAlign w:val="center"/>
            <w:hideMark/>
          </w:tcPr>
          <w:p w14:paraId="34426E3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38B620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53CF19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E0D5E0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1DC745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16883A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1905BB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3D70ED6A"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58824AE7"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806AC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E8CBBCA" w14:textId="77777777" w:rsidR="002E5B5B" w:rsidRPr="00020ADB" w:rsidRDefault="002E5B5B" w:rsidP="002E5B5B">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 xml:space="preserve">ИТОГО </w:t>
            </w:r>
          </w:p>
        </w:tc>
        <w:tc>
          <w:tcPr>
            <w:tcW w:w="960" w:type="dxa"/>
            <w:tcBorders>
              <w:top w:val="nil"/>
              <w:left w:val="nil"/>
              <w:bottom w:val="single" w:sz="4" w:space="0" w:color="auto"/>
              <w:right w:val="single" w:sz="4" w:space="0" w:color="auto"/>
            </w:tcBorders>
            <w:shd w:val="clear" w:color="auto" w:fill="auto"/>
            <w:noWrap/>
            <w:vAlign w:val="center"/>
            <w:hideMark/>
          </w:tcPr>
          <w:p w14:paraId="280D256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5 503</w:t>
            </w:r>
          </w:p>
        </w:tc>
        <w:tc>
          <w:tcPr>
            <w:tcW w:w="960" w:type="dxa"/>
            <w:tcBorders>
              <w:top w:val="nil"/>
              <w:left w:val="nil"/>
              <w:bottom w:val="single" w:sz="4" w:space="0" w:color="auto"/>
              <w:right w:val="single" w:sz="4" w:space="0" w:color="auto"/>
            </w:tcBorders>
            <w:shd w:val="clear" w:color="auto" w:fill="auto"/>
            <w:noWrap/>
            <w:vAlign w:val="center"/>
            <w:hideMark/>
          </w:tcPr>
          <w:p w14:paraId="1B5FAA6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187 224</w:t>
            </w:r>
          </w:p>
        </w:tc>
        <w:tc>
          <w:tcPr>
            <w:tcW w:w="960" w:type="dxa"/>
            <w:tcBorders>
              <w:top w:val="nil"/>
              <w:left w:val="nil"/>
              <w:bottom w:val="single" w:sz="4" w:space="0" w:color="auto"/>
              <w:right w:val="single" w:sz="4" w:space="0" w:color="auto"/>
            </w:tcBorders>
            <w:shd w:val="clear" w:color="auto" w:fill="auto"/>
            <w:noWrap/>
            <w:vAlign w:val="center"/>
            <w:hideMark/>
          </w:tcPr>
          <w:p w14:paraId="40199CD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1A2D95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center"/>
            <w:hideMark/>
          </w:tcPr>
          <w:p w14:paraId="4F79CF4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nil"/>
              <w:left w:val="nil"/>
              <w:bottom w:val="single" w:sz="4" w:space="0" w:color="auto"/>
              <w:right w:val="single" w:sz="4" w:space="0" w:color="auto"/>
            </w:tcBorders>
            <w:shd w:val="clear" w:color="auto" w:fill="auto"/>
            <w:noWrap/>
            <w:vAlign w:val="center"/>
            <w:hideMark/>
          </w:tcPr>
          <w:p w14:paraId="0F10BDD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050AB8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1D1A85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3332DC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7A84BF2C"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3050C11E"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0D6BE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нарастающий итог</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EF21647"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nil"/>
              <w:left w:val="nil"/>
              <w:bottom w:val="single" w:sz="4" w:space="0" w:color="auto"/>
              <w:right w:val="single" w:sz="4" w:space="0" w:color="auto"/>
            </w:tcBorders>
            <w:shd w:val="clear" w:color="auto" w:fill="auto"/>
            <w:noWrap/>
            <w:vAlign w:val="center"/>
            <w:hideMark/>
          </w:tcPr>
          <w:p w14:paraId="784D579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A2625B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nil"/>
              <w:left w:val="nil"/>
              <w:bottom w:val="single" w:sz="4" w:space="0" w:color="auto"/>
              <w:right w:val="single" w:sz="4" w:space="0" w:color="auto"/>
            </w:tcBorders>
            <w:shd w:val="clear" w:color="auto" w:fill="auto"/>
            <w:noWrap/>
            <w:vAlign w:val="center"/>
            <w:hideMark/>
          </w:tcPr>
          <w:p w14:paraId="348243B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nil"/>
              <w:left w:val="nil"/>
              <w:bottom w:val="single" w:sz="4" w:space="0" w:color="auto"/>
              <w:right w:val="single" w:sz="4" w:space="0" w:color="auto"/>
            </w:tcBorders>
            <w:shd w:val="clear" w:color="auto" w:fill="auto"/>
            <w:noWrap/>
            <w:vAlign w:val="center"/>
            <w:hideMark/>
          </w:tcPr>
          <w:p w14:paraId="046D641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nil"/>
              <w:left w:val="nil"/>
              <w:bottom w:val="single" w:sz="4" w:space="0" w:color="auto"/>
              <w:right w:val="single" w:sz="4" w:space="0" w:color="auto"/>
            </w:tcBorders>
            <w:shd w:val="clear" w:color="auto" w:fill="auto"/>
            <w:noWrap/>
            <w:vAlign w:val="center"/>
            <w:hideMark/>
          </w:tcPr>
          <w:p w14:paraId="73A62D5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nil"/>
              <w:left w:val="nil"/>
              <w:bottom w:val="single" w:sz="4" w:space="0" w:color="auto"/>
              <w:right w:val="single" w:sz="4" w:space="0" w:color="auto"/>
            </w:tcBorders>
            <w:shd w:val="clear" w:color="auto" w:fill="auto"/>
            <w:noWrap/>
            <w:vAlign w:val="center"/>
            <w:hideMark/>
          </w:tcPr>
          <w:p w14:paraId="4926FC3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nil"/>
              <w:left w:val="nil"/>
              <w:bottom w:val="single" w:sz="4" w:space="0" w:color="auto"/>
              <w:right w:val="single" w:sz="4" w:space="0" w:color="auto"/>
            </w:tcBorders>
            <w:shd w:val="clear" w:color="auto" w:fill="auto"/>
            <w:noWrap/>
            <w:vAlign w:val="center"/>
            <w:hideMark/>
          </w:tcPr>
          <w:p w14:paraId="77A5884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nil"/>
              <w:left w:val="nil"/>
              <w:bottom w:val="single" w:sz="4" w:space="0" w:color="auto"/>
              <w:right w:val="single" w:sz="4" w:space="0" w:color="auto"/>
            </w:tcBorders>
            <w:shd w:val="clear" w:color="auto" w:fill="auto"/>
            <w:noWrap/>
            <w:vAlign w:val="center"/>
            <w:hideMark/>
          </w:tcPr>
          <w:p w14:paraId="246A6A5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nil"/>
              <w:left w:val="nil"/>
              <w:bottom w:val="single" w:sz="4" w:space="0" w:color="auto"/>
              <w:right w:val="single" w:sz="4" w:space="0" w:color="auto"/>
            </w:tcBorders>
            <w:shd w:val="clear" w:color="auto" w:fill="auto"/>
            <w:noWrap/>
            <w:vAlign w:val="center"/>
            <w:hideMark/>
          </w:tcPr>
          <w:p w14:paraId="217E04A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r>
      <w:tr w:rsidR="002E5B5B" w:rsidRPr="00020ADB" w14:paraId="79922665"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51A6F2A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0CB780EE"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6D9EDE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2188565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664191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nil"/>
              <w:bottom w:val="single" w:sz="4" w:space="0" w:color="auto"/>
              <w:right w:val="single" w:sz="4" w:space="0" w:color="auto"/>
            </w:tcBorders>
            <w:shd w:val="clear" w:color="auto" w:fill="auto"/>
            <w:noWrap/>
            <w:vAlign w:val="center"/>
            <w:hideMark/>
          </w:tcPr>
          <w:p w14:paraId="4923AC5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nil"/>
              <w:bottom w:val="single" w:sz="4" w:space="0" w:color="auto"/>
              <w:right w:val="single" w:sz="4" w:space="0" w:color="auto"/>
            </w:tcBorders>
            <w:shd w:val="clear" w:color="auto" w:fill="auto"/>
            <w:noWrap/>
            <w:vAlign w:val="center"/>
            <w:hideMark/>
          </w:tcPr>
          <w:p w14:paraId="7897AB1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nil"/>
              <w:bottom w:val="single" w:sz="4" w:space="0" w:color="auto"/>
              <w:right w:val="single" w:sz="4" w:space="0" w:color="auto"/>
            </w:tcBorders>
            <w:shd w:val="clear" w:color="auto" w:fill="auto"/>
            <w:noWrap/>
            <w:vAlign w:val="center"/>
            <w:hideMark/>
          </w:tcPr>
          <w:p w14:paraId="6D8CA77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nil"/>
              <w:bottom w:val="single" w:sz="4" w:space="0" w:color="auto"/>
              <w:right w:val="single" w:sz="4" w:space="0" w:color="auto"/>
            </w:tcBorders>
            <w:shd w:val="clear" w:color="auto" w:fill="auto"/>
            <w:noWrap/>
            <w:vAlign w:val="center"/>
            <w:hideMark/>
          </w:tcPr>
          <w:p w14:paraId="48016CF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nil"/>
              <w:bottom w:val="single" w:sz="4" w:space="0" w:color="auto"/>
              <w:right w:val="single" w:sz="4" w:space="0" w:color="auto"/>
            </w:tcBorders>
            <w:shd w:val="clear" w:color="auto" w:fill="auto"/>
            <w:noWrap/>
            <w:vAlign w:val="center"/>
            <w:hideMark/>
          </w:tcPr>
          <w:p w14:paraId="79BD95B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nil"/>
              <w:bottom w:val="single" w:sz="4" w:space="0" w:color="auto"/>
              <w:right w:val="single" w:sz="4" w:space="0" w:color="auto"/>
            </w:tcBorders>
            <w:shd w:val="clear" w:color="auto" w:fill="auto"/>
            <w:noWrap/>
            <w:vAlign w:val="center"/>
            <w:hideMark/>
          </w:tcPr>
          <w:p w14:paraId="7924AB5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nil"/>
              <w:bottom w:val="single" w:sz="4" w:space="0" w:color="auto"/>
              <w:right w:val="single" w:sz="4" w:space="0" w:color="auto"/>
            </w:tcBorders>
            <w:shd w:val="clear" w:color="auto" w:fill="auto"/>
            <w:noWrap/>
            <w:vAlign w:val="center"/>
            <w:hideMark/>
          </w:tcPr>
          <w:p w14:paraId="0ECD6B1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r>
      <w:tr w:rsidR="002E5B5B" w:rsidRPr="00020ADB" w14:paraId="509551DC"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6D7F71C"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562FE847"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6EED66B"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13A48C8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AB0FA9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6289D52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5CC4489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71226F0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510A17A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0B3AB08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6593B1E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nil"/>
              <w:bottom w:val="single" w:sz="4" w:space="0" w:color="auto"/>
              <w:right w:val="single" w:sz="4" w:space="0" w:color="auto"/>
            </w:tcBorders>
            <w:shd w:val="clear" w:color="auto" w:fill="auto"/>
            <w:noWrap/>
            <w:vAlign w:val="center"/>
            <w:hideMark/>
          </w:tcPr>
          <w:p w14:paraId="6E1C592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r>
      <w:tr w:rsidR="002E5B5B" w:rsidRPr="00020ADB" w14:paraId="4E02812E"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0B72485B"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3A4E7FF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08FBCFB"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center"/>
            <w:hideMark/>
          </w:tcPr>
          <w:p w14:paraId="5551E75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3 724</w:t>
            </w:r>
          </w:p>
        </w:tc>
        <w:tc>
          <w:tcPr>
            <w:tcW w:w="960" w:type="dxa"/>
            <w:tcBorders>
              <w:top w:val="nil"/>
              <w:left w:val="nil"/>
              <w:bottom w:val="single" w:sz="4" w:space="0" w:color="auto"/>
              <w:right w:val="single" w:sz="4" w:space="0" w:color="auto"/>
            </w:tcBorders>
            <w:shd w:val="clear" w:color="auto" w:fill="auto"/>
            <w:noWrap/>
            <w:vAlign w:val="center"/>
            <w:hideMark/>
          </w:tcPr>
          <w:p w14:paraId="4225B02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61 619</w:t>
            </w:r>
          </w:p>
        </w:tc>
        <w:tc>
          <w:tcPr>
            <w:tcW w:w="960" w:type="dxa"/>
            <w:tcBorders>
              <w:top w:val="nil"/>
              <w:left w:val="nil"/>
              <w:bottom w:val="single" w:sz="4" w:space="0" w:color="auto"/>
              <w:right w:val="single" w:sz="4" w:space="0" w:color="auto"/>
            </w:tcBorders>
            <w:shd w:val="clear" w:color="auto" w:fill="auto"/>
            <w:noWrap/>
            <w:vAlign w:val="center"/>
            <w:hideMark/>
          </w:tcPr>
          <w:p w14:paraId="3AE2B78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61 619</w:t>
            </w:r>
          </w:p>
        </w:tc>
        <w:tc>
          <w:tcPr>
            <w:tcW w:w="960" w:type="dxa"/>
            <w:tcBorders>
              <w:top w:val="nil"/>
              <w:left w:val="nil"/>
              <w:bottom w:val="single" w:sz="4" w:space="0" w:color="auto"/>
              <w:right w:val="single" w:sz="4" w:space="0" w:color="auto"/>
            </w:tcBorders>
            <w:shd w:val="clear" w:color="auto" w:fill="auto"/>
            <w:noWrap/>
            <w:vAlign w:val="center"/>
            <w:hideMark/>
          </w:tcPr>
          <w:p w14:paraId="26A8AD1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nil"/>
              <w:bottom w:val="single" w:sz="4" w:space="0" w:color="auto"/>
              <w:right w:val="single" w:sz="4" w:space="0" w:color="auto"/>
            </w:tcBorders>
            <w:shd w:val="clear" w:color="auto" w:fill="auto"/>
            <w:noWrap/>
            <w:vAlign w:val="center"/>
            <w:hideMark/>
          </w:tcPr>
          <w:p w14:paraId="3003F68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nil"/>
              <w:bottom w:val="single" w:sz="4" w:space="0" w:color="auto"/>
              <w:right w:val="single" w:sz="4" w:space="0" w:color="auto"/>
            </w:tcBorders>
            <w:shd w:val="clear" w:color="auto" w:fill="auto"/>
            <w:noWrap/>
            <w:vAlign w:val="center"/>
            <w:hideMark/>
          </w:tcPr>
          <w:p w14:paraId="2316AB2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nil"/>
              <w:bottom w:val="single" w:sz="4" w:space="0" w:color="auto"/>
              <w:right w:val="single" w:sz="4" w:space="0" w:color="auto"/>
            </w:tcBorders>
            <w:shd w:val="clear" w:color="auto" w:fill="auto"/>
            <w:noWrap/>
            <w:vAlign w:val="center"/>
            <w:hideMark/>
          </w:tcPr>
          <w:p w14:paraId="37B1FEB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nil"/>
              <w:bottom w:val="single" w:sz="4" w:space="0" w:color="auto"/>
              <w:right w:val="single" w:sz="4" w:space="0" w:color="auto"/>
            </w:tcBorders>
            <w:shd w:val="clear" w:color="auto" w:fill="auto"/>
            <w:noWrap/>
            <w:vAlign w:val="center"/>
            <w:hideMark/>
          </w:tcPr>
          <w:p w14:paraId="4286A29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nil"/>
              <w:bottom w:val="single" w:sz="4" w:space="0" w:color="auto"/>
              <w:right w:val="single" w:sz="4" w:space="0" w:color="auto"/>
            </w:tcBorders>
            <w:shd w:val="clear" w:color="auto" w:fill="auto"/>
            <w:noWrap/>
            <w:vAlign w:val="center"/>
            <w:hideMark/>
          </w:tcPr>
          <w:p w14:paraId="4218D72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r>
      <w:tr w:rsidR="002E5B5B" w:rsidRPr="00020ADB" w14:paraId="636D70E7"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51229A47"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37856418"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35DBF71"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4" w:space="0" w:color="auto"/>
              <w:right w:val="single" w:sz="4" w:space="0" w:color="auto"/>
            </w:tcBorders>
            <w:shd w:val="clear" w:color="auto" w:fill="auto"/>
            <w:noWrap/>
            <w:vAlign w:val="center"/>
            <w:hideMark/>
          </w:tcPr>
          <w:p w14:paraId="0E8619E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1 779</w:t>
            </w:r>
          </w:p>
        </w:tc>
        <w:tc>
          <w:tcPr>
            <w:tcW w:w="960" w:type="dxa"/>
            <w:tcBorders>
              <w:top w:val="nil"/>
              <w:left w:val="nil"/>
              <w:bottom w:val="single" w:sz="4" w:space="0" w:color="auto"/>
              <w:right w:val="single" w:sz="4" w:space="0" w:color="auto"/>
            </w:tcBorders>
            <w:shd w:val="clear" w:color="auto" w:fill="auto"/>
            <w:noWrap/>
            <w:vAlign w:val="center"/>
            <w:hideMark/>
          </w:tcPr>
          <w:p w14:paraId="499CBA8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nil"/>
              <w:bottom w:val="single" w:sz="4" w:space="0" w:color="auto"/>
              <w:right w:val="single" w:sz="4" w:space="0" w:color="auto"/>
            </w:tcBorders>
            <w:shd w:val="clear" w:color="auto" w:fill="auto"/>
            <w:noWrap/>
            <w:vAlign w:val="center"/>
            <w:hideMark/>
          </w:tcPr>
          <w:p w14:paraId="1CAD112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nil"/>
              <w:bottom w:val="single" w:sz="4" w:space="0" w:color="auto"/>
              <w:right w:val="single" w:sz="4" w:space="0" w:color="auto"/>
            </w:tcBorders>
            <w:shd w:val="clear" w:color="auto" w:fill="auto"/>
            <w:noWrap/>
            <w:vAlign w:val="center"/>
            <w:hideMark/>
          </w:tcPr>
          <w:p w14:paraId="3677066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nil"/>
              <w:bottom w:val="single" w:sz="4" w:space="0" w:color="auto"/>
              <w:right w:val="single" w:sz="4" w:space="0" w:color="auto"/>
            </w:tcBorders>
            <w:shd w:val="clear" w:color="auto" w:fill="auto"/>
            <w:noWrap/>
            <w:vAlign w:val="center"/>
            <w:hideMark/>
          </w:tcPr>
          <w:p w14:paraId="0F3CF74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nil"/>
              <w:bottom w:val="single" w:sz="4" w:space="0" w:color="auto"/>
              <w:right w:val="single" w:sz="4" w:space="0" w:color="auto"/>
            </w:tcBorders>
            <w:shd w:val="clear" w:color="auto" w:fill="auto"/>
            <w:noWrap/>
            <w:vAlign w:val="center"/>
            <w:hideMark/>
          </w:tcPr>
          <w:p w14:paraId="30E74D8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nil"/>
              <w:bottom w:val="single" w:sz="4" w:space="0" w:color="auto"/>
              <w:right w:val="single" w:sz="4" w:space="0" w:color="auto"/>
            </w:tcBorders>
            <w:shd w:val="clear" w:color="auto" w:fill="auto"/>
            <w:noWrap/>
            <w:vAlign w:val="center"/>
            <w:hideMark/>
          </w:tcPr>
          <w:p w14:paraId="34966C7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nil"/>
              <w:bottom w:val="single" w:sz="4" w:space="0" w:color="auto"/>
              <w:right w:val="single" w:sz="4" w:space="0" w:color="auto"/>
            </w:tcBorders>
            <w:shd w:val="clear" w:color="auto" w:fill="auto"/>
            <w:noWrap/>
            <w:vAlign w:val="center"/>
            <w:hideMark/>
          </w:tcPr>
          <w:p w14:paraId="09CB059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nil"/>
              <w:bottom w:val="single" w:sz="4" w:space="0" w:color="auto"/>
              <w:right w:val="single" w:sz="4" w:space="0" w:color="auto"/>
            </w:tcBorders>
            <w:shd w:val="clear" w:color="auto" w:fill="auto"/>
            <w:noWrap/>
            <w:vAlign w:val="center"/>
            <w:hideMark/>
          </w:tcPr>
          <w:p w14:paraId="4CA14F5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r>
      <w:tr w:rsidR="002E5B5B" w:rsidRPr="00020ADB" w14:paraId="3A69802D"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89145E0"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000000"/>
            </w:tcBorders>
            <w:vAlign w:val="center"/>
            <w:hideMark/>
          </w:tcPr>
          <w:p w14:paraId="78329B28"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877463E" w14:textId="77777777" w:rsidR="002E5B5B" w:rsidRPr="00020ADB" w:rsidRDefault="002E5B5B" w:rsidP="002E5B5B">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 xml:space="preserve">ИТОГО </w:t>
            </w:r>
          </w:p>
        </w:tc>
        <w:tc>
          <w:tcPr>
            <w:tcW w:w="960" w:type="dxa"/>
            <w:tcBorders>
              <w:top w:val="nil"/>
              <w:left w:val="nil"/>
              <w:bottom w:val="single" w:sz="4" w:space="0" w:color="auto"/>
              <w:right w:val="single" w:sz="4" w:space="0" w:color="auto"/>
            </w:tcBorders>
            <w:shd w:val="clear" w:color="auto" w:fill="auto"/>
            <w:noWrap/>
            <w:vAlign w:val="center"/>
            <w:hideMark/>
          </w:tcPr>
          <w:p w14:paraId="22CE83F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5 503</w:t>
            </w:r>
          </w:p>
        </w:tc>
        <w:tc>
          <w:tcPr>
            <w:tcW w:w="960" w:type="dxa"/>
            <w:tcBorders>
              <w:top w:val="nil"/>
              <w:left w:val="nil"/>
              <w:bottom w:val="single" w:sz="4" w:space="0" w:color="auto"/>
              <w:right w:val="single" w:sz="4" w:space="0" w:color="auto"/>
            </w:tcBorders>
            <w:shd w:val="clear" w:color="auto" w:fill="auto"/>
            <w:noWrap/>
            <w:vAlign w:val="center"/>
            <w:hideMark/>
          </w:tcPr>
          <w:p w14:paraId="67A9E44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192 727</w:t>
            </w:r>
          </w:p>
        </w:tc>
        <w:tc>
          <w:tcPr>
            <w:tcW w:w="960" w:type="dxa"/>
            <w:tcBorders>
              <w:top w:val="nil"/>
              <w:left w:val="nil"/>
              <w:bottom w:val="single" w:sz="4" w:space="0" w:color="auto"/>
              <w:right w:val="single" w:sz="4" w:space="0" w:color="auto"/>
            </w:tcBorders>
            <w:shd w:val="clear" w:color="auto" w:fill="auto"/>
            <w:noWrap/>
            <w:vAlign w:val="center"/>
            <w:hideMark/>
          </w:tcPr>
          <w:p w14:paraId="7BA7B5E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192 727</w:t>
            </w:r>
          </w:p>
        </w:tc>
        <w:tc>
          <w:tcPr>
            <w:tcW w:w="960" w:type="dxa"/>
            <w:tcBorders>
              <w:top w:val="nil"/>
              <w:left w:val="nil"/>
              <w:bottom w:val="single" w:sz="4" w:space="0" w:color="auto"/>
              <w:right w:val="single" w:sz="4" w:space="0" w:color="auto"/>
            </w:tcBorders>
            <w:shd w:val="clear" w:color="auto" w:fill="auto"/>
            <w:noWrap/>
            <w:vAlign w:val="center"/>
            <w:hideMark/>
          </w:tcPr>
          <w:p w14:paraId="6BF9987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192 847</w:t>
            </w:r>
          </w:p>
        </w:tc>
        <w:tc>
          <w:tcPr>
            <w:tcW w:w="960" w:type="dxa"/>
            <w:tcBorders>
              <w:top w:val="nil"/>
              <w:left w:val="nil"/>
              <w:bottom w:val="single" w:sz="4" w:space="0" w:color="auto"/>
              <w:right w:val="single" w:sz="4" w:space="0" w:color="auto"/>
            </w:tcBorders>
            <w:shd w:val="clear" w:color="auto" w:fill="auto"/>
            <w:noWrap/>
            <w:vAlign w:val="center"/>
            <w:hideMark/>
          </w:tcPr>
          <w:p w14:paraId="615BB0C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1599932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3FAEA58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2A119AB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00683FF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r>
      <w:tr w:rsidR="002E5B5B" w:rsidRPr="00020ADB" w14:paraId="438429E8" w14:textId="77777777" w:rsidTr="002E5B5B">
        <w:trPr>
          <w:trHeight w:val="30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A4A717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 xml:space="preserve">Убыль </w:t>
            </w:r>
          </w:p>
          <w:p w14:paraId="7C671BB5" w14:textId="0451342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строительных фондов</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14:paraId="1A9EE36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ежегодно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C8752AA"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4E7B38F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844790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5E4B91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29DB19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6B3194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FDE1C8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6F8349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B055EE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8161DD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2E5B5B" w:rsidRPr="00020ADB" w14:paraId="63787EE2"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404890D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3AE9164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нарастающий итог</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B08153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2022585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0A2C88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FF3F09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C61628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F0E1CE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B76A7E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214EDD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7F41FA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B7004E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2E5B5B" w:rsidRPr="00020ADB" w14:paraId="69410ED6" w14:textId="77777777" w:rsidTr="002E5B5B">
        <w:trPr>
          <w:trHeight w:val="30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0A89F1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Абсолютный прирост</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14:paraId="7FEADF0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ежегодно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07C2FC4"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6741730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5 503</w:t>
            </w:r>
          </w:p>
        </w:tc>
        <w:tc>
          <w:tcPr>
            <w:tcW w:w="960" w:type="dxa"/>
            <w:tcBorders>
              <w:top w:val="nil"/>
              <w:left w:val="nil"/>
              <w:bottom w:val="single" w:sz="4" w:space="0" w:color="auto"/>
              <w:right w:val="single" w:sz="4" w:space="0" w:color="auto"/>
            </w:tcBorders>
            <w:shd w:val="clear" w:color="auto" w:fill="auto"/>
            <w:noWrap/>
            <w:vAlign w:val="center"/>
            <w:hideMark/>
          </w:tcPr>
          <w:p w14:paraId="54E5D07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187 224</w:t>
            </w:r>
          </w:p>
        </w:tc>
        <w:tc>
          <w:tcPr>
            <w:tcW w:w="960" w:type="dxa"/>
            <w:tcBorders>
              <w:top w:val="nil"/>
              <w:left w:val="nil"/>
              <w:bottom w:val="single" w:sz="4" w:space="0" w:color="auto"/>
              <w:right w:val="single" w:sz="4" w:space="0" w:color="auto"/>
            </w:tcBorders>
            <w:shd w:val="clear" w:color="auto" w:fill="auto"/>
            <w:noWrap/>
            <w:vAlign w:val="center"/>
            <w:hideMark/>
          </w:tcPr>
          <w:p w14:paraId="0F7C578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036A32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121</w:t>
            </w:r>
          </w:p>
        </w:tc>
        <w:tc>
          <w:tcPr>
            <w:tcW w:w="960" w:type="dxa"/>
            <w:tcBorders>
              <w:top w:val="nil"/>
              <w:left w:val="nil"/>
              <w:bottom w:val="single" w:sz="4" w:space="0" w:color="auto"/>
              <w:right w:val="single" w:sz="4" w:space="0" w:color="auto"/>
            </w:tcBorders>
            <w:shd w:val="clear" w:color="auto" w:fill="auto"/>
            <w:noWrap/>
            <w:vAlign w:val="center"/>
            <w:hideMark/>
          </w:tcPr>
          <w:p w14:paraId="3B1D98C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nil"/>
              <w:left w:val="nil"/>
              <w:bottom w:val="single" w:sz="4" w:space="0" w:color="auto"/>
              <w:right w:val="single" w:sz="4" w:space="0" w:color="auto"/>
            </w:tcBorders>
            <w:shd w:val="clear" w:color="auto" w:fill="auto"/>
            <w:noWrap/>
            <w:vAlign w:val="center"/>
            <w:hideMark/>
          </w:tcPr>
          <w:p w14:paraId="797A2DE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F3FF88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42ECFA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2E012E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35EDDF1F"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FE3246C"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418" w:type="dxa"/>
            <w:tcBorders>
              <w:top w:val="single" w:sz="4" w:space="0" w:color="auto"/>
              <w:left w:val="nil"/>
              <w:bottom w:val="single" w:sz="4" w:space="0" w:color="auto"/>
              <w:right w:val="single" w:sz="4" w:space="0" w:color="000000"/>
            </w:tcBorders>
            <w:shd w:val="clear" w:color="auto" w:fill="auto"/>
            <w:vAlign w:val="center"/>
            <w:hideMark/>
          </w:tcPr>
          <w:p w14:paraId="47F93DA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нарастающий итог</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FBF9B78"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34BC15F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5 503</w:t>
            </w:r>
          </w:p>
        </w:tc>
        <w:tc>
          <w:tcPr>
            <w:tcW w:w="960" w:type="dxa"/>
            <w:tcBorders>
              <w:top w:val="nil"/>
              <w:left w:val="nil"/>
              <w:bottom w:val="single" w:sz="4" w:space="0" w:color="auto"/>
              <w:right w:val="single" w:sz="4" w:space="0" w:color="auto"/>
            </w:tcBorders>
            <w:shd w:val="clear" w:color="auto" w:fill="auto"/>
            <w:noWrap/>
            <w:vAlign w:val="center"/>
            <w:hideMark/>
          </w:tcPr>
          <w:p w14:paraId="2EA3C0F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192 727</w:t>
            </w:r>
          </w:p>
        </w:tc>
        <w:tc>
          <w:tcPr>
            <w:tcW w:w="960" w:type="dxa"/>
            <w:tcBorders>
              <w:top w:val="nil"/>
              <w:left w:val="nil"/>
              <w:bottom w:val="single" w:sz="4" w:space="0" w:color="auto"/>
              <w:right w:val="single" w:sz="4" w:space="0" w:color="auto"/>
            </w:tcBorders>
            <w:shd w:val="clear" w:color="auto" w:fill="auto"/>
            <w:noWrap/>
            <w:vAlign w:val="center"/>
            <w:hideMark/>
          </w:tcPr>
          <w:p w14:paraId="5B2E462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192 727</w:t>
            </w:r>
          </w:p>
        </w:tc>
        <w:tc>
          <w:tcPr>
            <w:tcW w:w="960" w:type="dxa"/>
            <w:tcBorders>
              <w:top w:val="nil"/>
              <w:left w:val="nil"/>
              <w:bottom w:val="single" w:sz="4" w:space="0" w:color="auto"/>
              <w:right w:val="single" w:sz="4" w:space="0" w:color="auto"/>
            </w:tcBorders>
            <w:shd w:val="clear" w:color="auto" w:fill="auto"/>
            <w:noWrap/>
            <w:vAlign w:val="center"/>
            <w:hideMark/>
          </w:tcPr>
          <w:p w14:paraId="194532A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192 847</w:t>
            </w:r>
          </w:p>
        </w:tc>
        <w:tc>
          <w:tcPr>
            <w:tcW w:w="960" w:type="dxa"/>
            <w:tcBorders>
              <w:top w:val="nil"/>
              <w:left w:val="nil"/>
              <w:bottom w:val="single" w:sz="4" w:space="0" w:color="auto"/>
              <w:right w:val="single" w:sz="4" w:space="0" w:color="auto"/>
            </w:tcBorders>
            <w:shd w:val="clear" w:color="auto" w:fill="auto"/>
            <w:noWrap/>
            <w:vAlign w:val="center"/>
            <w:hideMark/>
          </w:tcPr>
          <w:p w14:paraId="0EB4581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37A4C2D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46D2E94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244C0D5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c>
          <w:tcPr>
            <w:tcW w:w="960" w:type="dxa"/>
            <w:tcBorders>
              <w:top w:val="nil"/>
              <w:left w:val="nil"/>
              <w:bottom w:val="single" w:sz="4" w:space="0" w:color="auto"/>
              <w:right w:val="single" w:sz="4" w:space="0" w:color="auto"/>
            </w:tcBorders>
            <w:shd w:val="clear" w:color="auto" w:fill="auto"/>
            <w:noWrap/>
            <w:vAlign w:val="center"/>
            <w:hideMark/>
          </w:tcPr>
          <w:p w14:paraId="14A9174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193 655</w:t>
            </w:r>
          </w:p>
        </w:tc>
      </w:tr>
    </w:tbl>
    <w:p w14:paraId="1A25E9C2" w14:textId="7A10A660" w:rsidR="002E5B5B" w:rsidRPr="00020ADB" w:rsidRDefault="002E5B5B" w:rsidP="002E5B5B">
      <w:pPr>
        <w:ind w:firstLine="0"/>
      </w:pPr>
    </w:p>
    <w:p w14:paraId="6BCBA024" w14:textId="7DCB7B3D" w:rsidR="002E5B5B" w:rsidRPr="00020ADB" w:rsidRDefault="002E5B5B" w:rsidP="002E5B5B">
      <w:pPr>
        <w:ind w:firstLine="0"/>
      </w:pPr>
    </w:p>
    <w:p w14:paraId="0243BE3D" w14:textId="7BE5CD00" w:rsidR="002E5B5B" w:rsidRPr="00020ADB" w:rsidRDefault="002E5B5B" w:rsidP="002E5B5B">
      <w:pPr>
        <w:ind w:firstLine="0"/>
      </w:pPr>
    </w:p>
    <w:p w14:paraId="39F6649A" w14:textId="3C7E2C35" w:rsidR="002E5B5B" w:rsidRPr="00020ADB" w:rsidRDefault="002E5B5B" w:rsidP="002E5B5B">
      <w:pPr>
        <w:ind w:firstLine="0"/>
      </w:pPr>
    </w:p>
    <w:p w14:paraId="4F72B2F0" w14:textId="52B38ECA" w:rsidR="002E5B5B" w:rsidRPr="00020ADB" w:rsidRDefault="002E5B5B" w:rsidP="002E5B5B">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4</w:t>
      </w:r>
      <w:r w:rsidR="00B74AD1" w:rsidRPr="00020ADB">
        <w:fldChar w:fldCharType="end"/>
      </w:r>
      <w:r w:rsidRPr="00020ADB">
        <w:t xml:space="preserve"> – Прогнозные показатели прироста строительного фонда по п. </w:t>
      </w:r>
      <w:proofErr w:type="spellStart"/>
      <w:r w:rsidRPr="00020ADB">
        <w:t>Метлино</w:t>
      </w:r>
      <w:proofErr w:type="spellEnd"/>
    </w:p>
    <w:tbl>
      <w:tblPr>
        <w:tblW w:w="14731" w:type="dxa"/>
        <w:tblLook w:val="04A0" w:firstRow="1" w:lastRow="0" w:firstColumn="1" w:lastColumn="0" w:noHBand="0" w:noVBand="1"/>
      </w:tblPr>
      <w:tblGrid>
        <w:gridCol w:w="1696"/>
        <w:gridCol w:w="1559"/>
        <w:gridCol w:w="2836"/>
        <w:gridCol w:w="960"/>
        <w:gridCol w:w="960"/>
        <w:gridCol w:w="960"/>
        <w:gridCol w:w="960"/>
        <w:gridCol w:w="960"/>
        <w:gridCol w:w="960"/>
        <w:gridCol w:w="960"/>
        <w:gridCol w:w="960"/>
        <w:gridCol w:w="960"/>
      </w:tblGrid>
      <w:tr w:rsidR="002E5B5B" w:rsidRPr="00020ADB" w14:paraId="397B84E3" w14:textId="77777777" w:rsidTr="002E5B5B">
        <w:trPr>
          <w:trHeight w:val="30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BC6AD"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Показатель</w:t>
            </w:r>
          </w:p>
        </w:tc>
        <w:tc>
          <w:tcPr>
            <w:tcW w:w="4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1C95E"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Характеристика застройки</w:t>
            </w:r>
          </w:p>
        </w:tc>
        <w:tc>
          <w:tcPr>
            <w:tcW w:w="8640" w:type="dxa"/>
            <w:gridSpan w:val="9"/>
            <w:tcBorders>
              <w:top w:val="single" w:sz="4" w:space="0" w:color="auto"/>
              <w:left w:val="nil"/>
              <w:bottom w:val="single" w:sz="4" w:space="0" w:color="auto"/>
              <w:right w:val="single" w:sz="4" w:space="0" w:color="000000"/>
            </w:tcBorders>
            <w:shd w:val="clear" w:color="auto" w:fill="auto"/>
            <w:vAlign w:val="center"/>
            <w:hideMark/>
          </w:tcPr>
          <w:p w14:paraId="2406F1EB"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Изменение строительного фонда, кв. м</w:t>
            </w:r>
          </w:p>
        </w:tc>
      </w:tr>
      <w:tr w:rsidR="002E5B5B" w:rsidRPr="00020ADB" w14:paraId="6D3B47B0" w14:textId="77777777" w:rsidTr="002E5B5B">
        <w:trPr>
          <w:trHeight w:val="51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2A5BB00" w14:textId="77777777" w:rsidR="002E5B5B" w:rsidRPr="00020ADB" w:rsidRDefault="002E5B5B" w:rsidP="002E5B5B">
            <w:pPr>
              <w:widowControl/>
              <w:spacing w:line="240" w:lineRule="auto"/>
              <w:ind w:firstLine="0"/>
              <w:jc w:val="left"/>
              <w:rPr>
                <w:rFonts w:eastAsia="Times New Roman"/>
                <w:b/>
                <w:bCs/>
                <w:color w:val="000000"/>
                <w:sz w:val="20"/>
                <w:szCs w:val="20"/>
                <w:lang w:eastAsia="ru-RU"/>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14:paraId="3B03D43B" w14:textId="77777777" w:rsidR="002E5B5B" w:rsidRPr="00020ADB" w:rsidRDefault="002E5B5B" w:rsidP="002E5B5B">
            <w:pPr>
              <w:widowControl/>
              <w:spacing w:line="240" w:lineRule="auto"/>
              <w:ind w:firstLine="0"/>
              <w:jc w:val="left"/>
              <w:rPr>
                <w:rFonts w:eastAsia="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14:paraId="1CF19E1F"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60" w:type="dxa"/>
            <w:tcBorders>
              <w:top w:val="nil"/>
              <w:left w:val="nil"/>
              <w:bottom w:val="single" w:sz="4" w:space="0" w:color="auto"/>
              <w:right w:val="single" w:sz="4" w:space="0" w:color="auto"/>
            </w:tcBorders>
            <w:shd w:val="clear" w:color="auto" w:fill="auto"/>
            <w:vAlign w:val="center"/>
            <w:hideMark/>
          </w:tcPr>
          <w:p w14:paraId="7C4BD80F"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60" w:type="dxa"/>
            <w:tcBorders>
              <w:top w:val="nil"/>
              <w:left w:val="nil"/>
              <w:bottom w:val="single" w:sz="4" w:space="0" w:color="auto"/>
              <w:right w:val="single" w:sz="4" w:space="0" w:color="auto"/>
            </w:tcBorders>
            <w:shd w:val="clear" w:color="auto" w:fill="auto"/>
            <w:vAlign w:val="center"/>
            <w:hideMark/>
          </w:tcPr>
          <w:p w14:paraId="04ACBEA0"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14:paraId="7219A74F"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14:paraId="5D3481D3"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14:paraId="42656CDF"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14:paraId="480E6C18"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14:paraId="6C55C0B0"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2025-2029</w:t>
            </w:r>
          </w:p>
        </w:tc>
        <w:tc>
          <w:tcPr>
            <w:tcW w:w="960" w:type="dxa"/>
            <w:tcBorders>
              <w:top w:val="nil"/>
              <w:left w:val="nil"/>
              <w:bottom w:val="single" w:sz="4" w:space="0" w:color="auto"/>
              <w:right w:val="single" w:sz="4" w:space="0" w:color="auto"/>
            </w:tcBorders>
            <w:shd w:val="clear" w:color="auto" w:fill="auto"/>
            <w:vAlign w:val="center"/>
            <w:hideMark/>
          </w:tcPr>
          <w:p w14:paraId="30CE1653" w14:textId="77777777" w:rsidR="002E5B5B" w:rsidRPr="00020ADB" w:rsidRDefault="002E5B5B" w:rsidP="002E5B5B">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2030-2034</w:t>
            </w:r>
          </w:p>
        </w:tc>
      </w:tr>
      <w:tr w:rsidR="002E5B5B" w:rsidRPr="00020ADB" w14:paraId="483656BF" w14:textId="77777777" w:rsidTr="002E5B5B">
        <w:trPr>
          <w:trHeight w:val="30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579B9C7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 xml:space="preserve">Прирост </w:t>
            </w:r>
          </w:p>
          <w:p w14:paraId="163A2D77" w14:textId="238244F1"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строительных фондов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EF1E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ежегодно</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9C2927D"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nil"/>
              <w:left w:val="nil"/>
              <w:bottom w:val="single" w:sz="4" w:space="0" w:color="auto"/>
              <w:right w:val="single" w:sz="4" w:space="0" w:color="auto"/>
            </w:tcBorders>
            <w:shd w:val="clear" w:color="auto" w:fill="auto"/>
            <w:noWrap/>
            <w:vAlign w:val="center"/>
            <w:hideMark/>
          </w:tcPr>
          <w:p w14:paraId="387ABD5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7BFB80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102FE0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1AD8B34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661949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88D2AE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AB3006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022991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A584AB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6902B090"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67AAAD2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9C2CF13"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18ECE10"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3E84249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E7B7F9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2DB283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CA3783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647977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38AA72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93AF40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5B0BC9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83F8C9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111067DC"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273C675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565FE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33AB250C"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47B9134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22657E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407E89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2E733D0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5FA052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3A44C1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107B43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F98B19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FE1B60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2E5C54C3"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3D6D2396"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FB01F8"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1E873DB8"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center"/>
            <w:hideMark/>
          </w:tcPr>
          <w:p w14:paraId="45577F4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8BAB2E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D6E98F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14:paraId="56EF336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193603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DDFE6F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1AD682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4817DE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6C7E9A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296DCB96"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272C782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0B7784"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2F4F7F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4" w:space="0" w:color="auto"/>
              <w:right w:val="single" w:sz="4" w:space="0" w:color="auto"/>
            </w:tcBorders>
            <w:shd w:val="clear" w:color="auto" w:fill="auto"/>
            <w:noWrap/>
            <w:vAlign w:val="center"/>
            <w:hideMark/>
          </w:tcPr>
          <w:p w14:paraId="0ADA9AA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F6AAD5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A87C7F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nil"/>
              <w:bottom w:val="single" w:sz="4" w:space="0" w:color="auto"/>
              <w:right w:val="single" w:sz="4" w:space="0" w:color="auto"/>
            </w:tcBorders>
            <w:shd w:val="clear" w:color="auto" w:fill="auto"/>
            <w:noWrap/>
            <w:vAlign w:val="center"/>
            <w:hideMark/>
          </w:tcPr>
          <w:p w14:paraId="060E5D3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01AD9B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11E963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D76D03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21ECC4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290D5F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7F4AF1EA"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4280551"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60EDBC"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78D2223" w14:textId="77777777" w:rsidR="002E5B5B" w:rsidRPr="00020ADB" w:rsidRDefault="002E5B5B" w:rsidP="002E5B5B">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 xml:space="preserve">ИТОГО </w:t>
            </w:r>
          </w:p>
        </w:tc>
        <w:tc>
          <w:tcPr>
            <w:tcW w:w="960" w:type="dxa"/>
            <w:tcBorders>
              <w:top w:val="nil"/>
              <w:left w:val="nil"/>
              <w:bottom w:val="single" w:sz="4" w:space="0" w:color="auto"/>
              <w:right w:val="single" w:sz="4" w:space="0" w:color="auto"/>
            </w:tcBorders>
            <w:shd w:val="clear" w:color="auto" w:fill="auto"/>
            <w:noWrap/>
            <w:vAlign w:val="center"/>
            <w:hideMark/>
          </w:tcPr>
          <w:p w14:paraId="6C634E3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8BC61F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E07B77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791655E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8EA5A8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1A0D92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2B6447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56C762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CFD5FA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69E8B110"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92F87F4"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7F95D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нарастающий итог</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4CA48990"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nil"/>
              <w:left w:val="nil"/>
              <w:bottom w:val="single" w:sz="4" w:space="0" w:color="auto"/>
              <w:right w:val="single" w:sz="4" w:space="0" w:color="auto"/>
            </w:tcBorders>
            <w:shd w:val="clear" w:color="auto" w:fill="auto"/>
            <w:noWrap/>
            <w:vAlign w:val="center"/>
            <w:hideMark/>
          </w:tcPr>
          <w:p w14:paraId="5F3E2A1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EE1607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73F74B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386DCAD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670AF6E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2AAE546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7CE9E45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33EAACE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4CF83A7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r>
      <w:tr w:rsidR="002E5B5B" w:rsidRPr="00020ADB" w14:paraId="3EDE757B"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1EDDA2FC"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14:paraId="37C24DCD"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342F8A6A"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1EDDCF4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E66080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B4DB1B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EA8229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3438B4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142811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2F5E99C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B3E6C5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4D01C6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5F695CB7"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74DD642"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14:paraId="0021955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36C0680"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center"/>
            <w:hideMark/>
          </w:tcPr>
          <w:p w14:paraId="02421DB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D79D23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582435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715DB29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3299838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4658AEA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5332501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4C370DA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nil"/>
              <w:bottom w:val="single" w:sz="4" w:space="0" w:color="auto"/>
              <w:right w:val="single" w:sz="4" w:space="0" w:color="auto"/>
            </w:tcBorders>
            <w:shd w:val="clear" w:color="auto" w:fill="auto"/>
            <w:noWrap/>
            <w:vAlign w:val="center"/>
            <w:hideMark/>
          </w:tcPr>
          <w:p w14:paraId="7714435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r>
      <w:tr w:rsidR="002E5B5B" w:rsidRPr="00020ADB" w14:paraId="5450AC03"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6816C426"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14:paraId="4C6FE6AE"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BF18B3B"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center"/>
            <w:hideMark/>
          </w:tcPr>
          <w:p w14:paraId="7C77577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9631B9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A27367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14:paraId="0D616AA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14:paraId="6D45EA2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14:paraId="2E33BCD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14:paraId="11DF8D0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14:paraId="4832C72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auto" w:fill="auto"/>
            <w:noWrap/>
            <w:vAlign w:val="center"/>
            <w:hideMark/>
          </w:tcPr>
          <w:p w14:paraId="5F0EC2B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r>
      <w:tr w:rsidR="002E5B5B" w:rsidRPr="00020ADB" w14:paraId="485DBF5E"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35E3DE82"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14:paraId="01DBFEE4"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FCE2640"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4" w:space="0" w:color="auto"/>
              <w:right w:val="single" w:sz="4" w:space="0" w:color="auto"/>
            </w:tcBorders>
            <w:shd w:val="clear" w:color="auto" w:fill="auto"/>
            <w:noWrap/>
            <w:vAlign w:val="center"/>
            <w:hideMark/>
          </w:tcPr>
          <w:p w14:paraId="529E52A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ED57C5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F105E8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nil"/>
              <w:bottom w:val="single" w:sz="4" w:space="0" w:color="auto"/>
              <w:right w:val="single" w:sz="4" w:space="0" w:color="auto"/>
            </w:tcBorders>
            <w:shd w:val="clear" w:color="auto" w:fill="auto"/>
            <w:noWrap/>
            <w:vAlign w:val="center"/>
            <w:hideMark/>
          </w:tcPr>
          <w:p w14:paraId="32089A4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nil"/>
              <w:bottom w:val="single" w:sz="4" w:space="0" w:color="auto"/>
              <w:right w:val="single" w:sz="4" w:space="0" w:color="auto"/>
            </w:tcBorders>
            <w:shd w:val="clear" w:color="auto" w:fill="auto"/>
            <w:noWrap/>
            <w:vAlign w:val="center"/>
            <w:hideMark/>
          </w:tcPr>
          <w:p w14:paraId="0F14235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nil"/>
              <w:bottom w:val="single" w:sz="4" w:space="0" w:color="auto"/>
              <w:right w:val="single" w:sz="4" w:space="0" w:color="auto"/>
            </w:tcBorders>
            <w:shd w:val="clear" w:color="auto" w:fill="auto"/>
            <w:noWrap/>
            <w:vAlign w:val="center"/>
            <w:hideMark/>
          </w:tcPr>
          <w:p w14:paraId="129B7567"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nil"/>
              <w:bottom w:val="single" w:sz="4" w:space="0" w:color="auto"/>
              <w:right w:val="single" w:sz="4" w:space="0" w:color="auto"/>
            </w:tcBorders>
            <w:shd w:val="clear" w:color="auto" w:fill="auto"/>
            <w:noWrap/>
            <w:vAlign w:val="center"/>
            <w:hideMark/>
          </w:tcPr>
          <w:p w14:paraId="70F3B2E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nil"/>
              <w:bottom w:val="single" w:sz="4" w:space="0" w:color="auto"/>
              <w:right w:val="single" w:sz="4" w:space="0" w:color="auto"/>
            </w:tcBorders>
            <w:shd w:val="clear" w:color="auto" w:fill="auto"/>
            <w:noWrap/>
            <w:vAlign w:val="center"/>
            <w:hideMark/>
          </w:tcPr>
          <w:p w14:paraId="50223FF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nil"/>
              <w:bottom w:val="single" w:sz="4" w:space="0" w:color="auto"/>
              <w:right w:val="single" w:sz="4" w:space="0" w:color="auto"/>
            </w:tcBorders>
            <w:shd w:val="clear" w:color="auto" w:fill="auto"/>
            <w:noWrap/>
            <w:vAlign w:val="center"/>
            <w:hideMark/>
          </w:tcPr>
          <w:p w14:paraId="4CFE06F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r>
      <w:tr w:rsidR="002E5B5B" w:rsidRPr="00020ADB" w14:paraId="6632397D"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4F83553C"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14:paraId="7C69C1B3"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038E73E" w14:textId="77777777" w:rsidR="002E5B5B" w:rsidRPr="00020ADB" w:rsidRDefault="002E5B5B" w:rsidP="002E5B5B">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 xml:space="preserve">ИТОГО </w:t>
            </w:r>
          </w:p>
        </w:tc>
        <w:tc>
          <w:tcPr>
            <w:tcW w:w="960" w:type="dxa"/>
            <w:tcBorders>
              <w:top w:val="nil"/>
              <w:left w:val="nil"/>
              <w:bottom w:val="single" w:sz="4" w:space="0" w:color="auto"/>
              <w:right w:val="single" w:sz="4" w:space="0" w:color="auto"/>
            </w:tcBorders>
            <w:shd w:val="clear" w:color="auto" w:fill="auto"/>
            <w:noWrap/>
            <w:vAlign w:val="center"/>
            <w:hideMark/>
          </w:tcPr>
          <w:p w14:paraId="220BE8B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DEAF73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7A19E4B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4E676EF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7118953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5721C54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459B4FA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724A847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2FC9A7A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r>
      <w:tr w:rsidR="002E5B5B" w:rsidRPr="00020ADB" w14:paraId="691C51EF" w14:textId="77777777" w:rsidTr="002E5B5B">
        <w:trPr>
          <w:trHeight w:val="30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28F03DD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 xml:space="preserve">Убыль </w:t>
            </w:r>
          </w:p>
          <w:p w14:paraId="2FD45F9B" w14:textId="691D6D1F"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строительных фондов</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0164861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ежегодно</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877FBF7"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7E09F8A3"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F947C9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E7D6AC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C7622A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B1CD3D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BF6964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DF0C33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87EEEF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8A3A5CB"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2E5B5B" w:rsidRPr="00020ADB" w14:paraId="7A52A117"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7E801AF5"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139720B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нарастающий итог</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7CFD6B1"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6B6C0A9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ADEDE8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30AD5C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1B70D4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6843CA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A1865F5"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50C28D1"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E86B85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15A8FF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2E5B5B" w:rsidRPr="00020ADB" w14:paraId="50AB3207" w14:textId="77777777" w:rsidTr="002E5B5B">
        <w:trPr>
          <w:trHeight w:val="30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4EFAFAC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Абсолютный прирост</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0D743F4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ежегодно</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3FAD229F"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701609B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87EED0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856CBE0"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14D83708"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45C3DB8A"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05CA085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32AF995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159AC2B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6D2C1EEC"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2E5B5B" w:rsidRPr="00020ADB" w14:paraId="32D1DF7F" w14:textId="77777777" w:rsidTr="002E5B5B">
        <w:trPr>
          <w:trHeight w:val="300"/>
        </w:trPr>
        <w:tc>
          <w:tcPr>
            <w:tcW w:w="1696" w:type="dxa"/>
            <w:vMerge/>
            <w:tcBorders>
              <w:top w:val="nil"/>
              <w:left w:val="single" w:sz="4" w:space="0" w:color="auto"/>
              <w:bottom w:val="single" w:sz="4" w:space="0" w:color="auto"/>
              <w:right w:val="single" w:sz="4" w:space="0" w:color="auto"/>
            </w:tcBorders>
            <w:vAlign w:val="center"/>
            <w:hideMark/>
          </w:tcPr>
          <w:p w14:paraId="52AB1EC4"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09C8387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нарастающий итог</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612A2ED3" w14:textId="77777777" w:rsidR="002E5B5B" w:rsidRPr="00020ADB" w:rsidRDefault="002E5B5B" w:rsidP="002E5B5B">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все виды застройки</w:t>
            </w:r>
          </w:p>
        </w:tc>
        <w:tc>
          <w:tcPr>
            <w:tcW w:w="960" w:type="dxa"/>
            <w:tcBorders>
              <w:top w:val="nil"/>
              <w:left w:val="nil"/>
              <w:bottom w:val="single" w:sz="4" w:space="0" w:color="auto"/>
              <w:right w:val="single" w:sz="4" w:space="0" w:color="auto"/>
            </w:tcBorders>
            <w:shd w:val="clear" w:color="auto" w:fill="auto"/>
            <w:noWrap/>
            <w:vAlign w:val="center"/>
            <w:hideMark/>
          </w:tcPr>
          <w:p w14:paraId="2A534472"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775A38D"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center"/>
            <w:hideMark/>
          </w:tcPr>
          <w:p w14:paraId="571045C4"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26515F79"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1AC874A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17311B3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51EEDFCE"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540CCA36"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c>
          <w:tcPr>
            <w:tcW w:w="960" w:type="dxa"/>
            <w:tcBorders>
              <w:top w:val="nil"/>
              <w:left w:val="nil"/>
              <w:bottom w:val="single" w:sz="4" w:space="0" w:color="auto"/>
              <w:right w:val="single" w:sz="4" w:space="0" w:color="auto"/>
            </w:tcBorders>
            <w:shd w:val="clear" w:color="auto" w:fill="auto"/>
            <w:noWrap/>
            <w:vAlign w:val="center"/>
            <w:hideMark/>
          </w:tcPr>
          <w:p w14:paraId="09B6546F" w14:textId="77777777" w:rsidR="002E5B5B" w:rsidRPr="00020ADB" w:rsidRDefault="002E5B5B" w:rsidP="002E5B5B">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14 964</w:t>
            </w:r>
          </w:p>
        </w:tc>
      </w:tr>
    </w:tbl>
    <w:p w14:paraId="16DA5222" w14:textId="508D9886" w:rsidR="002E5B5B" w:rsidRPr="00020ADB" w:rsidRDefault="002E5B5B" w:rsidP="002E5B5B">
      <w:pPr>
        <w:ind w:firstLine="0"/>
      </w:pPr>
    </w:p>
    <w:p w14:paraId="52282B2C" w14:textId="6A0D1491" w:rsidR="002E5B5B" w:rsidRPr="00020ADB" w:rsidRDefault="002E5B5B" w:rsidP="00C9789C"/>
    <w:p w14:paraId="12DAF9DC" w14:textId="75B03812" w:rsidR="002E5B5B" w:rsidRPr="00020ADB" w:rsidRDefault="002E5B5B" w:rsidP="00C9789C"/>
    <w:p w14:paraId="046411DD" w14:textId="0E0E0090" w:rsidR="002E5B5B" w:rsidRPr="00020ADB" w:rsidRDefault="002E5B5B" w:rsidP="00C9789C"/>
    <w:p w14:paraId="795C1246" w14:textId="77777777" w:rsidR="002E5B5B" w:rsidRPr="00020ADB" w:rsidRDefault="002E5B5B" w:rsidP="00C9789C">
      <w:pPr>
        <w:sectPr w:rsidR="002E5B5B" w:rsidRPr="00020ADB" w:rsidSect="002E5B5B">
          <w:pgSz w:w="16838" w:h="11906" w:orient="landscape" w:code="9"/>
          <w:pgMar w:top="1701" w:right="1134" w:bottom="851" w:left="1134" w:header="567" w:footer="567" w:gutter="0"/>
          <w:cols w:space="708"/>
          <w:docGrid w:linePitch="360"/>
        </w:sectPr>
      </w:pPr>
    </w:p>
    <w:p w14:paraId="129541B3" w14:textId="26E3518F" w:rsidR="00A03B97" w:rsidRPr="00020ADB" w:rsidRDefault="00A03B97" w:rsidP="00A03B97">
      <w:pPr>
        <w:pStyle w:val="32"/>
      </w:pPr>
      <w:bookmarkStart w:id="34" w:name="_Toc77236806"/>
      <w:r w:rsidRPr="00020ADB">
        <w:lastRenderedPageBreak/>
        <w:t>Поселок Новогорный</w:t>
      </w:r>
      <w:bookmarkEnd w:id="34"/>
    </w:p>
    <w:p w14:paraId="0559B827" w14:textId="3B483AAB" w:rsidR="00BC49B4" w:rsidRPr="00020ADB" w:rsidRDefault="00E47524" w:rsidP="00C9789C">
      <w:r w:rsidRPr="00020ADB">
        <w:t xml:space="preserve">Поселок Новогорный имеет ограниченный территориальный ресурс для развития селитебной зоны, однако на землях поселка возможно развитие производственной зоны. Основой для промышленного развития должна </w:t>
      </w:r>
      <w:proofErr w:type="gramStart"/>
      <w:r w:rsidRPr="00020ADB">
        <w:t>стать</w:t>
      </w:r>
      <w:proofErr w:type="gramEnd"/>
      <w:r w:rsidRPr="00020ADB">
        <w:t xml:space="preserve"> созданная постановлением Правительства Российской Федерации от 06.02.2018 г. №113 Территория опережающего социально-экономического развития «Озерск».</w:t>
      </w:r>
    </w:p>
    <w:p w14:paraId="2FD53020" w14:textId="6077E42F" w:rsidR="006B3F75" w:rsidRPr="00020ADB" w:rsidRDefault="006B3F75" w:rsidP="006B3F75">
      <w:pPr>
        <w:pStyle w:val="32"/>
      </w:pPr>
      <w:bookmarkStart w:id="35" w:name="_Toc77236807"/>
      <w:r w:rsidRPr="00020ADB">
        <w:t>Сводные показатели прироста новых строительных фондов по Озерскому городскому округу</w:t>
      </w:r>
      <w:bookmarkEnd w:id="35"/>
    </w:p>
    <w:p w14:paraId="56AF4E3D" w14:textId="03F2F6E5" w:rsidR="006B3F75" w:rsidRPr="00020ADB" w:rsidRDefault="006B3F75" w:rsidP="006B3F75">
      <w:r w:rsidRPr="00020ADB">
        <w:t>Сводные показатели прироста новых строительных фондов в разрезе единиц территориального деления представлены в приложении (с разделением на: многоквартирные дома; индивидуальные жилые дома; общественные здания; производственные здания промышленных предприятий).</w:t>
      </w:r>
    </w:p>
    <w:p w14:paraId="1E59519B" w14:textId="7E779E0C" w:rsidR="006B3F75" w:rsidRPr="00020ADB" w:rsidRDefault="006B3F75" w:rsidP="006B3F75">
      <w:r w:rsidRPr="00020ADB">
        <w:t>Целевые показатели по численности населения и по площади строительного фонда представлены в таблице 5</w:t>
      </w:r>
      <w:r w:rsidR="00BF56AD" w:rsidRPr="00020ADB">
        <w:t>-5</w:t>
      </w:r>
      <w:r w:rsidRPr="00020ADB">
        <w:t xml:space="preserve"> и на рисунке 5</w:t>
      </w:r>
      <w:r w:rsidR="00BF56AD" w:rsidRPr="00020ADB">
        <w:t>-4.</w:t>
      </w:r>
    </w:p>
    <w:p w14:paraId="639C59CF" w14:textId="02BF858D" w:rsidR="006B3F75" w:rsidRPr="00020ADB" w:rsidRDefault="006B3F75" w:rsidP="006B3F75">
      <w:r w:rsidRPr="00020ADB">
        <w:t xml:space="preserve">Актуализированные показатели приростов строительных площадей с разбивкой по категориям зданий, в разрезе </w:t>
      </w:r>
      <w:r w:rsidR="00BF56AD" w:rsidRPr="00020ADB">
        <w:t>муниципальных образований Озерского городского округа</w:t>
      </w:r>
      <w:r w:rsidRPr="00020ADB">
        <w:t>, представлены в таблиц</w:t>
      </w:r>
      <w:r w:rsidR="00BF56AD" w:rsidRPr="00020ADB">
        <w:t>е</w:t>
      </w:r>
      <w:r w:rsidRPr="00020ADB">
        <w:t xml:space="preserve"> 5</w:t>
      </w:r>
      <w:r w:rsidR="00BF56AD" w:rsidRPr="00020ADB">
        <w:t>-6</w:t>
      </w:r>
      <w:r w:rsidRPr="00020ADB">
        <w:t>. Приросты площадей в зоне действия источников тепловой энергии представлены в таблицах 5.2.7-2 (ежегодно) и 5.2.7-3 (нарастающий итог).</w:t>
      </w:r>
    </w:p>
    <w:p w14:paraId="002E4460" w14:textId="1F9DEC3E" w:rsidR="006B3F75" w:rsidRPr="00020ADB" w:rsidRDefault="006B3F75" w:rsidP="006B3F75">
      <w:r w:rsidRPr="00020ADB">
        <w:t>Следует отметить, что на отдаленные периоды прогнозируются наименьшие приросты строительных фондов. При последующих актуализациях планы могут быть скорректированы после разработки и утверждения ДПТ новых, неосвоенных территорий.</w:t>
      </w:r>
    </w:p>
    <w:p w14:paraId="67B6DAAA" w14:textId="69252213" w:rsidR="00BC49B4" w:rsidRPr="00020ADB" w:rsidRDefault="006B3F75" w:rsidP="006B3F75">
      <w:r w:rsidRPr="00020ADB">
        <w:t>Из представленных данных видно, что суммарный прирост перспективной застройки на период 2017-2033 гг. составит 2 806 тыс. м2, в том числе суммарный ввод жилой застройки – 1 885 тыс. м2 (67,2% суммарного ввода).</w:t>
      </w:r>
    </w:p>
    <w:p w14:paraId="4176D01C" w14:textId="48A47239" w:rsidR="00BC49B4" w:rsidRPr="00020ADB" w:rsidRDefault="008E14F8" w:rsidP="008E14F8">
      <w:pPr>
        <w:ind w:firstLine="0"/>
      </w:pPr>
      <w:r w:rsidRPr="00020ADB">
        <w:rPr>
          <w:noProof/>
        </w:rPr>
        <w:lastRenderedPageBreak/>
        <w:drawing>
          <wp:inline distT="0" distB="0" distL="0" distR="0" wp14:anchorId="67BED07E" wp14:editId="51543B14">
            <wp:extent cx="5939790" cy="4059555"/>
            <wp:effectExtent l="0" t="0" r="3810" b="0"/>
            <wp:docPr id="14" name="Диаграмма 14">
              <a:extLst xmlns:a="http://schemas.openxmlformats.org/drawingml/2006/main">
                <a:ext uri="{FF2B5EF4-FFF2-40B4-BE49-F238E27FC236}">
                  <a16:creationId xmlns:a16="http://schemas.microsoft.com/office/drawing/2014/main" id="{198ED761-1C9F-433B-940F-A8EA32C57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D198DB" w14:textId="027B5BB7" w:rsidR="008E14F8" w:rsidRPr="00020ADB" w:rsidRDefault="008E14F8" w:rsidP="008E14F8">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5</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4</w:t>
      </w:r>
      <w:r w:rsidR="0042331A" w:rsidRPr="00020ADB">
        <w:fldChar w:fldCharType="end"/>
      </w:r>
      <w:r w:rsidRPr="00020ADB">
        <w:t xml:space="preserve"> – Прирост площадей жилого фонда и обеспеченность населения жильем</w:t>
      </w:r>
    </w:p>
    <w:p w14:paraId="624DD831" w14:textId="19E4DA0B" w:rsidR="008E14F8" w:rsidRPr="00020ADB" w:rsidRDefault="008E14F8" w:rsidP="008E14F8">
      <w:pPr>
        <w:ind w:firstLine="0"/>
      </w:pPr>
    </w:p>
    <w:p w14:paraId="7B8D9D3A" w14:textId="14C2DE80" w:rsidR="008E14F8" w:rsidRPr="00020ADB" w:rsidRDefault="008E14F8" w:rsidP="008E14F8">
      <w:pPr>
        <w:ind w:firstLine="0"/>
      </w:pPr>
      <w:r w:rsidRPr="00020ADB">
        <w:rPr>
          <w:noProof/>
        </w:rPr>
        <w:drawing>
          <wp:inline distT="0" distB="0" distL="0" distR="0" wp14:anchorId="12DE8C53" wp14:editId="276B4CAD">
            <wp:extent cx="5939790" cy="3542665"/>
            <wp:effectExtent l="0" t="0" r="3810" b="635"/>
            <wp:docPr id="15" name="Диаграмма 15">
              <a:extLst xmlns:a="http://schemas.openxmlformats.org/drawingml/2006/main">
                <a:ext uri="{FF2B5EF4-FFF2-40B4-BE49-F238E27FC236}">
                  <a16:creationId xmlns:a16="http://schemas.microsoft.com/office/drawing/2014/main" id="{914D4E94-BE76-4139-AFE7-460B5751D9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666C0A" w14:textId="3AB0532C" w:rsidR="008E14F8" w:rsidRPr="00020ADB" w:rsidRDefault="008E14F8" w:rsidP="008E14F8">
      <w:pPr>
        <w:pStyle w:val="affffffffff7"/>
      </w:pPr>
      <w:r w:rsidRPr="00020ADB">
        <w:t xml:space="preserve">Рисунок </w:t>
      </w:r>
      <w:r w:rsidR="0042331A" w:rsidRPr="00020ADB">
        <w:fldChar w:fldCharType="begin"/>
      </w:r>
      <w:r w:rsidR="0042331A" w:rsidRPr="00020ADB">
        <w:instrText xml:space="preserve"> STYLEREF 1 \s </w:instrText>
      </w:r>
      <w:r w:rsidR="0042331A" w:rsidRPr="00020ADB">
        <w:fldChar w:fldCharType="separate"/>
      </w:r>
      <w:r w:rsidR="00D0222F" w:rsidRPr="00020ADB">
        <w:t>5</w:t>
      </w:r>
      <w:r w:rsidR="0042331A" w:rsidRPr="00020ADB">
        <w:fldChar w:fldCharType="end"/>
      </w:r>
      <w:r w:rsidR="0042331A" w:rsidRPr="00020ADB">
        <w:noBreakHyphen/>
      </w:r>
      <w:r w:rsidR="0042331A" w:rsidRPr="00020ADB">
        <w:fldChar w:fldCharType="begin"/>
      </w:r>
      <w:r w:rsidR="0042331A" w:rsidRPr="00020ADB">
        <w:instrText xml:space="preserve"> SEQ Рисунок \* ARABIC \s 1 </w:instrText>
      </w:r>
      <w:r w:rsidR="0042331A" w:rsidRPr="00020ADB">
        <w:fldChar w:fldCharType="separate"/>
      </w:r>
      <w:r w:rsidR="00D0222F" w:rsidRPr="00020ADB">
        <w:t>5</w:t>
      </w:r>
      <w:r w:rsidR="0042331A" w:rsidRPr="00020ADB">
        <w:fldChar w:fldCharType="end"/>
      </w:r>
      <w:r w:rsidRPr="00020ADB">
        <w:t xml:space="preserve"> – Распределение перспективного строительного фонда по назначению зданий (нарастающий итог)</w:t>
      </w:r>
    </w:p>
    <w:p w14:paraId="334F5EB9" w14:textId="77777777" w:rsidR="008E14F8" w:rsidRPr="00020ADB" w:rsidRDefault="008E14F8" w:rsidP="008E14F8">
      <w:pPr>
        <w:ind w:firstLine="0"/>
        <w:sectPr w:rsidR="008E14F8" w:rsidRPr="00020ADB" w:rsidSect="008A017D">
          <w:pgSz w:w="11906" w:h="16838" w:code="9"/>
          <w:pgMar w:top="1134" w:right="851" w:bottom="1134" w:left="1701" w:header="567" w:footer="567" w:gutter="0"/>
          <w:cols w:space="708"/>
          <w:docGrid w:linePitch="360"/>
        </w:sectPr>
      </w:pPr>
    </w:p>
    <w:p w14:paraId="06CEBED5" w14:textId="43E7D419" w:rsidR="008E14F8" w:rsidRPr="00020ADB" w:rsidRDefault="008E14F8" w:rsidP="008E14F8">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5</w:t>
      </w:r>
      <w:r w:rsidR="00B74AD1" w:rsidRPr="00020ADB">
        <w:fldChar w:fldCharType="end"/>
      </w:r>
      <w:r w:rsidRPr="00020ADB">
        <w:t xml:space="preserve"> – Целевые показатели численности населения и площадей жилого фонда в течение расчетного срока актуализации Схемы теплоснабжения</w:t>
      </w:r>
    </w:p>
    <w:tbl>
      <w:tblPr>
        <w:tblW w:w="14740" w:type="dxa"/>
        <w:tblLook w:val="04A0" w:firstRow="1" w:lastRow="0" w:firstColumn="1" w:lastColumn="0" w:noHBand="0" w:noVBand="1"/>
      </w:tblPr>
      <w:tblGrid>
        <w:gridCol w:w="6100"/>
        <w:gridCol w:w="960"/>
        <w:gridCol w:w="960"/>
        <w:gridCol w:w="960"/>
        <w:gridCol w:w="960"/>
        <w:gridCol w:w="960"/>
        <w:gridCol w:w="960"/>
        <w:gridCol w:w="960"/>
        <w:gridCol w:w="960"/>
        <w:gridCol w:w="960"/>
      </w:tblGrid>
      <w:tr w:rsidR="008E14F8" w:rsidRPr="00020ADB" w14:paraId="6195005F" w14:textId="77777777" w:rsidTr="008E14F8">
        <w:trPr>
          <w:trHeight w:val="300"/>
        </w:trPr>
        <w:tc>
          <w:tcPr>
            <w:tcW w:w="6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1496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Показатель</w:t>
            </w:r>
          </w:p>
        </w:tc>
        <w:tc>
          <w:tcPr>
            <w:tcW w:w="864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1AA0B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Год</w:t>
            </w:r>
          </w:p>
        </w:tc>
      </w:tr>
      <w:tr w:rsidR="008E14F8" w:rsidRPr="00020ADB" w14:paraId="701FD5C1" w14:textId="77777777" w:rsidTr="008E14F8">
        <w:trPr>
          <w:trHeight w:val="300"/>
        </w:trPr>
        <w:tc>
          <w:tcPr>
            <w:tcW w:w="6100" w:type="dxa"/>
            <w:vMerge/>
            <w:tcBorders>
              <w:top w:val="single" w:sz="4" w:space="0" w:color="auto"/>
              <w:left w:val="single" w:sz="4" w:space="0" w:color="auto"/>
              <w:bottom w:val="single" w:sz="4" w:space="0" w:color="auto"/>
              <w:right w:val="single" w:sz="4" w:space="0" w:color="auto"/>
            </w:tcBorders>
            <w:vAlign w:val="center"/>
            <w:hideMark/>
          </w:tcPr>
          <w:p w14:paraId="2C3C1F92"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p>
        </w:tc>
        <w:tc>
          <w:tcPr>
            <w:tcW w:w="960" w:type="dxa"/>
            <w:tcBorders>
              <w:top w:val="nil"/>
              <w:left w:val="nil"/>
              <w:bottom w:val="nil"/>
              <w:right w:val="single" w:sz="4" w:space="0" w:color="auto"/>
            </w:tcBorders>
            <w:shd w:val="clear" w:color="auto" w:fill="auto"/>
            <w:noWrap/>
            <w:vAlign w:val="center"/>
            <w:hideMark/>
          </w:tcPr>
          <w:p w14:paraId="1993DC7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60" w:type="dxa"/>
            <w:tcBorders>
              <w:top w:val="nil"/>
              <w:left w:val="nil"/>
              <w:bottom w:val="nil"/>
              <w:right w:val="single" w:sz="4" w:space="0" w:color="auto"/>
            </w:tcBorders>
            <w:shd w:val="clear" w:color="auto" w:fill="auto"/>
            <w:noWrap/>
            <w:vAlign w:val="center"/>
            <w:hideMark/>
          </w:tcPr>
          <w:p w14:paraId="587D6C1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60" w:type="dxa"/>
            <w:tcBorders>
              <w:top w:val="nil"/>
              <w:left w:val="nil"/>
              <w:bottom w:val="nil"/>
              <w:right w:val="single" w:sz="4" w:space="0" w:color="auto"/>
            </w:tcBorders>
            <w:shd w:val="clear" w:color="auto" w:fill="auto"/>
            <w:noWrap/>
            <w:vAlign w:val="center"/>
            <w:hideMark/>
          </w:tcPr>
          <w:p w14:paraId="5EA8844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60" w:type="dxa"/>
            <w:tcBorders>
              <w:top w:val="nil"/>
              <w:left w:val="nil"/>
              <w:bottom w:val="nil"/>
              <w:right w:val="single" w:sz="4" w:space="0" w:color="auto"/>
            </w:tcBorders>
            <w:shd w:val="clear" w:color="auto" w:fill="auto"/>
            <w:noWrap/>
            <w:vAlign w:val="center"/>
            <w:hideMark/>
          </w:tcPr>
          <w:p w14:paraId="01E83E9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60" w:type="dxa"/>
            <w:tcBorders>
              <w:top w:val="nil"/>
              <w:left w:val="nil"/>
              <w:bottom w:val="nil"/>
              <w:right w:val="single" w:sz="4" w:space="0" w:color="auto"/>
            </w:tcBorders>
            <w:shd w:val="clear" w:color="auto" w:fill="auto"/>
            <w:noWrap/>
            <w:vAlign w:val="center"/>
            <w:hideMark/>
          </w:tcPr>
          <w:p w14:paraId="45B4E3D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60" w:type="dxa"/>
            <w:tcBorders>
              <w:top w:val="nil"/>
              <w:left w:val="nil"/>
              <w:bottom w:val="nil"/>
              <w:right w:val="single" w:sz="4" w:space="0" w:color="auto"/>
            </w:tcBorders>
            <w:shd w:val="clear" w:color="auto" w:fill="auto"/>
            <w:noWrap/>
            <w:vAlign w:val="center"/>
            <w:hideMark/>
          </w:tcPr>
          <w:p w14:paraId="4794AA0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60" w:type="dxa"/>
            <w:tcBorders>
              <w:top w:val="nil"/>
              <w:left w:val="nil"/>
              <w:bottom w:val="nil"/>
              <w:right w:val="single" w:sz="4" w:space="0" w:color="auto"/>
            </w:tcBorders>
            <w:shd w:val="clear" w:color="auto" w:fill="auto"/>
            <w:noWrap/>
            <w:vAlign w:val="center"/>
            <w:hideMark/>
          </w:tcPr>
          <w:p w14:paraId="2D4BF55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14:paraId="560FA47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60" w:type="dxa"/>
            <w:tcBorders>
              <w:top w:val="nil"/>
              <w:left w:val="nil"/>
              <w:bottom w:val="single" w:sz="4" w:space="0" w:color="auto"/>
              <w:right w:val="single" w:sz="4" w:space="0" w:color="auto"/>
            </w:tcBorders>
            <w:shd w:val="clear" w:color="auto" w:fill="auto"/>
            <w:vAlign w:val="center"/>
            <w:hideMark/>
          </w:tcPr>
          <w:p w14:paraId="3124E98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8E14F8" w:rsidRPr="00020ADB" w14:paraId="21FE4190" w14:textId="77777777" w:rsidTr="008E14F8">
        <w:trPr>
          <w:trHeight w:val="300"/>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834AB"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1. Численность населения, тыс. чел.</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2E938C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88,370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834B82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87,765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8AC74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87,159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0ADCD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86,553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7C6B78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85,947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D7AF83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85,342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191A89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84,736</w:t>
            </w:r>
          </w:p>
        </w:tc>
        <w:tc>
          <w:tcPr>
            <w:tcW w:w="960" w:type="dxa"/>
            <w:tcBorders>
              <w:top w:val="nil"/>
              <w:left w:val="nil"/>
              <w:bottom w:val="single" w:sz="4" w:space="0" w:color="auto"/>
              <w:right w:val="single" w:sz="4" w:space="0" w:color="auto"/>
            </w:tcBorders>
            <w:shd w:val="clear" w:color="auto" w:fill="auto"/>
            <w:noWrap/>
            <w:vAlign w:val="center"/>
            <w:hideMark/>
          </w:tcPr>
          <w:p w14:paraId="1BFE0C7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81,707</w:t>
            </w:r>
          </w:p>
        </w:tc>
        <w:tc>
          <w:tcPr>
            <w:tcW w:w="960" w:type="dxa"/>
            <w:tcBorders>
              <w:top w:val="nil"/>
              <w:left w:val="nil"/>
              <w:bottom w:val="single" w:sz="4" w:space="0" w:color="auto"/>
              <w:right w:val="single" w:sz="4" w:space="0" w:color="auto"/>
            </w:tcBorders>
            <w:shd w:val="clear" w:color="auto" w:fill="auto"/>
            <w:noWrap/>
            <w:vAlign w:val="center"/>
            <w:hideMark/>
          </w:tcPr>
          <w:p w14:paraId="7C31EA8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78,678</w:t>
            </w:r>
          </w:p>
        </w:tc>
      </w:tr>
      <w:tr w:rsidR="008E14F8" w:rsidRPr="00020ADB" w14:paraId="696215EA" w14:textId="77777777" w:rsidTr="008E14F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225FDF7"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1.1. Общая площадь жилых помещений, приходящаяся в среднем на одного жителя, м²/ чел.</w:t>
            </w:r>
          </w:p>
        </w:tc>
        <w:tc>
          <w:tcPr>
            <w:tcW w:w="960" w:type="dxa"/>
            <w:tcBorders>
              <w:top w:val="nil"/>
              <w:left w:val="nil"/>
              <w:bottom w:val="single" w:sz="4" w:space="0" w:color="auto"/>
              <w:right w:val="single" w:sz="4" w:space="0" w:color="auto"/>
            </w:tcBorders>
            <w:shd w:val="clear" w:color="auto" w:fill="auto"/>
            <w:vAlign w:val="center"/>
            <w:hideMark/>
          </w:tcPr>
          <w:p w14:paraId="768CBF9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25,38</w:t>
            </w:r>
          </w:p>
        </w:tc>
        <w:tc>
          <w:tcPr>
            <w:tcW w:w="960" w:type="dxa"/>
            <w:tcBorders>
              <w:top w:val="nil"/>
              <w:left w:val="nil"/>
              <w:bottom w:val="single" w:sz="4" w:space="0" w:color="auto"/>
              <w:right w:val="single" w:sz="4" w:space="0" w:color="auto"/>
            </w:tcBorders>
            <w:shd w:val="clear" w:color="auto" w:fill="auto"/>
            <w:vAlign w:val="center"/>
            <w:hideMark/>
          </w:tcPr>
          <w:p w14:paraId="109F4CB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27,02</w:t>
            </w:r>
          </w:p>
        </w:tc>
        <w:tc>
          <w:tcPr>
            <w:tcW w:w="960" w:type="dxa"/>
            <w:tcBorders>
              <w:top w:val="nil"/>
              <w:left w:val="nil"/>
              <w:bottom w:val="single" w:sz="4" w:space="0" w:color="auto"/>
              <w:right w:val="single" w:sz="4" w:space="0" w:color="auto"/>
            </w:tcBorders>
            <w:shd w:val="clear" w:color="auto" w:fill="auto"/>
            <w:vAlign w:val="center"/>
            <w:hideMark/>
          </w:tcPr>
          <w:p w14:paraId="4A4FC7C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27,28</w:t>
            </w:r>
          </w:p>
        </w:tc>
        <w:tc>
          <w:tcPr>
            <w:tcW w:w="960" w:type="dxa"/>
            <w:tcBorders>
              <w:top w:val="nil"/>
              <w:left w:val="nil"/>
              <w:bottom w:val="single" w:sz="4" w:space="0" w:color="auto"/>
              <w:right w:val="single" w:sz="4" w:space="0" w:color="auto"/>
            </w:tcBorders>
            <w:shd w:val="clear" w:color="auto" w:fill="auto"/>
            <w:vAlign w:val="center"/>
            <w:hideMark/>
          </w:tcPr>
          <w:p w14:paraId="71AEE97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27,47</w:t>
            </w:r>
          </w:p>
        </w:tc>
        <w:tc>
          <w:tcPr>
            <w:tcW w:w="960" w:type="dxa"/>
            <w:tcBorders>
              <w:top w:val="nil"/>
              <w:left w:val="nil"/>
              <w:bottom w:val="single" w:sz="4" w:space="0" w:color="auto"/>
              <w:right w:val="single" w:sz="4" w:space="0" w:color="auto"/>
            </w:tcBorders>
            <w:shd w:val="clear" w:color="auto" w:fill="auto"/>
            <w:vAlign w:val="center"/>
            <w:hideMark/>
          </w:tcPr>
          <w:p w14:paraId="5E3F567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27,68</w:t>
            </w:r>
          </w:p>
        </w:tc>
        <w:tc>
          <w:tcPr>
            <w:tcW w:w="960" w:type="dxa"/>
            <w:tcBorders>
              <w:top w:val="nil"/>
              <w:left w:val="nil"/>
              <w:bottom w:val="single" w:sz="4" w:space="0" w:color="auto"/>
              <w:right w:val="single" w:sz="4" w:space="0" w:color="auto"/>
            </w:tcBorders>
            <w:shd w:val="clear" w:color="auto" w:fill="auto"/>
            <w:vAlign w:val="center"/>
            <w:hideMark/>
          </w:tcPr>
          <w:p w14:paraId="3EE5042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27,87</w:t>
            </w:r>
          </w:p>
        </w:tc>
        <w:tc>
          <w:tcPr>
            <w:tcW w:w="960" w:type="dxa"/>
            <w:tcBorders>
              <w:top w:val="nil"/>
              <w:left w:val="nil"/>
              <w:bottom w:val="single" w:sz="4" w:space="0" w:color="auto"/>
              <w:right w:val="single" w:sz="4" w:space="0" w:color="auto"/>
            </w:tcBorders>
            <w:shd w:val="clear" w:color="auto" w:fill="auto"/>
            <w:vAlign w:val="center"/>
            <w:hideMark/>
          </w:tcPr>
          <w:p w14:paraId="72DCF56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28,07</w:t>
            </w:r>
          </w:p>
        </w:tc>
        <w:tc>
          <w:tcPr>
            <w:tcW w:w="960" w:type="dxa"/>
            <w:tcBorders>
              <w:top w:val="nil"/>
              <w:left w:val="nil"/>
              <w:bottom w:val="single" w:sz="4" w:space="0" w:color="auto"/>
              <w:right w:val="single" w:sz="4" w:space="0" w:color="auto"/>
            </w:tcBorders>
            <w:shd w:val="clear" w:color="auto" w:fill="auto"/>
            <w:vAlign w:val="center"/>
            <w:hideMark/>
          </w:tcPr>
          <w:p w14:paraId="21BE605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29,11</w:t>
            </w:r>
          </w:p>
        </w:tc>
        <w:tc>
          <w:tcPr>
            <w:tcW w:w="960" w:type="dxa"/>
            <w:tcBorders>
              <w:top w:val="nil"/>
              <w:left w:val="nil"/>
              <w:bottom w:val="single" w:sz="4" w:space="0" w:color="auto"/>
              <w:right w:val="single" w:sz="4" w:space="0" w:color="auto"/>
            </w:tcBorders>
            <w:shd w:val="clear" w:color="auto" w:fill="auto"/>
            <w:vAlign w:val="center"/>
            <w:hideMark/>
          </w:tcPr>
          <w:p w14:paraId="1F826B7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30,23</w:t>
            </w:r>
          </w:p>
        </w:tc>
      </w:tr>
      <w:tr w:rsidR="008E14F8" w:rsidRPr="00020ADB" w14:paraId="7CB22EC0"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2EF8FBE"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1.2. Обеспеченность населения жилой площадью, м²/ чел.</w:t>
            </w:r>
          </w:p>
        </w:tc>
        <w:tc>
          <w:tcPr>
            <w:tcW w:w="960" w:type="dxa"/>
            <w:tcBorders>
              <w:top w:val="nil"/>
              <w:left w:val="nil"/>
              <w:bottom w:val="single" w:sz="4" w:space="0" w:color="auto"/>
              <w:right w:val="single" w:sz="4" w:space="0" w:color="auto"/>
            </w:tcBorders>
            <w:shd w:val="clear" w:color="auto" w:fill="auto"/>
            <w:vAlign w:val="center"/>
            <w:hideMark/>
          </w:tcPr>
          <w:p w14:paraId="6B6A4EC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85D11B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57D893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C053CB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FF66A5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B5A076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37DB1A6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6B90409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80B185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8E14F8" w:rsidRPr="00020ADB" w14:paraId="5EEDF86C"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5AB877D4"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2. Жилой фонд на конец периода - всего, в т.ч.:</w:t>
            </w:r>
          </w:p>
        </w:tc>
        <w:tc>
          <w:tcPr>
            <w:tcW w:w="960" w:type="dxa"/>
            <w:tcBorders>
              <w:top w:val="nil"/>
              <w:left w:val="nil"/>
              <w:bottom w:val="single" w:sz="4" w:space="0" w:color="auto"/>
              <w:right w:val="single" w:sz="4" w:space="0" w:color="auto"/>
            </w:tcBorders>
            <w:shd w:val="clear" w:color="auto" w:fill="auto"/>
            <w:noWrap/>
            <w:vAlign w:val="center"/>
            <w:hideMark/>
          </w:tcPr>
          <w:p w14:paraId="71D9F86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2242,60</w:t>
            </w:r>
          </w:p>
        </w:tc>
        <w:tc>
          <w:tcPr>
            <w:tcW w:w="960" w:type="dxa"/>
            <w:tcBorders>
              <w:top w:val="nil"/>
              <w:left w:val="nil"/>
              <w:bottom w:val="single" w:sz="4" w:space="0" w:color="auto"/>
              <w:right w:val="single" w:sz="4" w:space="0" w:color="auto"/>
            </w:tcBorders>
            <w:shd w:val="clear" w:color="auto" w:fill="auto"/>
            <w:noWrap/>
            <w:vAlign w:val="center"/>
            <w:hideMark/>
          </w:tcPr>
          <w:p w14:paraId="521C437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2371,08</w:t>
            </w:r>
          </w:p>
        </w:tc>
        <w:tc>
          <w:tcPr>
            <w:tcW w:w="960" w:type="dxa"/>
            <w:tcBorders>
              <w:top w:val="nil"/>
              <w:left w:val="nil"/>
              <w:bottom w:val="single" w:sz="4" w:space="0" w:color="auto"/>
              <w:right w:val="single" w:sz="4" w:space="0" w:color="auto"/>
            </w:tcBorders>
            <w:shd w:val="clear" w:color="auto" w:fill="auto"/>
            <w:noWrap/>
            <w:vAlign w:val="center"/>
            <w:hideMark/>
          </w:tcPr>
          <w:p w14:paraId="21550C5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2377,96</w:t>
            </w:r>
          </w:p>
        </w:tc>
        <w:tc>
          <w:tcPr>
            <w:tcW w:w="960" w:type="dxa"/>
            <w:tcBorders>
              <w:top w:val="nil"/>
              <w:left w:val="nil"/>
              <w:bottom w:val="single" w:sz="4" w:space="0" w:color="auto"/>
              <w:right w:val="single" w:sz="4" w:space="0" w:color="auto"/>
            </w:tcBorders>
            <w:shd w:val="clear" w:color="auto" w:fill="auto"/>
            <w:noWrap/>
            <w:vAlign w:val="center"/>
            <w:hideMark/>
          </w:tcPr>
          <w:p w14:paraId="56C8275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2377,96</w:t>
            </w:r>
          </w:p>
        </w:tc>
        <w:tc>
          <w:tcPr>
            <w:tcW w:w="960" w:type="dxa"/>
            <w:tcBorders>
              <w:top w:val="nil"/>
              <w:left w:val="nil"/>
              <w:bottom w:val="single" w:sz="4" w:space="0" w:color="auto"/>
              <w:right w:val="single" w:sz="4" w:space="0" w:color="auto"/>
            </w:tcBorders>
            <w:shd w:val="clear" w:color="auto" w:fill="auto"/>
            <w:noWrap/>
            <w:vAlign w:val="center"/>
            <w:hideMark/>
          </w:tcPr>
          <w:p w14:paraId="579A59D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2378,77</w:t>
            </w:r>
          </w:p>
        </w:tc>
        <w:tc>
          <w:tcPr>
            <w:tcW w:w="960" w:type="dxa"/>
            <w:tcBorders>
              <w:top w:val="nil"/>
              <w:left w:val="nil"/>
              <w:bottom w:val="single" w:sz="4" w:space="0" w:color="auto"/>
              <w:right w:val="single" w:sz="4" w:space="0" w:color="auto"/>
            </w:tcBorders>
            <w:shd w:val="clear" w:color="auto" w:fill="auto"/>
            <w:noWrap/>
            <w:vAlign w:val="center"/>
            <w:hideMark/>
          </w:tcPr>
          <w:p w14:paraId="5774BAF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2378,77</w:t>
            </w:r>
          </w:p>
        </w:tc>
        <w:tc>
          <w:tcPr>
            <w:tcW w:w="960" w:type="dxa"/>
            <w:tcBorders>
              <w:top w:val="nil"/>
              <w:left w:val="nil"/>
              <w:bottom w:val="single" w:sz="4" w:space="0" w:color="auto"/>
              <w:right w:val="single" w:sz="4" w:space="0" w:color="auto"/>
            </w:tcBorders>
            <w:shd w:val="clear" w:color="auto" w:fill="auto"/>
            <w:noWrap/>
            <w:vAlign w:val="center"/>
            <w:hideMark/>
          </w:tcPr>
          <w:p w14:paraId="34362C6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2378,77</w:t>
            </w:r>
          </w:p>
        </w:tc>
        <w:tc>
          <w:tcPr>
            <w:tcW w:w="960" w:type="dxa"/>
            <w:tcBorders>
              <w:top w:val="nil"/>
              <w:left w:val="nil"/>
              <w:bottom w:val="single" w:sz="4" w:space="0" w:color="auto"/>
              <w:right w:val="single" w:sz="4" w:space="0" w:color="auto"/>
            </w:tcBorders>
            <w:shd w:val="clear" w:color="auto" w:fill="auto"/>
            <w:noWrap/>
            <w:vAlign w:val="center"/>
            <w:hideMark/>
          </w:tcPr>
          <w:p w14:paraId="1D51BFD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2378,77</w:t>
            </w:r>
          </w:p>
        </w:tc>
        <w:tc>
          <w:tcPr>
            <w:tcW w:w="960" w:type="dxa"/>
            <w:tcBorders>
              <w:top w:val="nil"/>
              <w:left w:val="nil"/>
              <w:bottom w:val="single" w:sz="4" w:space="0" w:color="auto"/>
              <w:right w:val="single" w:sz="4" w:space="0" w:color="auto"/>
            </w:tcBorders>
            <w:shd w:val="clear" w:color="auto" w:fill="auto"/>
            <w:noWrap/>
            <w:vAlign w:val="center"/>
            <w:hideMark/>
          </w:tcPr>
          <w:p w14:paraId="64384CF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2378,77</w:t>
            </w:r>
          </w:p>
        </w:tc>
      </w:tr>
      <w:tr w:rsidR="008E14F8" w:rsidRPr="00020ADB" w14:paraId="59082196"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6A602CC3"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2.1. Многоквартирные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06A2136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2CF12B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D0E989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40131C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5CDF4CF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7D99CB3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01520F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59EA1D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1B35D1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8E14F8" w:rsidRPr="00020ADB" w14:paraId="0051FDFD"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27FD6198"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2.2. Индивидуальные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3E95D67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552643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4DA32B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1D7A56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18F1A9A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A07275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4F7D181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0D12CC6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noWrap/>
            <w:vAlign w:val="center"/>
            <w:hideMark/>
          </w:tcPr>
          <w:p w14:paraId="25386A4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8E14F8" w:rsidRPr="00020ADB" w14:paraId="04DFF1DD" w14:textId="77777777" w:rsidTr="008E14F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4897E5E"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3. Площади строительных фондов общественных зданий на конец периода, тыс. м²</w:t>
            </w:r>
          </w:p>
        </w:tc>
        <w:tc>
          <w:tcPr>
            <w:tcW w:w="960" w:type="dxa"/>
            <w:tcBorders>
              <w:top w:val="nil"/>
              <w:left w:val="nil"/>
              <w:bottom w:val="single" w:sz="4" w:space="0" w:color="auto"/>
              <w:right w:val="single" w:sz="4" w:space="0" w:color="auto"/>
            </w:tcBorders>
            <w:shd w:val="clear" w:color="auto" w:fill="auto"/>
            <w:vAlign w:val="center"/>
            <w:hideMark/>
          </w:tcPr>
          <w:p w14:paraId="09C1C37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974F3B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6B5950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F22410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026429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6D5CE3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355A7C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812E20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776D54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r>
      <w:tr w:rsidR="008E14F8" w:rsidRPr="00020ADB" w14:paraId="5B55E45A" w14:textId="77777777" w:rsidTr="008E14F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E4E5732"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4. Площади строительных фондов производственных зданий на конец периода, тыс. м²</w:t>
            </w:r>
          </w:p>
        </w:tc>
        <w:tc>
          <w:tcPr>
            <w:tcW w:w="960" w:type="dxa"/>
            <w:tcBorders>
              <w:top w:val="nil"/>
              <w:left w:val="nil"/>
              <w:bottom w:val="single" w:sz="4" w:space="0" w:color="auto"/>
              <w:right w:val="single" w:sz="4" w:space="0" w:color="auto"/>
            </w:tcBorders>
            <w:shd w:val="clear" w:color="auto" w:fill="auto"/>
            <w:vAlign w:val="center"/>
            <w:hideMark/>
          </w:tcPr>
          <w:p w14:paraId="3E73DD9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E08240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95AC8E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ADB28B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4B55DD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CDE539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839376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60E12D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4F5F8C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Н/Д</w:t>
            </w:r>
          </w:p>
        </w:tc>
      </w:tr>
      <w:tr w:rsidR="008E14F8" w:rsidRPr="00020ADB" w14:paraId="0AB68927"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0926266B"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r w:rsidRPr="00020ADB">
              <w:rPr>
                <w:rFonts w:eastAsia="Times New Roman"/>
                <w:b/>
                <w:bCs/>
                <w:color w:val="000000"/>
                <w:sz w:val="20"/>
                <w:szCs w:val="20"/>
                <w:lang w:eastAsia="ru-RU"/>
              </w:rPr>
              <w:t>5. Движение строительных фондов, тыс. м²</w:t>
            </w:r>
          </w:p>
        </w:tc>
        <w:tc>
          <w:tcPr>
            <w:tcW w:w="960" w:type="dxa"/>
            <w:tcBorders>
              <w:top w:val="nil"/>
              <w:left w:val="nil"/>
              <w:bottom w:val="single" w:sz="4" w:space="0" w:color="auto"/>
              <w:right w:val="single" w:sz="4" w:space="0" w:color="auto"/>
            </w:tcBorders>
            <w:shd w:val="clear" w:color="auto" w:fill="auto"/>
            <w:noWrap/>
            <w:vAlign w:val="center"/>
            <w:hideMark/>
          </w:tcPr>
          <w:p w14:paraId="179C828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5,503</w:t>
            </w:r>
          </w:p>
        </w:tc>
        <w:tc>
          <w:tcPr>
            <w:tcW w:w="960" w:type="dxa"/>
            <w:tcBorders>
              <w:top w:val="nil"/>
              <w:left w:val="nil"/>
              <w:bottom w:val="single" w:sz="4" w:space="0" w:color="auto"/>
              <w:right w:val="single" w:sz="4" w:space="0" w:color="auto"/>
            </w:tcBorders>
            <w:shd w:val="clear" w:color="auto" w:fill="auto"/>
            <w:noWrap/>
            <w:vAlign w:val="center"/>
            <w:hideMark/>
          </w:tcPr>
          <w:p w14:paraId="6A49577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187,224</w:t>
            </w:r>
          </w:p>
        </w:tc>
        <w:tc>
          <w:tcPr>
            <w:tcW w:w="960" w:type="dxa"/>
            <w:tcBorders>
              <w:top w:val="nil"/>
              <w:left w:val="nil"/>
              <w:bottom w:val="single" w:sz="4" w:space="0" w:color="auto"/>
              <w:right w:val="single" w:sz="4" w:space="0" w:color="auto"/>
            </w:tcBorders>
            <w:shd w:val="clear" w:color="auto" w:fill="auto"/>
            <w:noWrap/>
            <w:vAlign w:val="center"/>
            <w:hideMark/>
          </w:tcPr>
          <w:p w14:paraId="1AACDD2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14,964</w:t>
            </w:r>
          </w:p>
        </w:tc>
        <w:tc>
          <w:tcPr>
            <w:tcW w:w="960" w:type="dxa"/>
            <w:tcBorders>
              <w:top w:val="nil"/>
              <w:left w:val="nil"/>
              <w:bottom w:val="single" w:sz="4" w:space="0" w:color="auto"/>
              <w:right w:val="single" w:sz="4" w:space="0" w:color="auto"/>
            </w:tcBorders>
            <w:shd w:val="clear" w:color="auto" w:fill="auto"/>
            <w:noWrap/>
            <w:vAlign w:val="center"/>
            <w:hideMark/>
          </w:tcPr>
          <w:p w14:paraId="74ABE23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011391F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0,808</w:t>
            </w:r>
          </w:p>
        </w:tc>
        <w:tc>
          <w:tcPr>
            <w:tcW w:w="960" w:type="dxa"/>
            <w:tcBorders>
              <w:top w:val="nil"/>
              <w:left w:val="nil"/>
              <w:bottom w:val="single" w:sz="4" w:space="0" w:color="auto"/>
              <w:right w:val="single" w:sz="4" w:space="0" w:color="auto"/>
            </w:tcBorders>
            <w:shd w:val="clear" w:color="auto" w:fill="auto"/>
            <w:noWrap/>
            <w:vAlign w:val="center"/>
            <w:hideMark/>
          </w:tcPr>
          <w:p w14:paraId="66D4373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7656AAB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75E1330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5B709FF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8E14F8" w:rsidRPr="00020ADB" w14:paraId="7CA2B740"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7B84149"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5.1. Прибыло общей площади жилых фондов за год,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12AD562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1ECDE3D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w:t>
            </w:r>
          </w:p>
        </w:tc>
        <w:tc>
          <w:tcPr>
            <w:tcW w:w="960" w:type="dxa"/>
            <w:tcBorders>
              <w:top w:val="nil"/>
              <w:left w:val="nil"/>
              <w:bottom w:val="single" w:sz="4" w:space="0" w:color="auto"/>
              <w:right w:val="single" w:sz="4" w:space="0" w:color="auto"/>
            </w:tcBorders>
            <w:shd w:val="clear" w:color="auto" w:fill="auto"/>
            <w:vAlign w:val="center"/>
            <w:hideMark/>
          </w:tcPr>
          <w:p w14:paraId="5BAA7D4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w:t>
            </w:r>
          </w:p>
        </w:tc>
        <w:tc>
          <w:tcPr>
            <w:tcW w:w="960" w:type="dxa"/>
            <w:tcBorders>
              <w:top w:val="nil"/>
              <w:left w:val="nil"/>
              <w:bottom w:val="single" w:sz="4" w:space="0" w:color="auto"/>
              <w:right w:val="single" w:sz="4" w:space="0" w:color="auto"/>
            </w:tcBorders>
            <w:shd w:val="clear" w:color="auto" w:fill="auto"/>
            <w:vAlign w:val="center"/>
            <w:hideMark/>
          </w:tcPr>
          <w:p w14:paraId="369411C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697A35F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0,808</w:t>
            </w:r>
          </w:p>
        </w:tc>
        <w:tc>
          <w:tcPr>
            <w:tcW w:w="960" w:type="dxa"/>
            <w:tcBorders>
              <w:top w:val="nil"/>
              <w:left w:val="nil"/>
              <w:bottom w:val="single" w:sz="4" w:space="0" w:color="auto"/>
              <w:right w:val="single" w:sz="4" w:space="0" w:color="auto"/>
            </w:tcBorders>
            <w:shd w:val="clear" w:color="auto" w:fill="auto"/>
            <w:vAlign w:val="center"/>
            <w:hideMark/>
          </w:tcPr>
          <w:p w14:paraId="107418B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50E43CB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5EF9AFA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2BD3EFC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8E14F8" w:rsidRPr="00020ADB" w14:paraId="3ADA479D"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095D0C29"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5.1.1. Многоквартирные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51A848C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3FFBCF0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127,566</w:t>
            </w:r>
          </w:p>
        </w:tc>
        <w:tc>
          <w:tcPr>
            <w:tcW w:w="960" w:type="dxa"/>
            <w:tcBorders>
              <w:top w:val="nil"/>
              <w:left w:val="nil"/>
              <w:bottom w:val="single" w:sz="4" w:space="0" w:color="auto"/>
              <w:right w:val="single" w:sz="4" w:space="0" w:color="auto"/>
            </w:tcBorders>
            <w:shd w:val="clear" w:color="auto" w:fill="auto"/>
            <w:vAlign w:val="center"/>
            <w:hideMark/>
          </w:tcPr>
          <w:p w14:paraId="3A4150B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76C2B09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25FE1DA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0,808</w:t>
            </w:r>
          </w:p>
        </w:tc>
        <w:tc>
          <w:tcPr>
            <w:tcW w:w="960" w:type="dxa"/>
            <w:tcBorders>
              <w:top w:val="nil"/>
              <w:left w:val="nil"/>
              <w:bottom w:val="single" w:sz="4" w:space="0" w:color="auto"/>
              <w:right w:val="single" w:sz="4" w:space="0" w:color="auto"/>
            </w:tcBorders>
            <w:shd w:val="clear" w:color="auto" w:fill="auto"/>
            <w:vAlign w:val="center"/>
            <w:hideMark/>
          </w:tcPr>
          <w:p w14:paraId="20C34B9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7F375F6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0A53EF2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510B557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8E14F8" w:rsidRPr="00020ADB" w14:paraId="23C86A87"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62FA3144"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5.1.2. Индивидуальные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3340F8B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5E9327E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0,913</w:t>
            </w:r>
          </w:p>
        </w:tc>
        <w:tc>
          <w:tcPr>
            <w:tcW w:w="960" w:type="dxa"/>
            <w:tcBorders>
              <w:top w:val="nil"/>
              <w:left w:val="nil"/>
              <w:bottom w:val="single" w:sz="4" w:space="0" w:color="auto"/>
              <w:right w:val="single" w:sz="4" w:space="0" w:color="auto"/>
            </w:tcBorders>
            <w:shd w:val="clear" w:color="auto" w:fill="auto"/>
            <w:vAlign w:val="center"/>
            <w:hideMark/>
          </w:tcPr>
          <w:p w14:paraId="4E6DA59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w:t>
            </w:r>
          </w:p>
        </w:tc>
        <w:tc>
          <w:tcPr>
            <w:tcW w:w="960" w:type="dxa"/>
            <w:tcBorders>
              <w:top w:val="nil"/>
              <w:left w:val="nil"/>
              <w:bottom w:val="single" w:sz="4" w:space="0" w:color="auto"/>
              <w:right w:val="single" w:sz="4" w:space="0" w:color="auto"/>
            </w:tcBorders>
            <w:shd w:val="clear" w:color="auto" w:fill="auto"/>
            <w:vAlign w:val="center"/>
            <w:hideMark/>
          </w:tcPr>
          <w:p w14:paraId="5F75D32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4631E4A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031D5C3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1868893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7D65FDB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4CC45A4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8E14F8" w:rsidRPr="00020ADB" w14:paraId="5E4B9EC5" w14:textId="77777777" w:rsidTr="008E14F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AAB85DF"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5.2. Прибыло общей площади строительных фондов общественных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013BAB2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3,724</w:t>
            </w:r>
          </w:p>
        </w:tc>
        <w:tc>
          <w:tcPr>
            <w:tcW w:w="960" w:type="dxa"/>
            <w:tcBorders>
              <w:top w:val="nil"/>
              <w:left w:val="nil"/>
              <w:bottom w:val="single" w:sz="4" w:space="0" w:color="auto"/>
              <w:right w:val="single" w:sz="4" w:space="0" w:color="auto"/>
            </w:tcBorders>
            <w:shd w:val="clear" w:color="auto" w:fill="auto"/>
            <w:vAlign w:val="center"/>
            <w:hideMark/>
          </w:tcPr>
          <w:p w14:paraId="6920F92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57,895</w:t>
            </w:r>
          </w:p>
        </w:tc>
        <w:tc>
          <w:tcPr>
            <w:tcW w:w="960" w:type="dxa"/>
            <w:tcBorders>
              <w:top w:val="nil"/>
              <w:left w:val="nil"/>
              <w:bottom w:val="single" w:sz="4" w:space="0" w:color="auto"/>
              <w:right w:val="single" w:sz="4" w:space="0" w:color="auto"/>
            </w:tcBorders>
            <w:shd w:val="clear" w:color="auto" w:fill="auto"/>
            <w:vAlign w:val="center"/>
            <w:hideMark/>
          </w:tcPr>
          <w:p w14:paraId="31029FF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0,084</w:t>
            </w:r>
          </w:p>
        </w:tc>
        <w:tc>
          <w:tcPr>
            <w:tcW w:w="960" w:type="dxa"/>
            <w:tcBorders>
              <w:top w:val="nil"/>
              <w:left w:val="nil"/>
              <w:bottom w:val="single" w:sz="4" w:space="0" w:color="auto"/>
              <w:right w:val="single" w:sz="4" w:space="0" w:color="auto"/>
            </w:tcBorders>
            <w:shd w:val="clear" w:color="auto" w:fill="auto"/>
            <w:vAlign w:val="center"/>
            <w:hideMark/>
          </w:tcPr>
          <w:p w14:paraId="4CC07DE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0,121</w:t>
            </w:r>
          </w:p>
        </w:tc>
        <w:tc>
          <w:tcPr>
            <w:tcW w:w="960" w:type="dxa"/>
            <w:tcBorders>
              <w:top w:val="nil"/>
              <w:left w:val="nil"/>
              <w:bottom w:val="single" w:sz="4" w:space="0" w:color="auto"/>
              <w:right w:val="single" w:sz="4" w:space="0" w:color="auto"/>
            </w:tcBorders>
            <w:shd w:val="clear" w:color="auto" w:fill="auto"/>
            <w:vAlign w:val="center"/>
            <w:hideMark/>
          </w:tcPr>
          <w:p w14:paraId="0FAB14B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31454A8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4A48E5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69964BE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45EADDC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8E14F8" w:rsidRPr="00020ADB" w14:paraId="15AA4BDF" w14:textId="77777777" w:rsidTr="008E14F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1616C63C"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5.3. Прибыло общей площади строительных фондов производственных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02BF970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1,779</w:t>
            </w:r>
          </w:p>
        </w:tc>
        <w:tc>
          <w:tcPr>
            <w:tcW w:w="960" w:type="dxa"/>
            <w:tcBorders>
              <w:top w:val="nil"/>
              <w:left w:val="nil"/>
              <w:bottom w:val="single" w:sz="4" w:space="0" w:color="auto"/>
              <w:right w:val="single" w:sz="4" w:space="0" w:color="auto"/>
            </w:tcBorders>
            <w:shd w:val="clear" w:color="auto" w:fill="auto"/>
            <w:vAlign w:val="center"/>
            <w:hideMark/>
          </w:tcPr>
          <w:p w14:paraId="0B11E05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0,850</w:t>
            </w:r>
          </w:p>
        </w:tc>
        <w:tc>
          <w:tcPr>
            <w:tcW w:w="960" w:type="dxa"/>
            <w:tcBorders>
              <w:top w:val="nil"/>
              <w:left w:val="nil"/>
              <w:bottom w:val="single" w:sz="4" w:space="0" w:color="auto"/>
              <w:right w:val="single" w:sz="4" w:space="0" w:color="auto"/>
            </w:tcBorders>
            <w:shd w:val="clear" w:color="auto" w:fill="auto"/>
            <w:vAlign w:val="center"/>
            <w:hideMark/>
          </w:tcPr>
          <w:p w14:paraId="47D7C8D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w:t>
            </w:r>
          </w:p>
        </w:tc>
        <w:tc>
          <w:tcPr>
            <w:tcW w:w="960" w:type="dxa"/>
            <w:tcBorders>
              <w:top w:val="nil"/>
              <w:left w:val="nil"/>
              <w:bottom w:val="single" w:sz="4" w:space="0" w:color="auto"/>
              <w:right w:val="single" w:sz="4" w:space="0" w:color="auto"/>
            </w:tcBorders>
            <w:shd w:val="clear" w:color="auto" w:fill="auto"/>
            <w:vAlign w:val="center"/>
            <w:hideMark/>
          </w:tcPr>
          <w:p w14:paraId="3C41A8A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3DF0128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3E042C5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4126219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6EE417E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60" w:type="dxa"/>
            <w:tcBorders>
              <w:top w:val="nil"/>
              <w:left w:val="nil"/>
              <w:bottom w:val="single" w:sz="4" w:space="0" w:color="auto"/>
              <w:right w:val="single" w:sz="4" w:space="0" w:color="auto"/>
            </w:tcBorders>
            <w:shd w:val="clear" w:color="auto" w:fill="auto"/>
            <w:vAlign w:val="center"/>
            <w:hideMark/>
          </w:tcPr>
          <w:p w14:paraId="3F7564D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8E14F8" w:rsidRPr="00020ADB" w14:paraId="31659AA9"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12D7397"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5.4. Выбыло общей площади жилых фондов за год,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7B84F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4DF42C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41122D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0731A9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AD0672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811270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512AFF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8F5D66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A2ED31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8E14F8" w:rsidRPr="00020ADB" w14:paraId="75A2F352"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21EB15CB"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5.4.1. Многоквартирные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52AFE2C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09B40C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1F103E3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D2FF23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36B015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B1F41A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926250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766EEC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2E350E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8E14F8" w:rsidRPr="00020ADB" w14:paraId="20E7035C" w14:textId="77777777" w:rsidTr="008E14F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14:paraId="075D8F59"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 xml:space="preserve">    5.4.2. Индивидуальные жилые дома, тыс. м²</w:t>
            </w:r>
          </w:p>
        </w:tc>
        <w:tc>
          <w:tcPr>
            <w:tcW w:w="960" w:type="dxa"/>
            <w:tcBorders>
              <w:top w:val="nil"/>
              <w:left w:val="nil"/>
              <w:bottom w:val="single" w:sz="4" w:space="0" w:color="auto"/>
              <w:right w:val="single" w:sz="4" w:space="0" w:color="auto"/>
            </w:tcBorders>
            <w:shd w:val="clear" w:color="auto" w:fill="auto"/>
            <w:vAlign w:val="center"/>
            <w:hideMark/>
          </w:tcPr>
          <w:p w14:paraId="2B50F4D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BCEB09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35905F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947AE2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DF0CF9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A58508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917581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F9B318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FC8440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8E14F8" w:rsidRPr="00020ADB" w14:paraId="11528F03" w14:textId="77777777" w:rsidTr="008E14F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59789E16"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5.5. Выбыло общей площади строительных фондов общественных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03559EA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6B3BB9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8306AA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347901A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141543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2486EB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FCC26D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5F9EC9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FF5BCA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r w:rsidR="008E14F8" w:rsidRPr="00020ADB" w14:paraId="5C58D031" w14:textId="77777777" w:rsidTr="008E14F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74518D1"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5.6. Выбыло общей площади строительных фондов производственных зданий за период, тыс. м²</w:t>
            </w:r>
          </w:p>
        </w:tc>
        <w:tc>
          <w:tcPr>
            <w:tcW w:w="960" w:type="dxa"/>
            <w:tcBorders>
              <w:top w:val="nil"/>
              <w:left w:val="nil"/>
              <w:bottom w:val="single" w:sz="4" w:space="0" w:color="auto"/>
              <w:right w:val="single" w:sz="4" w:space="0" w:color="auto"/>
            </w:tcBorders>
            <w:shd w:val="clear" w:color="auto" w:fill="auto"/>
            <w:vAlign w:val="center"/>
            <w:hideMark/>
          </w:tcPr>
          <w:p w14:paraId="20D5E2A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86489D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407E16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4D5F1B6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54AA7F2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2BDDD5D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7862441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6CDA36A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c>
          <w:tcPr>
            <w:tcW w:w="960" w:type="dxa"/>
            <w:tcBorders>
              <w:top w:val="nil"/>
              <w:left w:val="nil"/>
              <w:bottom w:val="single" w:sz="4" w:space="0" w:color="auto"/>
              <w:right w:val="single" w:sz="4" w:space="0" w:color="auto"/>
            </w:tcBorders>
            <w:shd w:val="clear" w:color="auto" w:fill="auto"/>
            <w:vAlign w:val="center"/>
            <w:hideMark/>
          </w:tcPr>
          <w:p w14:paraId="0A6EEBC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Н/Д</w:t>
            </w:r>
          </w:p>
        </w:tc>
      </w:tr>
    </w:tbl>
    <w:p w14:paraId="39D8F08C" w14:textId="77777777" w:rsidR="008E14F8" w:rsidRPr="00020ADB" w:rsidRDefault="008E14F8" w:rsidP="00C9789C">
      <w:pPr>
        <w:sectPr w:rsidR="008E14F8" w:rsidRPr="00020ADB" w:rsidSect="008E14F8">
          <w:pgSz w:w="16838" w:h="11906" w:orient="landscape" w:code="9"/>
          <w:pgMar w:top="1701" w:right="1134" w:bottom="851" w:left="1134" w:header="567" w:footer="567" w:gutter="0"/>
          <w:cols w:space="708"/>
          <w:docGrid w:linePitch="360"/>
        </w:sectPr>
      </w:pPr>
    </w:p>
    <w:p w14:paraId="10EF41A7" w14:textId="58C49759" w:rsidR="00BC49B4" w:rsidRPr="00020ADB" w:rsidRDefault="008E14F8" w:rsidP="008E14F8">
      <w:pPr>
        <w:pStyle w:val="afffffffff2"/>
      </w:pPr>
      <w:r w:rsidRPr="00020ADB">
        <w:lastRenderedPageBreak/>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6</w:t>
      </w:r>
      <w:r w:rsidR="00B74AD1" w:rsidRPr="00020ADB">
        <w:fldChar w:fldCharType="end"/>
      </w:r>
      <w:r w:rsidRPr="00020ADB">
        <w:t xml:space="preserve"> – Ежегодные показатели прироста строительных фондов, сгруппированные по муниципальным образованиям Озерского городского округа</w:t>
      </w:r>
    </w:p>
    <w:tbl>
      <w:tblPr>
        <w:tblW w:w="21697" w:type="dxa"/>
        <w:tblLook w:val="04A0" w:firstRow="1" w:lastRow="0" w:firstColumn="1" w:lastColumn="0" w:noHBand="0" w:noVBand="1"/>
      </w:tblPr>
      <w:tblGrid>
        <w:gridCol w:w="5377"/>
        <w:gridCol w:w="960"/>
        <w:gridCol w:w="960"/>
        <w:gridCol w:w="960"/>
        <w:gridCol w:w="960"/>
        <w:gridCol w:w="960"/>
        <w:gridCol w:w="960"/>
        <w:gridCol w:w="960"/>
        <w:gridCol w:w="960"/>
        <w:gridCol w:w="960"/>
        <w:gridCol w:w="960"/>
        <w:gridCol w:w="960"/>
        <w:gridCol w:w="960"/>
        <w:gridCol w:w="960"/>
        <w:gridCol w:w="960"/>
        <w:gridCol w:w="960"/>
        <w:gridCol w:w="960"/>
        <w:gridCol w:w="960"/>
      </w:tblGrid>
      <w:tr w:rsidR="008E14F8" w:rsidRPr="00020ADB" w14:paraId="66ED8009" w14:textId="77777777" w:rsidTr="008E14F8">
        <w:trPr>
          <w:trHeight w:val="315"/>
        </w:trPr>
        <w:tc>
          <w:tcPr>
            <w:tcW w:w="53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56ED8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Муниципальное образование</w:t>
            </w:r>
          </w:p>
        </w:tc>
        <w:tc>
          <w:tcPr>
            <w:tcW w:w="16320" w:type="dxa"/>
            <w:gridSpan w:val="17"/>
            <w:tcBorders>
              <w:top w:val="single" w:sz="8" w:space="0" w:color="auto"/>
              <w:left w:val="nil"/>
              <w:bottom w:val="single" w:sz="8" w:space="0" w:color="auto"/>
              <w:right w:val="single" w:sz="8" w:space="0" w:color="000000"/>
            </w:tcBorders>
            <w:shd w:val="clear" w:color="auto" w:fill="auto"/>
            <w:vAlign w:val="center"/>
            <w:hideMark/>
          </w:tcPr>
          <w:p w14:paraId="61E3457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Ежегодный прирост отапливаемых площадей, кв. м</w:t>
            </w:r>
          </w:p>
        </w:tc>
      </w:tr>
      <w:tr w:rsidR="008E14F8" w:rsidRPr="00020ADB" w14:paraId="0ADED15B" w14:textId="77777777" w:rsidTr="008E14F8">
        <w:trPr>
          <w:trHeight w:val="315"/>
        </w:trPr>
        <w:tc>
          <w:tcPr>
            <w:tcW w:w="5377" w:type="dxa"/>
            <w:vMerge/>
            <w:tcBorders>
              <w:top w:val="single" w:sz="8" w:space="0" w:color="auto"/>
              <w:left w:val="single" w:sz="8" w:space="0" w:color="auto"/>
              <w:bottom w:val="single" w:sz="8" w:space="0" w:color="000000"/>
              <w:right w:val="single" w:sz="8" w:space="0" w:color="auto"/>
            </w:tcBorders>
            <w:vAlign w:val="center"/>
            <w:hideMark/>
          </w:tcPr>
          <w:p w14:paraId="4055B8E1"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p>
        </w:tc>
        <w:tc>
          <w:tcPr>
            <w:tcW w:w="960" w:type="dxa"/>
            <w:tcBorders>
              <w:top w:val="nil"/>
              <w:left w:val="nil"/>
              <w:bottom w:val="single" w:sz="8" w:space="0" w:color="auto"/>
              <w:right w:val="single" w:sz="8" w:space="0" w:color="auto"/>
            </w:tcBorders>
            <w:shd w:val="clear" w:color="auto" w:fill="auto"/>
            <w:vAlign w:val="center"/>
            <w:hideMark/>
          </w:tcPr>
          <w:p w14:paraId="33A260E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14:paraId="776BB37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60" w:type="dxa"/>
            <w:tcBorders>
              <w:top w:val="nil"/>
              <w:left w:val="nil"/>
              <w:bottom w:val="single" w:sz="8" w:space="0" w:color="auto"/>
              <w:right w:val="single" w:sz="8" w:space="0" w:color="auto"/>
            </w:tcBorders>
            <w:shd w:val="clear" w:color="auto" w:fill="auto"/>
            <w:vAlign w:val="center"/>
            <w:hideMark/>
          </w:tcPr>
          <w:p w14:paraId="79CFBAC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14:paraId="313C940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60" w:type="dxa"/>
            <w:tcBorders>
              <w:top w:val="nil"/>
              <w:left w:val="nil"/>
              <w:bottom w:val="single" w:sz="8" w:space="0" w:color="auto"/>
              <w:right w:val="single" w:sz="8" w:space="0" w:color="auto"/>
            </w:tcBorders>
            <w:shd w:val="clear" w:color="auto" w:fill="auto"/>
            <w:vAlign w:val="center"/>
            <w:hideMark/>
          </w:tcPr>
          <w:p w14:paraId="7C0855A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60" w:type="dxa"/>
            <w:tcBorders>
              <w:top w:val="nil"/>
              <w:left w:val="nil"/>
              <w:bottom w:val="single" w:sz="8" w:space="0" w:color="auto"/>
              <w:right w:val="single" w:sz="8" w:space="0" w:color="auto"/>
            </w:tcBorders>
            <w:shd w:val="clear" w:color="auto" w:fill="auto"/>
            <w:vAlign w:val="center"/>
            <w:hideMark/>
          </w:tcPr>
          <w:p w14:paraId="66CB5BA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60" w:type="dxa"/>
            <w:tcBorders>
              <w:top w:val="nil"/>
              <w:left w:val="nil"/>
              <w:bottom w:val="single" w:sz="8" w:space="0" w:color="auto"/>
              <w:right w:val="single" w:sz="8" w:space="0" w:color="auto"/>
            </w:tcBorders>
            <w:shd w:val="clear" w:color="auto" w:fill="auto"/>
            <w:vAlign w:val="center"/>
            <w:hideMark/>
          </w:tcPr>
          <w:p w14:paraId="22873FE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60" w:type="dxa"/>
            <w:tcBorders>
              <w:top w:val="nil"/>
              <w:left w:val="nil"/>
              <w:bottom w:val="single" w:sz="8" w:space="0" w:color="auto"/>
              <w:right w:val="single" w:sz="8" w:space="0" w:color="auto"/>
            </w:tcBorders>
            <w:shd w:val="clear" w:color="auto" w:fill="auto"/>
            <w:vAlign w:val="center"/>
            <w:hideMark/>
          </w:tcPr>
          <w:p w14:paraId="39AA4F0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60" w:type="dxa"/>
            <w:tcBorders>
              <w:top w:val="nil"/>
              <w:left w:val="nil"/>
              <w:bottom w:val="single" w:sz="8" w:space="0" w:color="auto"/>
              <w:right w:val="single" w:sz="8" w:space="0" w:color="auto"/>
            </w:tcBorders>
            <w:shd w:val="clear" w:color="auto" w:fill="auto"/>
            <w:vAlign w:val="center"/>
            <w:hideMark/>
          </w:tcPr>
          <w:p w14:paraId="55A7043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60" w:type="dxa"/>
            <w:tcBorders>
              <w:top w:val="nil"/>
              <w:left w:val="nil"/>
              <w:bottom w:val="single" w:sz="8" w:space="0" w:color="auto"/>
              <w:right w:val="single" w:sz="8" w:space="0" w:color="auto"/>
            </w:tcBorders>
            <w:shd w:val="clear" w:color="auto" w:fill="auto"/>
            <w:vAlign w:val="center"/>
            <w:hideMark/>
          </w:tcPr>
          <w:p w14:paraId="035A1DD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60" w:type="dxa"/>
            <w:tcBorders>
              <w:top w:val="nil"/>
              <w:left w:val="nil"/>
              <w:bottom w:val="single" w:sz="8" w:space="0" w:color="auto"/>
              <w:right w:val="single" w:sz="8" w:space="0" w:color="auto"/>
            </w:tcBorders>
            <w:shd w:val="clear" w:color="auto" w:fill="auto"/>
            <w:vAlign w:val="center"/>
            <w:hideMark/>
          </w:tcPr>
          <w:p w14:paraId="33382CE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60" w:type="dxa"/>
            <w:tcBorders>
              <w:top w:val="nil"/>
              <w:left w:val="nil"/>
              <w:bottom w:val="single" w:sz="8" w:space="0" w:color="auto"/>
              <w:right w:val="single" w:sz="8" w:space="0" w:color="auto"/>
            </w:tcBorders>
            <w:shd w:val="clear" w:color="auto" w:fill="auto"/>
            <w:vAlign w:val="center"/>
            <w:hideMark/>
          </w:tcPr>
          <w:p w14:paraId="0D1F8BA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60" w:type="dxa"/>
            <w:tcBorders>
              <w:top w:val="nil"/>
              <w:left w:val="nil"/>
              <w:bottom w:val="single" w:sz="8" w:space="0" w:color="auto"/>
              <w:right w:val="single" w:sz="8" w:space="0" w:color="auto"/>
            </w:tcBorders>
            <w:shd w:val="clear" w:color="auto" w:fill="auto"/>
            <w:vAlign w:val="center"/>
            <w:hideMark/>
          </w:tcPr>
          <w:p w14:paraId="0E3DA1E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60" w:type="dxa"/>
            <w:tcBorders>
              <w:top w:val="nil"/>
              <w:left w:val="nil"/>
              <w:bottom w:val="single" w:sz="8" w:space="0" w:color="auto"/>
              <w:right w:val="single" w:sz="8" w:space="0" w:color="auto"/>
            </w:tcBorders>
            <w:shd w:val="clear" w:color="auto" w:fill="auto"/>
            <w:vAlign w:val="center"/>
            <w:hideMark/>
          </w:tcPr>
          <w:p w14:paraId="6D789D5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60" w:type="dxa"/>
            <w:tcBorders>
              <w:top w:val="nil"/>
              <w:left w:val="nil"/>
              <w:bottom w:val="single" w:sz="8" w:space="0" w:color="auto"/>
              <w:right w:val="single" w:sz="8" w:space="0" w:color="auto"/>
            </w:tcBorders>
            <w:shd w:val="clear" w:color="auto" w:fill="auto"/>
            <w:vAlign w:val="center"/>
            <w:hideMark/>
          </w:tcPr>
          <w:p w14:paraId="4737FF1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60" w:type="dxa"/>
            <w:tcBorders>
              <w:top w:val="nil"/>
              <w:left w:val="nil"/>
              <w:bottom w:val="single" w:sz="8" w:space="0" w:color="auto"/>
              <w:right w:val="single" w:sz="8" w:space="0" w:color="auto"/>
            </w:tcBorders>
            <w:shd w:val="clear" w:color="auto" w:fill="auto"/>
            <w:vAlign w:val="center"/>
            <w:hideMark/>
          </w:tcPr>
          <w:p w14:paraId="4A413CD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60" w:type="dxa"/>
            <w:tcBorders>
              <w:top w:val="nil"/>
              <w:left w:val="nil"/>
              <w:bottom w:val="single" w:sz="8" w:space="0" w:color="auto"/>
              <w:right w:val="single" w:sz="8" w:space="0" w:color="auto"/>
            </w:tcBorders>
            <w:shd w:val="clear" w:color="auto" w:fill="auto"/>
            <w:vAlign w:val="center"/>
            <w:hideMark/>
          </w:tcPr>
          <w:p w14:paraId="43C8D6A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8E14F8" w:rsidRPr="00020ADB" w14:paraId="6187F30F"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11254F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г. Озерск</w:t>
            </w:r>
          </w:p>
        </w:tc>
        <w:tc>
          <w:tcPr>
            <w:tcW w:w="960" w:type="dxa"/>
            <w:tcBorders>
              <w:top w:val="nil"/>
              <w:left w:val="nil"/>
              <w:bottom w:val="nil"/>
              <w:right w:val="nil"/>
            </w:tcBorders>
            <w:shd w:val="clear" w:color="auto" w:fill="auto"/>
            <w:vAlign w:val="center"/>
            <w:hideMark/>
          </w:tcPr>
          <w:p w14:paraId="5753724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5 503</w:t>
            </w:r>
          </w:p>
        </w:tc>
        <w:tc>
          <w:tcPr>
            <w:tcW w:w="960" w:type="dxa"/>
            <w:tcBorders>
              <w:top w:val="nil"/>
              <w:left w:val="single" w:sz="8" w:space="0" w:color="auto"/>
              <w:bottom w:val="nil"/>
              <w:right w:val="nil"/>
            </w:tcBorders>
            <w:shd w:val="clear" w:color="auto" w:fill="auto"/>
            <w:vAlign w:val="center"/>
            <w:hideMark/>
          </w:tcPr>
          <w:p w14:paraId="375518F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187 224</w:t>
            </w:r>
          </w:p>
        </w:tc>
        <w:tc>
          <w:tcPr>
            <w:tcW w:w="960" w:type="dxa"/>
            <w:tcBorders>
              <w:top w:val="nil"/>
              <w:left w:val="single" w:sz="8" w:space="0" w:color="auto"/>
              <w:bottom w:val="nil"/>
              <w:right w:val="nil"/>
            </w:tcBorders>
            <w:shd w:val="clear" w:color="auto" w:fill="auto"/>
            <w:vAlign w:val="center"/>
            <w:hideMark/>
          </w:tcPr>
          <w:p w14:paraId="56AB948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0F6D958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121</w:t>
            </w:r>
          </w:p>
        </w:tc>
        <w:tc>
          <w:tcPr>
            <w:tcW w:w="960" w:type="dxa"/>
            <w:tcBorders>
              <w:top w:val="nil"/>
              <w:left w:val="single" w:sz="8" w:space="0" w:color="auto"/>
              <w:bottom w:val="nil"/>
              <w:right w:val="nil"/>
            </w:tcBorders>
            <w:shd w:val="clear" w:color="auto" w:fill="auto"/>
            <w:vAlign w:val="center"/>
            <w:hideMark/>
          </w:tcPr>
          <w:p w14:paraId="7A0DFC0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808</w:t>
            </w:r>
          </w:p>
        </w:tc>
        <w:tc>
          <w:tcPr>
            <w:tcW w:w="960" w:type="dxa"/>
            <w:tcBorders>
              <w:top w:val="nil"/>
              <w:left w:val="single" w:sz="8" w:space="0" w:color="auto"/>
              <w:bottom w:val="nil"/>
              <w:right w:val="nil"/>
            </w:tcBorders>
            <w:shd w:val="clear" w:color="auto" w:fill="auto"/>
            <w:vAlign w:val="center"/>
            <w:hideMark/>
          </w:tcPr>
          <w:p w14:paraId="058AD49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A0B61E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61B6BC3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A5F951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FE8ABD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1C1622D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1842643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60ABBD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4D3F8C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2FA9D9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137C7A6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2970A57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r>
      <w:tr w:rsidR="008E14F8" w:rsidRPr="00020ADB" w14:paraId="05F71F55"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37846ED3"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E9C6F7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6D07C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CFB47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4AC69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B0A64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E6F5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75C85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C946FF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989BA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97C9E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298F4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69F03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30E63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FB9D7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D5033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E97A7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B0D3D5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62672AB0"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7479A27E"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795BB8D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ECE7D0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9E36B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AA558B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449C06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66C0F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D05177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61634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2A861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066FE6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A3A1A9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1B120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38EB9E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57FCC2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C9070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520982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E79D18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3F5CA5CF"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2ADD8033"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0E8BEB5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8D00EA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0CF9A7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650F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211BB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03117C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66A983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5D7AA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370CE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5F677D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5FA0D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EA9FAC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0741C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72FE8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9A6FD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8C1177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2AE2F6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4E631188"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6051BC8E"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3ABB82E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3 724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69ABB2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57 895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90AA71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B870E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6D0F29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8F7511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EDB43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427A74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0492DF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74B75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AA6C4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09D52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43642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F66195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E6EB0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D3763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66BBDF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6778DAEC"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9A46AB8"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8" w:space="0" w:color="auto"/>
              <w:right w:val="single" w:sz="4" w:space="0" w:color="auto"/>
            </w:tcBorders>
            <w:shd w:val="clear" w:color="auto" w:fill="auto"/>
            <w:noWrap/>
            <w:vAlign w:val="bottom"/>
            <w:hideMark/>
          </w:tcPr>
          <w:p w14:paraId="439EE64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1 779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1F58FB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850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497D38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F9A864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61F5B3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BFC2B7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41D763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94BDB1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E21D2E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2A4F35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D18EB9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0139BA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B48648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344CA9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11BA93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D367D1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6E69AF5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5CBD42CD"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27377A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п. </w:t>
            </w:r>
            <w:proofErr w:type="spellStart"/>
            <w:r w:rsidRPr="00020ADB">
              <w:rPr>
                <w:rFonts w:eastAsia="Times New Roman"/>
                <w:b/>
                <w:bCs/>
                <w:color w:val="000000"/>
                <w:sz w:val="20"/>
                <w:szCs w:val="20"/>
                <w:lang w:eastAsia="ru-RU"/>
              </w:rPr>
              <w:t>Метлино</w:t>
            </w:r>
            <w:proofErr w:type="spellEnd"/>
          </w:p>
        </w:tc>
        <w:tc>
          <w:tcPr>
            <w:tcW w:w="960" w:type="dxa"/>
            <w:tcBorders>
              <w:top w:val="nil"/>
              <w:left w:val="nil"/>
              <w:bottom w:val="nil"/>
              <w:right w:val="nil"/>
            </w:tcBorders>
            <w:shd w:val="clear" w:color="auto" w:fill="auto"/>
            <w:vAlign w:val="center"/>
            <w:hideMark/>
          </w:tcPr>
          <w:p w14:paraId="42C265C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6C6BBB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011D099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5205CE1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3BFC88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F7BF01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0B6FD3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71D3D2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7BF41D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0F4E35B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67082E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655BB42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0A1C531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BACF91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5DCCFB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31A13D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A7745C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r>
      <w:tr w:rsidR="008E14F8" w:rsidRPr="00020ADB" w14:paraId="0E0159FC"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63B8AC4E"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EB7138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74670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A03FB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BA469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32341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C063E0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85CE2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41CE6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9866B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AA3D5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004D4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A0B33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0847C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B7895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1DCBB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1C186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4E0C56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407E5B68"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64E5C50D"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5DC57FE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C7B3C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47C4D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580C5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DED02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AE3705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5A425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BAF60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0BE83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DD7661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B741C0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0632D2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C8F6E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3B4064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61CB4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BF40F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A2B76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5A833704"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4A85818B"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7EC7866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7B7C7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762249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2376E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A95238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81DBC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D9F97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43908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A0CB6D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CFB65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94009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E6EBB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EE471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2A15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D7DEE4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32ACBE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DDE41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208F5262"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76E2824C"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6AAD826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6FF5A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2F811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877905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DE93CB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7CBDE0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31265D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D925F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927E8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0CB5F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ACC18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89564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EC07DE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9AB982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FA078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00D38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7C01FC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53FD677D"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5584BA6"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8" w:space="0" w:color="auto"/>
              <w:right w:val="single" w:sz="4" w:space="0" w:color="auto"/>
            </w:tcBorders>
            <w:shd w:val="clear" w:color="auto" w:fill="auto"/>
            <w:noWrap/>
            <w:vAlign w:val="bottom"/>
            <w:hideMark/>
          </w:tcPr>
          <w:p w14:paraId="175AF52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77C78F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D398FB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44B669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BAB025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A85EE3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F10A4A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C8A3B8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E1A196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A4D9E8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EC82CC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06A0ED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FC7BA9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C4F5D4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BBA157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CD6DB5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9AA43F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279D4E76"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B7818A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 Новогорный</w:t>
            </w:r>
          </w:p>
        </w:tc>
        <w:tc>
          <w:tcPr>
            <w:tcW w:w="960" w:type="dxa"/>
            <w:tcBorders>
              <w:top w:val="nil"/>
              <w:left w:val="nil"/>
              <w:bottom w:val="nil"/>
              <w:right w:val="nil"/>
            </w:tcBorders>
            <w:shd w:val="clear" w:color="auto" w:fill="auto"/>
            <w:vAlign w:val="center"/>
            <w:hideMark/>
          </w:tcPr>
          <w:p w14:paraId="09577EC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CA6D77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7A55EF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0E38856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962237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4F894A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F6AC7F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E873D8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54F5CB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0A4FD8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049FC39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002063A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59B128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59225BE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162C57D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E33231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AD6A5A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r>
      <w:tr w:rsidR="008E14F8" w:rsidRPr="00020ADB" w14:paraId="780265A1"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58D7BC17"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757932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5B5F08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FD83F7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0746F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3B4FC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E7110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953AC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FCD5A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9D876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60D1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47E20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6B6403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8C96CF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673A4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33356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95273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50EE8B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2178B973"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0F01D7B0"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54BC3AB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424D4F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0B162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5E54E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5ECD1C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937A1C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646C9E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BD797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EA9B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A6CEC6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FB5F75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2DDDEB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4B5780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0CAA04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8728CD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91186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61EAC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70C118A6"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2F6F2C7F"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570AD50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59C80E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0092F2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B63995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FF00F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D4D37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C0ED2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57774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C87541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EB15E2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575E4B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D5407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17D1B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D5B00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ACDCB4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3FBAC5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90E9D9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6D6A03A4"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3ADB943D"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14D2AC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12D70E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51BE5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00CB4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783466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2F93B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4287D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162B52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CB5AE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E6C08D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9B282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85FF4B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3B480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146F59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A48221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50480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E7606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1390F143"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71A9B93"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4" w:space="0" w:color="auto"/>
              <w:right w:val="single" w:sz="4" w:space="0" w:color="auto"/>
            </w:tcBorders>
            <w:shd w:val="clear" w:color="auto" w:fill="auto"/>
            <w:noWrap/>
            <w:vAlign w:val="bottom"/>
            <w:hideMark/>
          </w:tcPr>
          <w:p w14:paraId="72CF069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3C541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73387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4B2BD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5DCB5F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3C76E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DAA570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AD9A2F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4D246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7AABB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91A17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FA933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EEA23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D0D2E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638662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CB3A56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DD6C4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77075E0C"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3A8453A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Озерскому городскому округу</w:t>
            </w:r>
          </w:p>
        </w:tc>
        <w:tc>
          <w:tcPr>
            <w:tcW w:w="960" w:type="dxa"/>
            <w:tcBorders>
              <w:top w:val="single" w:sz="8" w:space="0" w:color="auto"/>
              <w:left w:val="nil"/>
              <w:bottom w:val="nil"/>
              <w:right w:val="nil"/>
            </w:tcBorders>
            <w:shd w:val="clear" w:color="auto" w:fill="auto"/>
            <w:vAlign w:val="center"/>
            <w:hideMark/>
          </w:tcPr>
          <w:p w14:paraId="018A365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5 503</w:t>
            </w:r>
          </w:p>
        </w:tc>
        <w:tc>
          <w:tcPr>
            <w:tcW w:w="960" w:type="dxa"/>
            <w:tcBorders>
              <w:top w:val="single" w:sz="8" w:space="0" w:color="auto"/>
              <w:left w:val="single" w:sz="8" w:space="0" w:color="auto"/>
              <w:bottom w:val="nil"/>
              <w:right w:val="nil"/>
            </w:tcBorders>
            <w:shd w:val="clear" w:color="auto" w:fill="auto"/>
            <w:vAlign w:val="center"/>
            <w:hideMark/>
          </w:tcPr>
          <w:p w14:paraId="2E53671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187 224</w:t>
            </w:r>
          </w:p>
        </w:tc>
        <w:tc>
          <w:tcPr>
            <w:tcW w:w="960" w:type="dxa"/>
            <w:tcBorders>
              <w:top w:val="single" w:sz="8" w:space="0" w:color="auto"/>
              <w:left w:val="single" w:sz="8" w:space="0" w:color="auto"/>
              <w:bottom w:val="nil"/>
              <w:right w:val="nil"/>
            </w:tcBorders>
            <w:shd w:val="clear" w:color="auto" w:fill="auto"/>
            <w:vAlign w:val="center"/>
            <w:hideMark/>
          </w:tcPr>
          <w:p w14:paraId="50A5F19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single" w:sz="8" w:space="0" w:color="auto"/>
              <w:left w:val="single" w:sz="8" w:space="0" w:color="auto"/>
              <w:bottom w:val="nil"/>
              <w:right w:val="nil"/>
            </w:tcBorders>
            <w:shd w:val="clear" w:color="auto" w:fill="auto"/>
            <w:vAlign w:val="center"/>
            <w:hideMark/>
          </w:tcPr>
          <w:p w14:paraId="0932CB6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121</w:t>
            </w:r>
          </w:p>
        </w:tc>
        <w:tc>
          <w:tcPr>
            <w:tcW w:w="960" w:type="dxa"/>
            <w:tcBorders>
              <w:top w:val="single" w:sz="8" w:space="0" w:color="auto"/>
              <w:left w:val="single" w:sz="8" w:space="0" w:color="auto"/>
              <w:bottom w:val="nil"/>
              <w:right w:val="nil"/>
            </w:tcBorders>
            <w:shd w:val="clear" w:color="auto" w:fill="auto"/>
            <w:vAlign w:val="center"/>
            <w:hideMark/>
          </w:tcPr>
          <w:p w14:paraId="7CB0C7A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808</w:t>
            </w:r>
          </w:p>
        </w:tc>
        <w:tc>
          <w:tcPr>
            <w:tcW w:w="960" w:type="dxa"/>
            <w:tcBorders>
              <w:top w:val="single" w:sz="8" w:space="0" w:color="auto"/>
              <w:left w:val="single" w:sz="8" w:space="0" w:color="auto"/>
              <w:bottom w:val="nil"/>
              <w:right w:val="nil"/>
            </w:tcBorders>
            <w:shd w:val="clear" w:color="auto" w:fill="auto"/>
            <w:vAlign w:val="center"/>
            <w:hideMark/>
          </w:tcPr>
          <w:p w14:paraId="24E7A70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65FFD09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21F3412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0C16288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491E0DA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20FE792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5D7A19C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303B5D2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7072738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71C7806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nil"/>
              <w:right w:val="nil"/>
            </w:tcBorders>
            <w:shd w:val="clear" w:color="auto" w:fill="auto"/>
            <w:vAlign w:val="center"/>
            <w:hideMark/>
          </w:tcPr>
          <w:p w14:paraId="0D96A2D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F2432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r>
      <w:tr w:rsidR="008E14F8" w:rsidRPr="00020ADB" w14:paraId="5612633D"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70AFF09C"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28AE93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C5A6EB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569CE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9CE20C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CBA05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D24E9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1CF64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20E75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57135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8E200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6EF56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C9098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7F076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4B332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F68FB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F39DC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FF85CF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2491717F"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1A760543"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3CB4969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02AC2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C93009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E8AE2D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2D5C9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4540A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FCE2AE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517AE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E58BC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C2EFA5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146172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8F1D95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12C2A6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663DA6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FBDAC1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7F75B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6D4962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0BA51C3F"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7ABBDD5D"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14283CE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B48CE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78F76B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5C9B4F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630AFA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4CEF1B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1C73F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899AD3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A95D7D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861E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15D89C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7B275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A0966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AB70C4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B5E698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003AEF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85D3AC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6CF45B3C"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58394D97"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296276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3 724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15F00F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57 895</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B3DDE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35534F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121</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DDFBB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D0E6B5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394DA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6530D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10CB1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A4C9A7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7CE579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202203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69B470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FFEDF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E591F8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C1C69F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91A31C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579C3027"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55CF29F"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8" w:space="0" w:color="auto"/>
              <w:right w:val="single" w:sz="4" w:space="0" w:color="auto"/>
            </w:tcBorders>
            <w:shd w:val="clear" w:color="auto" w:fill="auto"/>
            <w:noWrap/>
            <w:vAlign w:val="bottom"/>
            <w:hideMark/>
          </w:tcPr>
          <w:p w14:paraId="09D4B84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1 779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0AE084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850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F817EF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5F183E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D5E269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FFB110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DC8E66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F3CB5D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719F0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92932D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C90CA4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9AE0ED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57D302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EACB89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3320E5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25DBE4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159A85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bl>
    <w:p w14:paraId="1544A494" w14:textId="538C96CF" w:rsidR="008E14F8" w:rsidRPr="00020ADB" w:rsidRDefault="008E14F8" w:rsidP="008E14F8">
      <w:pPr>
        <w:pStyle w:val="afffffffff2"/>
      </w:pPr>
      <w:r w:rsidRPr="00020ADB">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7</w:t>
      </w:r>
      <w:r w:rsidR="00B74AD1" w:rsidRPr="00020ADB">
        <w:fldChar w:fldCharType="end"/>
      </w:r>
      <w:r w:rsidRPr="00020ADB">
        <w:t xml:space="preserve"> – Показатели прироста строительных фондов, сгруппированные по муниципальным образованиям Озерского городского округа (нарастающий итог)</w:t>
      </w:r>
    </w:p>
    <w:tbl>
      <w:tblPr>
        <w:tblW w:w="21697" w:type="dxa"/>
        <w:tblLook w:val="04A0" w:firstRow="1" w:lastRow="0" w:firstColumn="1" w:lastColumn="0" w:noHBand="0" w:noVBand="1"/>
      </w:tblPr>
      <w:tblGrid>
        <w:gridCol w:w="5377"/>
        <w:gridCol w:w="960"/>
        <w:gridCol w:w="960"/>
        <w:gridCol w:w="960"/>
        <w:gridCol w:w="960"/>
        <w:gridCol w:w="960"/>
        <w:gridCol w:w="960"/>
        <w:gridCol w:w="960"/>
        <w:gridCol w:w="960"/>
        <w:gridCol w:w="960"/>
        <w:gridCol w:w="960"/>
        <w:gridCol w:w="960"/>
        <w:gridCol w:w="960"/>
        <w:gridCol w:w="960"/>
        <w:gridCol w:w="960"/>
        <w:gridCol w:w="960"/>
        <w:gridCol w:w="960"/>
        <w:gridCol w:w="960"/>
      </w:tblGrid>
      <w:tr w:rsidR="008E14F8" w:rsidRPr="00020ADB" w14:paraId="27CF6FE0" w14:textId="77777777" w:rsidTr="008E14F8">
        <w:trPr>
          <w:trHeight w:val="315"/>
        </w:trPr>
        <w:tc>
          <w:tcPr>
            <w:tcW w:w="53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21AD1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Муниципальное образование</w:t>
            </w:r>
          </w:p>
        </w:tc>
        <w:tc>
          <w:tcPr>
            <w:tcW w:w="16320" w:type="dxa"/>
            <w:gridSpan w:val="17"/>
            <w:tcBorders>
              <w:top w:val="single" w:sz="8" w:space="0" w:color="auto"/>
              <w:left w:val="nil"/>
              <w:bottom w:val="single" w:sz="8" w:space="0" w:color="auto"/>
              <w:right w:val="single" w:sz="8" w:space="0" w:color="000000"/>
            </w:tcBorders>
            <w:shd w:val="clear" w:color="auto" w:fill="auto"/>
            <w:vAlign w:val="center"/>
            <w:hideMark/>
          </w:tcPr>
          <w:p w14:paraId="62F9E4E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Прирост отапливаемых площадей нарастающим итогом, кв. м</w:t>
            </w:r>
          </w:p>
        </w:tc>
      </w:tr>
      <w:tr w:rsidR="008E14F8" w:rsidRPr="00020ADB" w14:paraId="48A150C7" w14:textId="77777777" w:rsidTr="008E14F8">
        <w:trPr>
          <w:trHeight w:val="315"/>
        </w:trPr>
        <w:tc>
          <w:tcPr>
            <w:tcW w:w="5377" w:type="dxa"/>
            <w:vMerge/>
            <w:tcBorders>
              <w:top w:val="single" w:sz="8" w:space="0" w:color="auto"/>
              <w:left w:val="single" w:sz="8" w:space="0" w:color="auto"/>
              <w:bottom w:val="single" w:sz="8" w:space="0" w:color="000000"/>
              <w:right w:val="single" w:sz="8" w:space="0" w:color="auto"/>
            </w:tcBorders>
            <w:vAlign w:val="center"/>
            <w:hideMark/>
          </w:tcPr>
          <w:p w14:paraId="5C03A4D0" w14:textId="77777777" w:rsidR="008E14F8" w:rsidRPr="00020ADB" w:rsidRDefault="008E14F8" w:rsidP="008E14F8">
            <w:pPr>
              <w:widowControl/>
              <w:spacing w:line="240" w:lineRule="auto"/>
              <w:ind w:firstLine="0"/>
              <w:jc w:val="left"/>
              <w:rPr>
                <w:rFonts w:eastAsia="Times New Roman"/>
                <w:b/>
                <w:bCs/>
                <w:color w:val="000000"/>
                <w:sz w:val="20"/>
                <w:szCs w:val="20"/>
                <w:lang w:eastAsia="ru-RU"/>
              </w:rPr>
            </w:pPr>
          </w:p>
        </w:tc>
        <w:tc>
          <w:tcPr>
            <w:tcW w:w="960" w:type="dxa"/>
            <w:tcBorders>
              <w:top w:val="nil"/>
              <w:left w:val="nil"/>
              <w:bottom w:val="single" w:sz="8" w:space="0" w:color="auto"/>
              <w:right w:val="single" w:sz="8" w:space="0" w:color="auto"/>
            </w:tcBorders>
            <w:shd w:val="clear" w:color="auto" w:fill="auto"/>
            <w:vAlign w:val="center"/>
            <w:hideMark/>
          </w:tcPr>
          <w:p w14:paraId="12D6A17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14:paraId="4EFE481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60" w:type="dxa"/>
            <w:tcBorders>
              <w:top w:val="nil"/>
              <w:left w:val="nil"/>
              <w:bottom w:val="single" w:sz="8" w:space="0" w:color="auto"/>
              <w:right w:val="single" w:sz="8" w:space="0" w:color="auto"/>
            </w:tcBorders>
            <w:shd w:val="clear" w:color="auto" w:fill="auto"/>
            <w:vAlign w:val="center"/>
            <w:hideMark/>
          </w:tcPr>
          <w:p w14:paraId="0C21B5F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14:paraId="044D888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60" w:type="dxa"/>
            <w:tcBorders>
              <w:top w:val="nil"/>
              <w:left w:val="nil"/>
              <w:bottom w:val="single" w:sz="8" w:space="0" w:color="auto"/>
              <w:right w:val="single" w:sz="8" w:space="0" w:color="auto"/>
            </w:tcBorders>
            <w:shd w:val="clear" w:color="auto" w:fill="auto"/>
            <w:vAlign w:val="center"/>
            <w:hideMark/>
          </w:tcPr>
          <w:p w14:paraId="2D7AD8A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60" w:type="dxa"/>
            <w:tcBorders>
              <w:top w:val="nil"/>
              <w:left w:val="nil"/>
              <w:bottom w:val="single" w:sz="8" w:space="0" w:color="auto"/>
              <w:right w:val="single" w:sz="8" w:space="0" w:color="auto"/>
            </w:tcBorders>
            <w:shd w:val="clear" w:color="auto" w:fill="auto"/>
            <w:vAlign w:val="center"/>
            <w:hideMark/>
          </w:tcPr>
          <w:p w14:paraId="5CD5D74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60" w:type="dxa"/>
            <w:tcBorders>
              <w:top w:val="nil"/>
              <w:left w:val="nil"/>
              <w:bottom w:val="single" w:sz="8" w:space="0" w:color="auto"/>
              <w:right w:val="single" w:sz="8" w:space="0" w:color="auto"/>
            </w:tcBorders>
            <w:shd w:val="clear" w:color="auto" w:fill="auto"/>
            <w:vAlign w:val="center"/>
            <w:hideMark/>
          </w:tcPr>
          <w:p w14:paraId="12AFC3F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60" w:type="dxa"/>
            <w:tcBorders>
              <w:top w:val="nil"/>
              <w:left w:val="nil"/>
              <w:bottom w:val="single" w:sz="8" w:space="0" w:color="auto"/>
              <w:right w:val="single" w:sz="8" w:space="0" w:color="auto"/>
            </w:tcBorders>
            <w:shd w:val="clear" w:color="auto" w:fill="auto"/>
            <w:vAlign w:val="center"/>
            <w:hideMark/>
          </w:tcPr>
          <w:p w14:paraId="7BFE7F8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60" w:type="dxa"/>
            <w:tcBorders>
              <w:top w:val="nil"/>
              <w:left w:val="nil"/>
              <w:bottom w:val="single" w:sz="8" w:space="0" w:color="auto"/>
              <w:right w:val="single" w:sz="8" w:space="0" w:color="auto"/>
            </w:tcBorders>
            <w:shd w:val="clear" w:color="auto" w:fill="auto"/>
            <w:vAlign w:val="center"/>
            <w:hideMark/>
          </w:tcPr>
          <w:p w14:paraId="6D70185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60" w:type="dxa"/>
            <w:tcBorders>
              <w:top w:val="nil"/>
              <w:left w:val="nil"/>
              <w:bottom w:val="single" w:sz="8" w:space="0" w:color="auto"/>
              <w:right w:val="single" w:sz="8" w:space="0" w:color="auto"/>
            </w:tcBorders>
            <w:shd w:val="clear" w:color="auto" w:fill="auto"/>
            <w:vAlign w:val="center"/>
            <w:hideMark/>
          </w:tcPr>
          <w:p w14:paraId="0063A76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60" w:type="dxa"/>
            <w:tcBorders>
              <w:top w:val="nil"/>
              <w:left w:val="nil"/>
              <w:bottom w:val="single" w:sz="8" w:space="0" w:color="auto"/>
              <w:right w:val="single" w:sz="8" w:space="0" w:color="auto"/>
            </w:tcBorders>
            <w:shd w:val="clear" w:color="auto" w:fill="auto"/>
            <w:vAlign w:val="center"/>
            <w:hideMark/>
          </w:tcPr>
          <w:p w14:paraId="0A1967B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60" w:type="dxa"/>
            <w:tcBorders>
              <w:top w:val="nil"/>
              <w:left w:val="nil"/>
              <w:bottom w:val="single" w:sz="8" w:space="0" w:color="auto"/>
              <w:right w:val="single" w:sz="8" w:space="0" w:color="auto"/>
            </w:tcBorders>
            <w:shd w:val="clear" w:color="auto" w:fill="auto"/>
            <w:vAlign w:val="center"/>
            <w:hideMark/>
          </w:tcPr>
          <w:p w14:paraId="0BABCC4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60" w:type="dxa"/>
            <w:tcBorders>
              <w:top w:val="nil"/>
              <w:left w:val="nil"/>
              <w:bottom w:val="single" w:sz="8" w:space="0" w:color="auto"/>
              <w:right w:val="single" w:sz="8" w:space="0" w:color="auto"/>
            </w:tcBorders>
            <w:shd w:val="clear" w:color="auto" w:fill="auto"/>
            <w:vAlign w:val="center"/>
            <w:hideMark/>
          </w:tcPr>
          <w:p w14:paraId="58C8223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60" w:type="dxa"/>
            <w:tcBorders>
              <w:top w:val="nil"/>
              <w:left w:val="nil"/>
              <w:bottom w:val="single" w:sz="8" w:space="0" w:color="auto"/>
              <w:right w:val="single" w:sz="8" w:space="0" w:color="auto"/>
            </w:tcBorders>
            <w:shd w:val="clear" w:color="auto" w:fill="auto"/>
            <w:vAlign w:val="center"/>
            <w:hideMark/>
          </w:tcPr>
          <w:p w14:paraId="10D45FB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60" w:type="dxa"/>
            <w:tcBorders>
              <w:top w:val="nil"/>
              <w:left w:val="nil"/>
              <w:bottom w:val="single" w:sz="8" w:space="0" w:color="auto"/>
              <w:right w:val="single" w:sz="8" w:space="0" w:color="auto"/>
            </w:tcBorders>
            <w:shd w:val="clear" w:color="auto" w:fill="auto"/>
            <w:vAlign w:val="center"/>
            <w:hideMark/>
          </w:tcPr>
          <w:p w14:paraId="3E67A42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60" w:type="dxa"/>
            <w:tcBorders>
              <w:top w:val="nil"/>
              <w:left w:val="nil"/>
              <w:bottom w:val="single" w:sz="8" w:space="0" w:color="auto"/>
              <w:right w:val="single" w:sz="8" w:space="0" w:color="auto"/>
            </w:tcBorders>
            <w:shd w:val="clear" w:color="auto" w:fill="auto"/>
            <w:vAlign w:val="center"/>
            <w:hideMark/>
          </w:tcPr>
          <w:p w14:paraId="29103A8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60" w:type="dxa"/>
            <w:tcBorders>
              <w:top w:val="nil"/>
              <w:left w:val="nil"/>
              <w:bottom w:val="single" w:sz="8" w:space="0" w:color="auto"/>
              <w:right w:val="single" w:sz="8" w:space="0" w:color="auto"/>
            </w:tcBorders>
            <w:shd w:val="clear" w:color="auto" w:fill="auto"/>
            <w:vAlign w:val="center"/>
            <w:hideMark/>
          </w:tcPr>
          <w:p w14:paraId="6EA19A1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8E14F8" w:rsidRPr="00020ADB" w14:paraId="1FDE0DF5"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6FA4B5D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г. Озерск</w:t>
            </w:r>
          </w:p>
        </w:tc>
        <w:tc>
          <w:tcPr>
            <w:tcW w:w="960" w:type="dxa"/>
            <w:tcBorders>
              <w:top w:val="nil"/>
              <w:left w:val="nil"/>
              <w:bottom w:val="nil"/>
              <w:right w:val="nil"/>
            </w:tcBorders>
            <w:shd w:val="clear" w:color="auto" w:fill="auto"/>
            <w:vAlign w:val="center"/>
            <w:hideMark/>
          </w:tcPr>
          <w:p w14:paraId="1CE0C0E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5 503</w:t>
            </w:r>
          </w:p>
        </w:tc>
        <w:tc>
          <w:tcPr>
            <w:tcW w:w="960" w:type="dxa"/>
            <w:tcBorders>
              <w:top w:val="nil"/>
              <w:left w:val="single" w:sz="8" w:space="0" w:color="auto"/>
              <w:bottom w:val="nil"/>
              <w:right w:val="nil"/>
            </w:tcBorders>
            <w:shd w:val="clear" w:color="auto" w:fill="auto"/>
            <w:vAlign w:val="center"/>
            <w:hideMark/>
          </w:tcPr>
          <w:p w14:paraId="75549EE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192 727</w:t>
            </w:r>
          </w:p>
        </w:tc>
        <w:tc>
          <w:tcPr>
            <w:tcW w:w="960" w:type="dxa"/>
            <w:tcBorders>
              <w:top w:val="nil"/>
              <w:left w:val="single" w:sz="8" w:space="0" w:color="auto"/>
              <w:bottom w:val="nil"/>
              <w:right w:val="nil"/>
            </w:tcBorders>
            <w:shd w:val="clear" w:color="auto" w:fill="auto"/>
            <w:vAlign w:val="center"/>
            <w:hideMark/>
          </w:tcPr>
          <w:p w14:paraId="4A60E6F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192 727</w:t>
            </w:r>
          </w:p>
        </w:tc>
        <w:tc>
          <w:tcPr>
            <w:tcW w:w="960" w:type="dxa"/>
            <w:tcBorders>
              <w:top w:val="nil"/>
              <w:left w:val="single" w:sz="8" w:space="0" w:color="auto"/>
              <w:bottom w:val="nil"/>
              <w:right w:val="nil"/>
            </w:tcBorders>
            <w:shd w:val="clear" w:color="auto" w:fill="auto"/>
            <w:vAlign w:val="center"/>
            <w:hideMark/>
          </w:tcPr>
          <w:p w14:paraId="0289BD6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192 847</w:t>
            </w:r>
          </w:p>
        </w:tc>
        <w:tc>
          <w:tcPr>
            <w:tcW w:w="960" w:type="dxa"/>
            <w:tcBorders>
              <w:top w:val="nil"/>
              <w:left w:val="single" w:sz="8" w:space="0" w:color="auto"/>
              <w:bottom w:val="nil"/>
              <w:right w:val="nil"/>
            </w:tcBorders>
            <w:shd w:val="clear" w:color="auto" w:fill="auto"/>
            <w:vAlign w:val="center"/>
            <w:hideMark/>
          </w:tcPr>
          <w:p w14:paraId="7933847C"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486E7D1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51C299E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3196062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6376256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4687006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4427F4B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4BE312C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6153318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4FA009D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49A587D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nil"/>
              <w:right w:val="nil"/>
            </w:tcBorders>
            <w:shd w:val="clear" w:color="auto" w:fill="auto"/>
            <w:vAlign w:val="center"/>
            <w:hideMark/>
          </w:tcPr>
          <w:p w14:paraId="6E59390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6FEE311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193 655</w:t>
            </w:r>
          </w:p>
        </w:tc>
      </w:tr>
      <w:tr w:rsidR="008E14F8" w:rsidRPr="00020ADB" w14:paraId="6F049520"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24CA3850"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CDF136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F8350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181D7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2E83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7A33C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206A6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9EAB7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25AB7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307C0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13EDE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9B192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1FC8C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66403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B9D0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47DAEA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A21A6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9DBC44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129 287</w:t>
            </w:r>
          </w:p>
        </w:tc>
      </w:tr>
      <w:tr w:rsidR="008E14F8" w:rsidRPr="00020ADB" w14:paraId="303ACA5C"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1DD9F093"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4CEF0C4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9B791B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5E8FC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0BE546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0B9CDF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31F339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F0A8D1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D4302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14939B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137F5A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D6D44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9AFA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A8B64C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A68A9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01FFB0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5EE278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C6EC2F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r>
      <w:tr w:rsidR="008E14F8" w:rsidRPr="00020ADB" w14:paraId="4E30BDB8"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5A720795"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6399C90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C0F81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FA643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E2A3D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FB4222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C8E409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50398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8BB6F4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9A9712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65D38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16FF7E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84F12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A24B93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E259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FA0EF5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C0A4AA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1DD9F3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r>
      <w:tr w:rsidR="008E14F8" w:rsidRPr="00020ADB" w14:paraId="0C74E711"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3EEB080C"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59A083C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3 724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EC7E2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61 619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B15B1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61 619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014E9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2FBAD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206DE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524103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8E6EF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A43A5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033691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547BA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1810F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4F3A5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77D929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76E72A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31D79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A28DB6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61 740</w:t>
            </w:r>
          </w:p>
        </w:tc>
      </w:tr>
      <w:tr w:rsidR="008E14F8" w:rsidRPr="00020ADB" w14:paraId="53FD9CA5"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BD12DF2"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8" w:space="0" w:color="auto"/>
              <w:right w:val="single" w:sz="4" w:space="0" w:color="auto"/>
            </w:tcBorders>
            <w:shd w:val="clear" w:color="auto" w:fill="auto"/>
            <w:noWrap/>
            <w:vAlign w:val="bottom"/>
            <w:hideMark/>
          </w:tcPr>
          <w:p w14:paraId="22DC94A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1 779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33F885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75E118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ED32A0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6014CE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AF0106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6B1711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04D6CD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555E90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BDA42F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F4783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589BEF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06F155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0938D9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7ACB16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71E8F7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A719F6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r>
      <w:tr w:rsidR="008E14F8" w:rsidRPr="00020ADB" w14:paraId="3E65ED6D"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436F387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п. </w:t>
            </w:r>
            <w:proofErr w:type="spellStart"/>
            <w:r w:rsidRPr="00020ADB">
              <w:rPr>
                <w:rFonts w:eastAsia="Times New Roman"/>
                <w:b/>
                <w:bCs/>
                <w:color w:val="000000"/>
                <w:sz w:val="20"/>
                <w:szCs w:val="20"/>
                <w:lang w:eastAsia="ru-RU"/>
              </w:rPr>
              <w:t>Метлино</w:t>
            </w:r>
            <w:proofErr w:type="spellEnd"/>
          </w:p>
        </w:tc>
        <w:tc>
          <w:tcPr>
            <w:tcW w:w="960" w:type="dxa"/>
            <w:tcBorders>
              <w:top w:val="nil"/>
              <w:left w:val="nil"/>
              <w:bottom w:val="nil"/>
              <w:right w:val="nil"/>
            </w:tcBorders>
            <w:shd w:val="clear" w:color="auto" w:fill="auto"/>
            <w:vAlign w:val="center"/>
            <w:hideMark/>
          </w:tcPr>
          <w:p w14:paraId="1CD4FA0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187BF9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FCF06A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043E66D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68FB4454"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0A7933A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66BEEE5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45CAA90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0AC2F2B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73E7394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088CC22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1B01A4C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291BC9E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2A1E5C3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69C3AE7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nil"/>
              <w:right w:val="nil"/>
            </w:tcBorders>
            <w:shd w:val="clear" w:color="auto" w:fill="auto"/>
            <w:vAlign w:val="center"/>
            <w:hideMark/>
          </w:tcPr>
          <w:p w14:paraId="130A312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90C780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14 964</w:t>
            </w:r>
          </w:p>
        </w:tc>
      </w:tr>
      <w:tr w:rsidR="008E14F8" w:rsidRPr="00020ADB" w14:paraId="66293549"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6752479C"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A9223C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73900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68B38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BD411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17664B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02D97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5E407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DAFE8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64365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85C6F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2F4C1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8633E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828EF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B4913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B330CB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7BDBD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AAE922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r>
      <w:tr w:rsidR="008E14F8" w:rsidRPr="00020ADB" w14:paraId="76B9D0DB"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55EE12ED"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2958ED0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8A2B1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6A2F8E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532911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FF46EB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48B3D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327B92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5F832D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C42C9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9F0653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666E0B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C6C29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24D27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EABA38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9AD72F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216B4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31CE63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5532F088"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518E56D2"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5CA59A7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23C1D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ECF28B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59103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D059B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0E706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FA54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8B06E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D94D00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0FD0C3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6CA368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69ABAC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8FB2C3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6DB48D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5862F4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D19CF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F7EF96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6 880</w:t>
            </w:r>
          </w:p>
        </w:tc>
      </w:tr>
      <w:tr w:rsidR="008E14F8" w:rsidRPr="00020ADB" w14:paraId="2145E775"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1E4284E0"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78F0355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3ABAF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222B14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F6CE3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514E3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432B6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8D45A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EB5A0E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E9E50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05139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DCD68F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C408EC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3B2CB1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26779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C7B3B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345C8E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739D8F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w:t>
            </w:r>
          </w:p>
        </w:tc>
      </w:tr>
      <w:tr w:rsidR="008E14F8" w:rsidRPr="00020ADB" w14:paraId="4AF6E0EF"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1CD37EB"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8" w:space="0" w:color="auto"/>
              <w:right w:val="single" w:sz="4" w:space="0" w:color="auto"/>
            </w:tcBorders>
            <w:shd w:val="clear" w:color="auto" w:fill="auto"/>
            <w:noWrap/>
            <w:vAlign w:val="bottom"/>
            <w:hideMark/>
          </w:tcPr>
          <w:p w14:paraId="08E6DFA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C1DF2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3E2E45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25E400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4CA703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54069A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3227D9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D39EE9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282E8A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3251C2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1B6B05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897796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618698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1958AC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60FAD91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267933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A88537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8 000</w:t>
            </w:r>
          </w:p>
        </w:tc>
      </w:tr>
      <w:tr w:rsidR="008E14F8" w:rsidRPr="00020ADB" w14:paraId="68E5F46B"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7C200F7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lastRenderedPageBreak/>
              <w:t>п. Новогорный</w:t>
            </w:r>
          </w:p>
        </w:tc>
        <w:tc>
          <w:tcPr>
            <w:tcW w:w="960" w:type="dxa"/>
            <w:tcBorders>
              <w:top w:val="nil"/>
              <w:left w:val="nil"/>
              <w:bottom w:val="nil"/>
              <w:right w:val="nil"/>
            </w:tcBorders>
            <w:shd w:val="clear" w:color="auto" w:fill="auto"/>
            <w:vAlign w:val="center"/>
            <w:hideMark/>
          </w:tcPr>
          <w:p w14:paraId="74FDE52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B4CE78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605A0DB6"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9CCF4C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6D670B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BAE3BC0"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5636FB7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165A898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A5A025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5A1798D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564F71E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40D0B5A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21D5BD9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1FD7B96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31F072F2"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nil"/>
              <w:right w:val="nil"/>
            </w:tcBorders>
            <w:shd w:val="clear" w:color="auto" w:fill="auto"/>
            <w:vAlign w:val="center"/>
            <w:hideMark/>
          </w:tcPr>
          <w:p w14:paraId="70766F2D"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A93F33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w:t>
            </w:r>
          </w:p>
        </w:tc>
      </w:tr>
      <w:tr w:rsidR="008E14F8" w:rsidRPr="00020ADB" w14:paraId="4B515463"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58DEA79A"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70D0AD0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8A45C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A3962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C4D64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B5D0F6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2593D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A4ED9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3B1E2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FFD04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8E4EF2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B89FE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DC871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36589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F1624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547BA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18E70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563A8D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6A73D8D8"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0A1F45B7"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6CC2389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2022B7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4B0F1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28E8D2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1C9893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A2462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B6AC02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9598A0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B1118C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9F0ECF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ABF11D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F1D91E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73D28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5FEC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4F6DBB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D57E97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A4B9A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0329DBCC"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7952BCBE"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761FC2E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B84F7C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2166E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748F5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DAAFEA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3F8198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FF8D14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8133D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AF591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F8821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7A2BC6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22FA1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DE1E89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A4388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D1966E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8CF61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4CACD1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6356A074"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77E1D3AF"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2D82D1B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B4550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72F284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28850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885477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C12C6B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75D4BD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13270C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71CA88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17A2C0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6F781A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035A23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49DA4F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ECEC1E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CF1351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C8DED4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BD55CD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14232616"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0D567CE0"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4" w:space="0" w:color="auto"/>
              <w:right w:val="single" w:sz="4" w:space="0" w:color="auto"/>
            </w:tcBorders>
            <w:shd w:val="clear" w:color="auto" w:fill="auto"/>
            <w:noWrap/>
            <w:vAlign w:val="bottom"/>
            <w:hideMark/>
          </w:tcPr>
          <w:p w14:paraId="4A01651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28FA9F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C77A88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588B69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8D22C4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1FA77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0C9B73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587768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8DB01F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E6265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C58818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A6E40A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2B254D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6E0C6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EDECA2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3FCFE0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AA023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r>
      <w:tr w:rsidR="008E14F8" w:rsidRPr="00020ADB" w14:paraId="3B43C18E"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2378DF6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Озерскому городскому округу</w:t>
            </w:r>
          </w:p>
        </w:tc>
        <w:tc>
          <w:tcPr>
            <w:tcW w:w="960" w:type="dxa"/>
            <w:tcBorders>
              <w:top w:val="single" w:sz="8" w:space="0" w:color="auto"/>
              <w:left w:val="nil"/>
              <w:bottom w:val="nil"/>
              <w:right w:val="nil"/>
            </w:tcBorders>
            <w:shd w:val="clear" w:color="auto" w:fill="auto"/>
            <w:vAlign w:val="center"/>
            <w:hideMark/>
          </w:tcPr>
          <w:p w14:paraId="6F1E475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5 503</w:t>
            </w:r>
          </w:p>
        </w:tc>
        <w:tc>
          <w:tcPr>
            <w:tcW w:w="960" w:type="dxa"/>
            <w:tcBorders>
              <w:top w:val="single" w:sz="8" w:space="0" w:color="auto"/>
              <w:left w:val="single" w:sz="8" w:space="0" w:color="auto"/>
              <w:bottom w:val="nil"/>
              <w:right w:val="nil"/>
            </w:tcBorders>
            <w:shd w:val="clear" w:color="auto" w:fill="auto"/>
            <w:vAlign w:val="center"/>
            <w:hideMark/>
          </w:tcPr>
          <w:p w14:paraId="77A453F5"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192 727</w:t>
            </w:r>
          </w:p>
        </w:tc>
        <w:tc>
          <w:tcPr>
            <w:tcW w:w="960" w:type="dxa"/>
            <w:tcBorders>
              <w:top w:val="single" w:sz="8" w:space="0" w:color="auto"/>
              <w:left w:val="single" w:sz="8" w:space="0" w:color="auto"/>
              <w:bottom w:val="nil"/>
              <w:right w:val="nil"/>
            </w:tcBorders>
            <w:shd w:val="clear" w:color="auto" w:fill="auto"/>
            <w:vAlign w:val="center"/>
            <w:hideMark/>
          </w:tcPr>
          <w:p w14:paraId="7635DF67"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207 691</w:t>
            </w:r>
          </w:p>
        </w:tc>
        <w:tc>
          <w:tcPr>
            <w:tcW w:w="960" w:type="dxa"/>
            <w:tcBorders>
              <w:top w:val="single" w:sz="8" w:space="0" w:color="auto"/>
              <w:left w:val="single" w:sz="8" w:space="0" w:color="auto"/>
              <w:bottom w:val="nil"/>
              <w:right w:val="nil"/>
            </w:tcBorders>
            <w:shd w:val="clear" w:color="auto" w:fill="auto"/>
            <w:vAlign w:val="center"/>
            <w:hideMark/>
          </w:tcPr>
          <w:p w14:paraId="0BC866E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207 811</w:t>
            </w:r>
          </w:p>
        </w:tc>
        <w:tc>
          <w:tcPr>
            <w:tcW w:w="960" w:type="dxa"/>
            <w:tcBorders>
              <w:top w:val="single" w:sz="8" w:space="0" w:color="auto"/>
              <w:left w:val="single" w:sz="8" w:space="0" w:color="auto"/>
              <w:bottom w:val="nil"/>
              <w:right w:val="nil"/>
            </w:tcBorders>
            <w:shd w:val="clear" w:color="auto" w:fill="auto"/>
            <w:vAlign w:val="center"/>
            <w:hideMark/>
          </w:tcPr>
          <w:p w14:paraId="2221A3AF"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7F9147A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03763AF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69C0EE38"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297FC80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2629FE7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341455CE"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0B2C7E4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44F442DA"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69B58AB9"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7497B9C3"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nil"/>
              <w:right w:val="nil"/>
            </w:tcBorders>
            <w:shd w:val="clear" w:color="auto" w:fill="auto"/>
            <w:vAlign w:val="center"/>
            <w:hideMark/>
          </w:tcPr>
          <w:p w14:paraId="7BBE76E1"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E39E7B" w14:textId="77777777" w:rsidR="008E14F8" w:rsidRPr="00020ADB" w:rsidRDefault="008E14F8" w:rsidP="008E14F8">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208 619</w:t>
            </w:r>
          </w:p>
        </w:tc>
      </w:tr>
      <w:tr w:rsidR="008E14F8" w:rsidRPr="00020ADB" w14:paraId="3EBA1933"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31653B81"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13A8925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01E7B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128 478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2363D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135 358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9B9514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135 358</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709A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E66AD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9E975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20FCD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91615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50CD4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2E0FCB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4C722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BC3B19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819909"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D8C40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9E672D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8D000C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136 167</w:t>
            </w:r>
          </w:p>
        </w:tc>
      </w:tr>
      <w:tr w:rsidR="008E14F8" w:rsidRPr="00020ADB" w14:paraId="1DDF2761"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046583A3"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4577A9F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AC0CAA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12AC1D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05BC4F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127 566</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B9F88C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24E0BD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729D62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09913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914351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746360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92C57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8AE3EC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FABE66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0B31CD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67388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CEF8E1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D2C0C4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128 374</w:t>
            </w:r>
          </w:p>
        </w:tc>
      </w:tr>
      <w:tr w:rsidR="008E14F8" w:rsidRPr="00020ADB" w14:paraId="4EE2F6FF"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14F68131"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960" w:type="dxa"/>
            <w:tcBorders>
              <w:top w:val="nil"/>
              <w:left w:val="nil"/>
              <w:bottom w:val="single" w:sz="4" w:space="0" w:color="auto"/>
              <w:right w:val="single" w:sz="4" w:space="0" w:color="auto"/>
            </w:tcBorders>
            <w:shd w:val="clear" w:color="auto" w:fill="auto"/>
            <w:noWrap/>
            <w:vAlign w:val="bottom"/>
            <w:hideMark/>
          </w:tcPr>
          <w:p w14:paraId="4FC6FD2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FEBB96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133BF1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937A58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6D7399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9CA0DA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79D24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78499C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50C32BF"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0039FD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6185F9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016EA5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A28A29B"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3F30B7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E0AE6E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34951F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EDA11A0"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7 793</w:t>
            </w:r>
          </w:p>
        </w:tc>
      </w:tr>
      <w:tr w:rsidR="008E14F8" w:rsidRPr="00020ADB" w14:paraId="75032AEA" w14:textId="77777777" w:rsidTr="00BF56AD">
        <w:trPr>
          <w:trHeight w:val="300"/>
        </w:trPr>
        <w:tc>
          <w:tcPr>
            <w:tcW w:w="5377" w:type="dxa"/>
            <w:tcBorders>
              <w:top w:val="nil"/>
              <w:left w:val="single" w:sz="8" w:space="0" w:color="auto"/>
              <w:bottom w:val="single" w:sz="4" w:space="0" w:color="auto"/>
              <w:right w:val="single" w:sz="8" w:space="0" w:color="auto"/>
            </w:tcBorders>
            <w:shd w:val="clear" w:color="auto" w:fill="auto"/>
            <w:noWrap/>
            <w:vAlign w:val="bottom"/>
            <w:hideMark/>
          </w:tcPr>
          <w:p w14:paraId="742A869A"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960" w:type="dxa"/>
            <w:tcBorders>
              <w:top w:val="nil"/>
              <w:left w:val="nil"/>
              <w:bottom w:val="single" w:sz="4" w:space="0" w:color="auto"/>
              <w:right w:val="single" w:sz="4" w:space="0" w:color="auto"/>
            </w:tcBorders>
            <w:shd w:val="clear" w:color="auto" w:fill="auto"/>
            <w:noWrap/>
            <w:vAlign w:val="bottom"/>
            <w:hideMark/>
          </w:tcPr>
          <w:p w14:paraId="1E7AA65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3 724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24C8D7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61 619</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DDB954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61 703</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BFA7B1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351FBD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6B36A3E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A3A64A8"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D343A3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A9A71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27B30A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B05A1A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2164AB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C3E502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5D9524F5"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DB7A77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9A05F9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880ECA4"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61 824</w:t>
            </w:r>
          </w:p>
        </w:tc>
      </w:tr>
      <w:tr w:rsidR="008E14F8" w:rsidRPr="00020ADB" w14:paraId="1717F9DB" w14:textId="77777777" w:rsidTr="00BF56AD">
        <w:trPr>
          <w:trHeight w:val="315"/>
        </w:trPr>
        <w:tc>
          <w:tcPr>
            <w:tcW w:w="5377" w:type="dxa"/>
            <w:tcBorders>
              <w:top w:val="nil"/>
              <w:left w:val="single" w:sz="8" w:space="0" w:color="auto"/>
              <w:bottom w:val="single" w:sz="8" w:space="0" w:color="auto"/>
              <w:right w:val="single" w:sz="8" w:space="0" w:color="auto"/>
            </w:tcBorders>
            <w:shd w:val="clear" w:color="auto" w:fill="auto"/>
            <w:vAlign w:val="center"/>
            <w:hideMark/>
          </w:tcPr>
          <w:p w14:paraId="15923CF6" w14:textId="77777777" w:rsidR="008E14F8" w:rsidRPr="00020ADB" w:rsidRDefault="008E14F8" w:rsidP="008E14F8">
            <w:pPr>
              <w:widowControl/>
              <w:spacing w:line="240" w:lineRule="auto"/>
              <w:ind w:firstLine="0"/>
              <w:jc w:val="lef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960" w:type="dxa"/>
            <w:tcBorders>
              <w:top w:val="nil"/>
              <w:left w:val="nil"/>
              <w:bottom w:val="single" w:sz="8" w:space="0" w:color="auto"/>
              <w:right w:val="single" w:sz="4" w:space="0" w:color="auto"/>
            </w:tcBorders>
            <w:shd w:val="clear" w:color="auto" w:fill="auto"/>
            <w:noWrap/>
            <w:vAlign w:val="bottom"/>
            <w:hideMark/>
          </w:tcPr>
          <w:p w14:paraId="263956D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1 779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0C5A67E"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990D337"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0403BB9A"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1E40C0F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5386CA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0ADD64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3801584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6A54FE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EF700CC"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4E66E92"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72CB66D"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795F2FD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3BB267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DBEA713"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61C5E91"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2964B246" w14:textId="77777777" w:rsidR="008E14F8" w:rsidRPr="00020ADB" w:rsidRDefault="008E14F8" w:rsidP="008E14F8">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10 629</w:t>
            </w:r>
          </w:p>
        </w:tc>
      </w:tr>
    </w:tbl>
    <w:p w14:paraId="429A0B4D" w14:textId="201ACC0A" w:rsidR="00BF56AD" w:rsidRPr="00020ADB" w:rsidRDefault="00BF56AD" w:rsidP="00BF56AD">
      <w:pPr>
        <w:pStyle w:val="afffffffff2"/>
      </w:pPr>
      <w:r w:rsidRPr="00020ADB">
        <w:t xml:space="preserve">Таблица </w:t>
      </w:r>
      <w:r w:rsidR="00B74AD1" w:rsidRPr="00020ADB">
        <w:fldChar w:fldCharType="begin"/>
      </w:r>
      <w:r w:rsidR="00B74AD1" w:rsidRPr="00020ADB">
        <w:instrText xml:space="preserve"> STYLEREF 1 \s </w:instrText>
      </w:r>
      <w:r w:rsidR="00B74AD1" w:rsidRPr="00020ADB">
        <w:fldChar w:fldCharType="separate"/>
      </w:r>
      <w:r w:rsidR="00D0222F" w:rsidRPr="00020ADB">
        <w:rPr>
          <w:noProof/>
        </w:rPr>
        <w:t>5</w:t>
      </w:r>
      <w:r w:rsidR="00B74AD1" w:rsidRPr="00020ADB">
        <w:fldChar w:fldCharType="end"/>
      </w:r>
      <w:r w:rsidR="00B74AD1" w:rsidRPr="00020ADB">
        <w:noBreakHyphen/>
      </w:r>
      <w:r w:rsidR="00B74AD1" w:rsidRPr="00020ADB">
        <w:fldChar w:fldCharType="begin"/>
      </w:r>
      <w:r w:rsidR="00B74AD1" w:rsidRPr="00020ADB">
        <w:instrText xml:space="preserve"> SEQ Таблица \* ARABIC \s 1 </w:instrText>
      </w:r>
      <w:r w:rsidR="00B74AD1" w:rsidRPr="00020ADB">
        <w:fldChar w:fldCharType="separate"/>
      </w:r>
      <w:r w:rsidR="00D0222F" w:rsidRPr="00020ADB">
        <w:rPr>
          <w:noProof/>
        </w:rPr>
        <w:t>8</w:t>
      </w:r>
      <w:r w:rsidR="00B74AD1" w:rsidRPr="00020ADB">
        <w:fldChar w:fldCharType="end"/>
      </w:r>
      <w:r w:rsidRPr="00020ADB">
        <w:t xml:space="preserve"> – Ежегодные показатели прироста строительных фондов в разрезе источников тепловой энергии</w:t>
      </w:r>
    </w:p>
    <w:tbl>
      <w:tblPr>
        <w:tblW w:w="21719" w:type="dxa"/>
        <w:tblLook w:val="04A0" w:firstRow="1" w:lastRow="0" w:firstColumn="1" w:lastColumn="0" w:noHBand="0" w:noVBand="1"/>
      </w:tblPr>
      <w:tblGrid>
        <w:gridCol w:w="316"/>
        <w:gridCol w:w="5066"/>
        <w:gridCol w:w="1169"/>
        <w:gridCol w:w="1586"/>
        <w:gridCol w:w="1377"/>
        <w:gridCol w:w="960"/>
        <w:gridCol w:w="960"/>
        <w:gridCol w:w="856"/>
        <w:gridCol w:w="856"/>
        <w:gridCol w:w="856"/>
        <w:gridCol w:w="856"/>
        <w:gridCol w:w="856"/>
        <w:gridCol w:w="856"/>
        <w:gridCol w:w="856"/>
        <w:gridCol w:w="856"/>
        <w:gridCol w:w="856"/>
        <w:gridCol w:w="856"/>
        <w:gridCol w:w="856"/>
        <w:gridCol w:w="856"/>
        <w:gridCol w:w="13"/>
      </w:tblGrid>
      <w:tr w:rsidR="00BF56AD" w:rsidRPr="00020ADB" w14:paraId="41257AC9" w14:textId="77777777" w:rsidTr="00BF56AD">
        <w:trPr>
          <w:gridAfter w:val="1"/>
          <w:wAfter w:w="13" w:type="dxa"/>
          <w:trHeight w:val="300"/>
        </w:trPr>
        <w:tc>
          <w:tcPr>
            <w:tcW w:w="53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018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24" w:type="dxa"/>
            <w:gridSpan w:val="17"/>
            <w:tcBorders>
              <w:top w:val="single" w:sz="4" w:space="0" w:color="auto"/>
              <w:left w:val="nil"/>
              <w:bottom w:val="single" w:sz="4" w:space="0" w:color="auto"/>
              <w:right w:val="single" w:sz="4" w:space="0" w:color="auto"/>
            </w:tcBorders>
            <w:shd w:val="clear" w:color="auto" w:fill="auto"/>
            <w:noWrap/>
            <w:vAlign w:val="center"/>
            <w:hideMark/>
          </w:tcPr>
          <w:p w14:paraId="71F0E24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Ежегодный прирост отапливаемых площадей, кв. м</w:t>
            </w:r>
          </w:p>
        </w:tc>
      </w:tr>
      <w:tr w:rsidR="00BF56AD" w:rsidRPr="00020ADB" w14:paraId="46976309" w14:textId="77777777" w:rsidTr="00BF56AD">
        <w:trPr>
          <w:gridAfter w:val="1"/>
          <w:wAfter w:w="13" w:type="dxa"/>
          <w:trHeight w:val="300"/>
        </w:trPr>
        <w:tc>
          <w:tcPr>
            <w:tcW w:w="5382" w:type="dxa"/>
            <w:gridSpan w:val="2"/>
            <w:vMerge/>
            <w:tcBorders>
              <w:top w:val="single" w:sz="4" w:space="0" w:color="auto"/>
              <w:left w:val="single" w:sz="4" w:space="0" w:color="auto"/>
              <w:bottom w:val="single" w:sz="4" w:space="0" w:color="auto"/>
              <w:right w:val="single" w:sz="4" w:space="0" w:color="auto"/>
            </w:tcBorders>
            <w:vAlign w:val="center"/>
            <w:hideMark/>
          </w:tcPr>
          <w:p w14:paraId="55E44576" w14:textId="77777777" w:rsidR="00BF56AD" w:rsidRPr="00020ADB" w:rsidRDefault="00BF56AD" w:rsidP="00BF56AD">
            <w:pPr>
              <w:widowControl/>
              <w:spacing w:line="240" w:lineRule="auto"/>
              <w:ind w:firstLine="0"/>
              <w:jc w:val="left"/>
              <w:rPr>
                <w:rFonts w:eastAsia="Times New Roman"/>
                <w:b/>
                <w:bCs/>
                <w:color w:val="000000"/>
                <w:sz w:val="20"/>
                <w:szCs w:val="20"/>
                <w:lang w:eastAsia="ru-RU"/>
              </w:rPr>
            </w:pPr>
          </w:p>
        </w:tc>
        <w:tc>
          <w:tcPr>
            <w:tcW w:w="1169" w:type="dxa"/>
            <w:tcBorders>
              <w:top w:val="nil"/>
              <w:left w:val="nil"/>
              <w:bottom w:val="single" w:sz="4" w:space="0" w:color="auto"/>
              <w:right w:val="single" w:sz="4" w:space="0" w:color="auto"/>
            </w:tcBorders>
            <w:shd w:val="clear" w:color="auto" w:fill="auto"/>
            <w:noWrap/>
            <w:vAlign w:val="center"/>
            <w:hideMark/>
          </w:tcPr>
          <w:p w14:paraId="3149B4E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1586" w:type="dxa"/>
            <w:tcBorders>
              <w:top w:val="nil"/>
              <w:left w:val="nil"/>
              <w:bottom w:val="single" w:sz="4" w:space="0" w:color="auto"/>
              <w:right w:val="single" w:sz="4" w:space="0" w:color="auto"/>
            </w:tcBorders>
            <w:shd w:val="clear" w:color="auto" w:fill="auto"/>
            <w:noWrap/>
            <w:vAlign w:val="center"/>
            <w:hideMark/>
          </w:tcPr>
          <w:p w14:paraId="73ADF77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1377" w:type="dxa"/>
            <w:tcBorders>
              <w:top w:val="nil"/>
              <w:left w:val="nil"/>
              <w:bottom w:val="single" w:sz="4" w:space="0" w:color="auto"/>
              <w:right w:val="single" w:sz="4" w:space="0" w:color="auto"/>
            </w:tcBorders>
            <w:shd w:val="clear" w:color="auto" w:fill="auto"/>
            <w:noWrap/>
            <w:vAlign w:val="center"/>
            <w:hideMark/>
          </w:tcPr>
          <w:p w14:paraId="73FC034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60" w:type="dxa"/>
            <w:tcBorders>
              <w:top w:val="nil"/>
              <w:left w:val="nil"/>
              <w:bottom w:val="single" w:sz="4" w:space="0" w:color="auto"/>
              <w:right w:val="single" w:sz="4" w:space="0" w:color="auto"/>
            </w:tcBorders>
            <w:shd w:val="clear" w:color="auto" w:fill="auto"/>
            <w:noWrap/>
            <w:vAlign w:val="center"/>
            <w:hideMark/>
          </w:tcPr>
          <w:p w14:paraId="26175DB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60" w:type="dxa"/>
            <w:tcBorders>
              <w:top w:val="nil"/>
              <w:left w:val="nil"/>
              <w:bottom w:val="single" w:sz="4" w:space="0" w:color="auto"/>
              <w:right w:val="single" w:sz="4" w:space="0" w:color="auto"/>
            </w:tcBorders>
            <w:shd w:val="clear" w:color="auto" w:fill="auto"/>
            <w:noWrap/>
            <w:vAlign w:val="center"/>
            <w:hideMark/>
          </w:tcPr>
          <w:p w14:paraId="6974017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856" w:type="dxa"/>
            <w:tcBorders>
              <w:top w:val="nil"/>
              <w:left w:val="nil"/>
              <w:bottom w:val="single" w:sz="4" w:space="0" w:color="auto"/>
              <w:right w:val="single" w:sz="4" w:space="0" w:color="auto"/>
            </w:tcBorders>
            <w:shd w:val="clear" w:color="auto" w:fill="auto"/>
            <w:noWrap/>
            <w:vAlign w:val="center"/>
            <w:hideMark/>
          </w:tcPr>
          <w:p w14:paraId="2269EC7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856" w:type="dxa"/>
            <w:tcBorders>
              <w:top w:val="nil"/>
              <w:left w:val="nil"/>
              <w:bottom w:val="single" w:sz="4" w:space="0" w:color="auto"/>
              <w:right w:val="single" w:sz="4" w:space="0" w:color="auto"/>
            </w:tcBorders>
            <w:shd w:val="clear" w:color="auto" w:fill="auto"/>
            <w:noWrap/>
            <w:vAlign w:val="center"/>
            <w:hideMark/>
          </w:tcPr>
          <w:p w14:paraId="54A1FCE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856" w:type="dxa"/>
            <w:tcBorders>
              <w:top w:val="nil"/>
              <w:left w:val="nil"/>
              <w:bottom w:val="single" w:sz="4" w:space="0" w:color="auto"/>
              <w:right w:val="single" w:sz="4" w:space="0" w:color="auto"/>
            </w:tcBorders>
            <w:shd w:val="clear" w:color="auto" w:fill="auto"/>
            <w:noWrap/>
            <w:vAlign w:val="center"/>
            <w:hideMark/>
          </w:tcPr>
          <w:p w14:paraId="656F278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856" w:type="dxa"/>
            <w:tcBorders>
              <w:top w:val="nil"/>
              <w:left w:val="nil"/>
              <w:bottom w:val="single" w:sz="4" w:space="0" w:color="auto"/>
              <w:right w:val="single" w:sz="4" w:space="0" w:color="auto"/>
            </w:tcBorders>
            <w:shd w:val="clear" w:color="auto" w:fill="auto"/>
            <w:noWrap/>
            <w:vAlign w:val="center"/>
            <w:hideMark/>
          </w:tcPr>
          <w:p w14:paraId="744CD73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856" w:type="dxa"/>
            <w:tcBorders>
              <w:top w:val="nil"/>
              <w:left w:val="nil"/>
              <w:bottom w:val="single" w:sz="4" w:space="0" w:color="auto"/>
              <w:right w:val="single" w:sz="4" w:space="0" w:color="auto"/>
            </w:tcBorders>
            <w:shd w:val="clear" w:color="auto" w:fill="auto"/>
            <w:noWrap/>
            <w:vAlign w:val="center"/>
            <w:hideMark/>
          </w:tcPr>
          <w:p w14:paraId="42EA0D8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856" w:type="dxa"/>
            <w:tcBorders>
              <w:top w:val="nil"/>
              <w:left w:val="nil"/>
              <w:bottom w:val="single" w:sz="4" w:space="0" w:color="auto"/>
              <w:right w:val="single" w:sz="4" w:space="0" w:color="auto"/>
            </w:tcBorders>
            <w:shd w:val="clear" w:color="auto" w:fill="auto"/>
            <w:noWrap/>
            <w:vAlign w:val="center"/>
            <w:hideMark/>
          </w:tcPr>
          <w:p w14:paraId="28161A9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856" w:type="dxa"/>
            <w:tcBorders>
              <w:top w:val="nil"/>
              <w:left w:val="nil"/>
              <w:bottom w:val="single" w:sz="4" w:space="0" w:color="auto"/>
              <w:right w:val="single" w:sz="4" w:space="0" w:color="auto"/>
            </w:tcBorders>
            <w:shd w:val="clear" w:color="auto" w:fill="auto"/>
            <w:noWrap/>
            <w:vAlign w:val="center"/>
            <w:hideMark/>
          </w:tcPr>
          <w:p w14:paraId="7307A45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856" w:type="dxa"/>
            <w:tcBorders>
              <w:top w:val="nil"/>
              <w:left w:val="nil"/>
              <w:bottom w:val="single" w:sz="4" w:space="0" w:color="auto"/>
              <w:right w:val="single" w:sz="4" w:space="0" w:color="auto"/>
            </w:tcBorders>
            <w:shd w:val="clear" w:color="auto" w:fill="auto"/>
            <w:noWrap/>
            <w:vAlign w:val="center"/>
            <w:hideMark/>
          </w:tcPr>
          <w:p w14:paraId="07389D5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856" w:type="dxa"/>
            <w:tcBorders>
              <w:top w:val="nil"/>
              <w:left w:val="nil"/>
              <w:bottom w:val="single" w:sz="4" w:space="0" w:color="auto"/>
              <w:right w:val="single" w:sz="4" w:space="0" w:color="auto"/>
            </w:tcBorders>
            <w:shd w:val="clear" w:color="auto" w:fill="auto"/>
            <w:noWrap/>
            <w:vAlign w:val="center"/>
            <w:hideMark/>
          </w:tcPr>
          <w:p w14:paraId="21F9A0B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856" w:type="dxa"/>
            <w:tcBorders>
              <w:top w:val="nil"/>
              <w:left w:val="nil"/>
              <w:bottom w:val="single" w:sz="4" w:space="0" w:color="auto"/>
              <w:right w:val="single" w:sz="4" w:space="0" w:color="auto"/>
            </w:tcBorders>
            <w:shd w:val="clear" w:color="auto" w:fill="auto"/>
            <w:noWrap/>
            <w:vAlign w:val="center"/>
            <w:hideMark/>
          </w:tcPr>
          <w:p w14:paraId="0097ABE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856" w:type="dxa"/>
            <w:tcBorders>
              <w:top w:val="nil"/>
              <w:left w:val="nil"/>
              <w:bottom w:val="single" w:sz="4" w:space="0" w:color="auto"/>
              <w:right w:val="single" w:sz="4" w:space="0" w:color="auto"/>
            </w:tcBorders>
            <w:shd w:val="clear" w:color="auto" w:fill="auto"/>
            <w:noWrap/>
            <w:vAlign w:val="center"/>
            <w:hideMark/>
          </w:tcPr>
          <w:p w14:paraId="55AB915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856" w:type="dxa"/>
            <w:tcBorders>
              <w:top w:val="nil"/>
              <w:left w:val="nil"/>
              <w:bottom w:val="single" w:sz="4" w:space="0" w:color="auto"/>
              <w:right w:val="single" w:sz="4" w:space="0" w:color="auto"/>
            </w:tcBorders>
            <w:shd w:val="clear" w:color="auto" w:fill="auto"/>
            <w:noWrap/>
            <w:vAlign w:val="center"/>
            <w:hideMark/>
          </w:tcPr>
          <w:p w14:paraId="31F2B1A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BF56AD" w:rsidRPr="00020ADB" w14:paraId="1993FC47" w14:textId="77777777" w:rsidTr="00BF56AD">
        <w:trPr>
          <w:trHeight w:val="300"/>
        </w:trPr>
        <w:tc>
          <w:tcPr>
            <w:tcW w:w="21719"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BF2FA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BF56AD" w:rsidRPr="00020ADB" w14:paraId="7624DD3A" w14:textId="77777777" w:rsidTr="00B74AD1">
        <w:trPr>
          <w:gridAfter w:val="1"/>
          <w:wAfter w:w="13" w:type="dxa"/>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5D41E4C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5066" w:type="dxa"/>
            <w:tcBorders>
              <w:top w:val="nil"/>
              <w:left w:val="nil"/>
              <w:bottom w:val="single" w:sz="4" w:space="0" w:color="auto"/>
              <w:right w:val="single" w:sz="4" w:space="0" w:color="auto"/>
            </w:tcBorders>
            <w:shd w:val="clear" w:color="auto" w:fill="auto"/>
            <w:noWrap/>
            <w:vAlign w:val="center"/>
            <w:hideMark/>
          </w:tcPr>
          <w:p w14:paraId="43F21D2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1169" w:type="dxa"/>
            <w:tcBorders>
              <w:top w:val="nil"/>
              <w:left w:val="nil"/>
              <w:bottom w:val="single" w:sz="4" w:space="0" w:color="auto"/>
              <w:right w:val="single" w:sz="4" w:space="0" w:color="auto"/>
            </w:tcBorders>
            <w:shd w:val="clear" w:color="auto" w:fill="auto"/>
            <w:noWrap/>
            <w:vAlign w:val="center"/>
            <w:hideMark/>
          </w:tcPr>
          <w:p w14:paraId="3A5534D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5503,1</w:t>
            </w:r>
          </w:p>
        </w:tc>
        <w:tc>
          <w:tcPr>
            <w:tcW w:w="1586" w:type="dxa"/>
            <w:tcBorders>
              <w:top w:val="nil"/>
              <w:left w:val="nil"/>
              <w:bottom w:val="single" w:sz="4" w:space="0" w:color="auto"/>
              <w:right w:val="single" w:sz="4" w:space="0" w:color="auto"/>
            </w:tcBorders>
            <w:shd w:val="clear" w:color="auto" w:fill="auto"/>
            <w:noWrap/>
            <w:vAlign w:val="center"/>
            <w:hideMark/>
          </w:tcPr>
          <w:p w14:paraId="71D9D80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187223,5</w:t>
            </w:r>
          </w:p>
        </w:tc>
        <w:tc>
          <w:tcPr>
            <w:tcW w:w="1377" w:type="dxa"/>
            <w:tcBorders>
              <w:top w:val="nil"/>
              <w:left w:val="nil"/>
              <w:bottom w:val="single" w:sz="4" w:space="0" w:color="auto"/>
              <w:right w:val="single" w:sz="4" w:space="0" w:color="auto"/>
            </w:tcBorders>
            <w:shd w:val="clear" w:color="auto" w:fill="auto"/>
            <w:noWrap/>
            <w:vAlign w:val="center"/>
            <w:hideMark/>
          </w:tcPr>
          <w:p w14:paraId="4D40706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C25421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120,6</w:t>
            </w:r>
          </w:p>
        </w:tc>
        <w:tc>
          <w:tcPr>
            <w:tcW w:w="960" w:type="dxa"/>
            <w:tcBorders>
              <w:top w:val="nil"/>
              <w:left w:val="nil"/>
              <w:bottom w:val="single" w:sz="4" w:space="0" w:color="auto"/>
              <w:right w:val="single" w:sz="4" w:space="0" w:color="auto"/>
            </w:tcBorders>
            <w:shd w:val="clear" w:color="auto" w:fill="auto"/>
            <w:noWrap/>
            <w:vAlign w:val="center"/>
            <w:hideMark/>
          </w:tcPr>
          <w:p w14:paraId="7C652CF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808,2</w:t>
            </w:r>
          </w:p>
        </w:tc>
        <w:tc>
          <w:tcPr>
            <w:tcW w:w="856" w:type="dxa"/>
            <w:tcBorders>
              <w:top w:val="nil"/>
              <w:left w:val="nil"/>
              <w:bottom w:val="single" w:sz="4" w:space="0" w:color="auto"/>
              <w:right w:val="single" w:sz="4" w:space="0" w:color="auto"/>
            </w:tcBorders>
            <w:shd w:val="clear" w:color="auto" w:fill="auto"/>
            <w:noWrap/>
            <w:vAlign w:val="center"/>
            <w:hideMark/>
          </w:tcPr>
          <w:p w14:paraId="507A096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4C82F0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EC1F61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20BA20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354E60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B09667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2ABFD5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B226F3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31223F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19FAAC8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0BA4D6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6383A6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r>
      <w:tr w:rsidR="00BF56AD" w:rsidRPr="00020ADB" w14:paraId="49E651DD"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DE2C"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1169" w:type="dxa"/>
            <w:tcBorders>
              <w:top w:val="nil"/>
              <w:left w:val="nil"/>
              <w:bottom w:val="single" w:sz="4" w:space="0" w:color="auto"/>
              <w:right w:val="single" w:sz="4" w:space="0" w:color="auto"/>
            </w:tcBorders>
            <w:shd w:val="clear" w:color="auto" w:fill="auto"/>
            <w:noWrap/>
            <w:vAlign w:val="center"/>
            <w:hideMark/>
          </w:tcPr>
          <w:p w14:paraId="032331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auto" w:fill="auto"/>
            <w:noWrap/>
            <w:vAlign w:val="center"/>
            <w:hideMark/>
          </w:tcPr>
          <w:p w14:paraId="78329EE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1377" w:type="dxa"/>
            <w:tcBorders>
              <w:top w:val="nil"/>
              <w:left w:val="nil"/>
              <w:bottom w:val="single" w:sz="4" w:space="0" w:color="auto"/>
              <w:right w:val="single" w:sz="4" w:space="0" w:color="auto"/>
            </w:tcBorders>
            <w:shd w:val="clear" w:color="auto" w:fill="auto"/>
            <w:noWrap/>
            <w:vAlign w:val="center"/>
            <w:hideMark/>
          </w:tcPr>
          <w:p w14:paraId="490732C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3434D17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953B64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808,2</w:t>
            </w:r>
          </w:p>
        </w:tc>
        <w:tc>
          <w:tcPr>
            <w:tcW w:w="856" w:type="dxa"/>
            <w:tcBorders>
              <w:top w:val="nil"/>
              <w:left w:val="nil"/>
              <w:bottom w:val="single" w:sz="4" w:space="0" w:color="auto"/>
              <w:right w:val="single" w:sz="4" w:space="0" w:color="auto"/>
            </w:tcBorders>
            <w:shd w:val="clear" w:color="auto" w:fill="auto"/>
            <w:noWrap/>
            <w:vAlign w:val="center"/>
            <w:hideMark/>
          </w:tcPr>
          <w:p w14:paraId="4B841CD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653C25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6537A1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B7EBEA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86617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FA4CC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040B59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D836FB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660D39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BA1E5C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1CF7E2C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CC4831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7BDEF34B"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67D3"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1169" w:type="dxa"/>
            <w:tcBorders>
              <w:top w:val="nil"/>
              <w:left w:val="nil"/>
              <w:bottom w:val="single" w:sz="4" w:space="0" w:color="auto"/>
              <w:right w:val="single" w:sz="4" w:space="0" w:color="auto"/>
            </w:tcBorders>
            <w:shd w:val="clear" w:color="auto" w:fill="auto"/>
            <w:noWrap/>
            <w:vAlign w:val="center"/>
            <w:hideMark/>
          </w:tcPr>
          <w:p w14:paraId="4C9EC9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auto" w:fill="auto"/>
            <w:noWrap/>
            <w:vAlign w:val="center"/>
            <w:hideMark/>
          </w:tcPr>
          <w:p w14:paraId="02AA771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1377" w:type="dxa"/>
            <w:tcBorders>
              <w:top w:val="nil"/>
              <w:left w:val="nil"/>
              <w:bottom w:val="single" w:sz="4" w:space="0" w:color="auto"/>
              <w:right w:val="single" w:sz="4" w:space="0" w:color="auto"/>
            </w:tcBorders>
            <w:shd w:val="clear" w:color="auto" w:fill="auto"/>
            <w:noWrap/>
            <w:vAlign w:val="center"/>
            <w:hideMark/>
          </w:tcPr>
          <w:p w14:paraId="60A67C8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E04071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2B91934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808,2</w:t>
            </w:r>
          </w:p>
        </w:tc>
        <w:tc>
          <w:tcPr>
            <w:tcW w:w="856" w:type="dxa"/>
            <w:tcBorders>
              <w:top w:val="nil"/>
              <w:left w:val="nil"/>
              <w:bottom w:val="single" w:sz="4" w:space="0" w:color="auto"/>
              <w:right w:val="single" w:sz="4" w:space="0" w:color="auto"/>
            </w:tcBorders>
            <w:shd w:val="clear" w:color="auto" w:fill="auto"/>
            <w:noWrap/>
            <w:vAlign w:val="center"/>
            <w:hideMark/>
          </w:tcPr>
          <w:p w14:paraId="0ACB664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820869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52D7466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7B50CE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7BCBCD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EA4F2B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90077A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11FB105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7AECF2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84E7E3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64DA6E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5C09B7D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158A0BED"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80EE"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1169" w:type="dxa"/>
            <w:tcBorders>
              <w:top w:val="nil"/>
              <w:left w:val="nil"/>
              <w:bottom w:val="single" w:sz="4" w:space="0" w:color="auto"/>
              <w:right w:val="single" w:sz="4" w:space="0" w:color="auto"/>
            </w:tcBorders>
            <w:shd w:val="clear" w:color="auto" w:fill="auto"/>
            <w:noWrap/>
            <w:vAlign w:val="center"/>
            <w:hideMark/>
          </w:tcPr>
          <w:p w14:paraId="33E6E78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auto" w:fill="auto"/>
            <w:noWrap/>
            <w:vAlign w:val="center"/>
            <w:hideMark/>
          </w:tcPr>
          <w:p w14:paraId="3C4D014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1377" w:type="dxa"/>
            <w:tcBorders>
              <w:top w:val="nil"/>
              <w:left w:val="nil"/>
              <w:bottom w:val="single" w:sz="4" w:space="0" w:color="auto"/>
              <w:right w:val="single" w:sz="4" w:space="0" w:color="auto"/>
            </w:tcBorders>
            <w:shd w:val="clear" w:color="auto" w:fill="auto"/>
            <w:noWrap/>
            <w:vAlign w:val="center"/>
            <w:hideMark/>
          </w:tcPr>
          <w:p w14:paraId="7137F05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0A0B2B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986BE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155203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9C1C87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A33E85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4649E5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31BD9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E77F34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1ABC370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19780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C3AC4B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599838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D57FD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3ACC18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661CFAA5"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8446F"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1169" w:type="dxa"/>
            <w:tcBorders>
              <w:top w:val="nil"/>
              <w:left w:val="nil"/>
              <w:bottom w:val="single" w:sz="4" w:space="0" w:color="auto"/>
              <w:right w:val="single" w:sz="4" w:space="0" w:color="auto"/>
            </w:tcBorders>
            <w:shd w:val="clear" w:color="auto" w:fill="auto"/>
            <w:noWrap/>
            <w:vAlign w:val="center"/>
            <w:hideMark/>
          </w:tcPr>
          <w:p w14:paraId="2E663F2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3724,0</w:t>
            </w:r>
          </w:p>
        </w:tc>
        <w:tc>
          <w:tcPr>
            <w:tcW w:w="1586" w:type="dxa"/>
            <w:tcBorders>
              <w:top w:val="nil"/>
              <w:left w:val="nil"/>
              <w:bottom w:val="single" w:sz="4" w:space="0" w:color="auto"/>
              <w:right w:val="single" w:sz="4" w:space="0" w:color="auto"/>
            </w:tcBorders>
            <w:shd w:val="clear" w:color="auto" w:fill="auto"/>
            <w:noWrap/>
            <w:vAlign w:val="center"/>
            <w:hideMark/>
          </w:tcPr>
          <w:p w14:paraId="2391732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57895,1</w:t>
            </w:r>
          </w:p>
        </w:tc>
        <w:tc>
          <w:tcPr>
            <w:tcW w:w="1377" w:type="dxa"/>
            <w:tcBorders>
              <w:top w:val="nil"/>
              <w:left w:val="nil"/>
              <w:bottom w:val="single" w:sz="4" w:space="0" w:color="auto"/>
              <w:right w:val="single" w:sz="4" w:space="0" w:color="auto"/>
            </w:tcBorders>
            <w:shd w:val="clear" w:color="auto" w:fill="auto"/>
            <w:noWrap/>
            <w:vAlign w:val="center"/>
            <w:hideMark/>
          </w:tcPr>
          <w:p w14:paraId="1DFAF9D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0500E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120,6</w:t>
            </w:r>
          </w:p>
        </w:tc>
        <w:tc>
          <w:tcPr>
            <w:tcW w:w="960" w:type="dxa"/>
            <w:tcBorders>
              <w:top w:val="nil"/>
              <w:left w:val="nil"/>
              <w:bottom w:val="single" w:sz="4" w:space="0" w:color="auto"/>
              <w:right w:val="single" w:sz="4" w:space="0" w:color="auto"/>
            </w:tcBorders>
            <w:shd w:val="clear" w:color="auto" w:fill="auto"/>
            <w:noWrap/>
            <w:vAlign w:val="center"/>
            <w:hideMark/>
          </w:tcPr>
          <w:p w14:paraId="5A5718F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5A66808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95E3E2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1F82EFA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D2FB35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9FF6E1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72E3FD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545407C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6BA39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12E5B7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A76B73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75FCFE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1B70A9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07B934B0"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87EF6"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1169" w:type="dxa"/>
            <w:tcBorders>
              <w:top w:val="nil"/>
              <w:left w:val="nil"/>
              <w:bottom w:val="single" w:sz="4" w:space="0" w:color="auto"/>
              <w:right w:val="single" w:sz="4" w:space="0" w:color="auto"/>
            </w:tcBorders>
            <w:shd w:val="clear" w:color="auto" w:fill="auto"/>
            <w:noWrap/>
            <w:vAlign w:val="center"/>
            <w:hideMark/>
          </w:tcPr>
          <w:p w14:paraId="26BB66E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1779,1</w:t>
            </w:r>
          </w:p>
        </w:tc>
        <w:tc>
          <w:tcPr>
            <w:tcW w:w="1586" w:type="dxa"/>
            <w:tcBorders>
              <w:top w:val="nil"/>
              <w:left w:val="nil"/>
              <w:bottom w:val="single" w:sz="4" w:space="0" w:color="auto"/>
              <w:right w:val="single" w:sz="4" w:space="0" w:color="auto"/>
            </w:tcBorders>
            <w:shd w:val="clear" w:color="auto" w:fill="auto"/>
            <w:noWrap/>
            <w:vAlign w:val="center"/>
            <w:hideMark/>
          </w:tcPr>
          <w:p w14:paraId="7E66927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850,0</w:t>
            </w:r>
          </w:p>
        </w:tc>
        <w:tc>
          <w:tcPr>
            <w:tcW w:w="1377" w:type="dxa"/>
            <w:tcBorders>
              <w:top w:val="nil"/>
              <w:left w:val="nil"/>
              <w:bottom w:val="single" w:sz="4" w:space="0" w:color="auto"/>
              <w:right w:val="single" w:sz="4" w:space="0" w:color="auto"/>
            </w:tcBorders>
            <w:shd w:val="clear" w:color="auto" w:fill="auto"/>
            <w:noWrap/>
            <w:vAlign w:val="center"/>
            <w:hideMark/>
          </w:tcPr>
          <w:p w14:paraId="400DC49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6B3AF57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14:paraId="4FE7F40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10899F1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0AA7FF9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6A04B7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5205F7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49F3E88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D2D2BE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38FA567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76D334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1F873C4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21F89D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2EF6E89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auto" w:fill="auto"/>
            <w:noWrap/>
            <w:vAlign w:val="center"/>
            <w:hideMark/>
          </w:tcPr>
          <w:p w14:paraId="51460EF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3BC6E7C6" w14:textId="77777777" w:rsidTr="00BF56AD">
        <w:trPr>
          <w:gridAfter w:val="1"/>
          <w:wAfter w:w="13" w:type="dxa"/>
          <w:trHeight w:val="600"/>
        </w:trPr>
        <w:tc>
          <w:tcPr>
            <w:tcW w:w="5382"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6726E953" w14:textId="406A0EEC"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1169" w:type="dxa"/>
            <w:tcBorders>
              <w:top w:val="nil"/>
              <w:left w:val="nil"/>
              <w:bottom w:val="single" w:sz="4" w:space="0" w:color="auto"/>
              <w:right w:val="single" w:sz="4" w:space="0" w:color="auto"/>
            </w:tcBorders>
            <w:shd w:val="clear" w:color="000000" w:fill="A6A6A6"/>
            <w:noWrap/>
            <w:vAlign w:val="center"/>
            <w:hideMark/>
          </w:tcPr>
          <w:p w14:paraId="5AD2077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5503,1</w:t>
            </w:r>
          </w:p>
        </w:tc>
        <w:tc>
          <w:tcPr>
            <w:tcW w:w="1586" w:type="dxa"/>
            <w:tcBorders>
              <w:top w:val="nil"/>
              <w:left w:val="nil"/>
              <w:bottom w:val="single" w:sz="4" w:space="0" w:color="auto"/>
              <w:right w:val="single" w:sz="4" w:space="0" w:color="auto"/>
            </w:tcBorders>
            <w:shd w:val="clear" w:color="000000" w:fill="A6A6A6"/>
            <w:noWrap/>
            <w:vAlign w:val="center"/>
            <w:hideMark/>
          </w:tcPr>
          <w:p w14:paraId="46764DA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187223,5</w:t>
            </w:r>
          </w:p>
        </w:tc>
        <w:tc>
          <w:tcPr>
            <w:tcW w:w="1377" w:type="dxa"/>
            <w:tcBorders>
              <w:top w:val="nil"/>
              <w:left w:val="nil"/>
              <w:bottom w:val="single" w:sz="4" w:space="0" w:color="auto"/>
              <w:right w:val="single" w:sz="4" w:space="0" w:color="auto"/>
            </w:tcBorders>
            <w:shd w:val="clear" w:color="000000" w:fill="A6A6A6"/>
            <w:noWrap/>
            <w:vAlign w:val="center"/>
            <w:hideMark/>
          </w:tcPr>
          <w:p w14:paraId="438DFA8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38D1C8D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120,6</w:t>
            </w:r>
          </w:p>
        </w:tc>
        <w:tc>
          <w:tcPr>
            <w:tcW w:w="960" w:type="dxa"/>
            <w:tcBorders>
              <w:top w:val="nil"/>
              <w:left w:val="nil"/>
              <w:bottom w:val="single" w:sz="4" w:space="0" w:color="auto"/>
              <w:right w:val="single" w:sz="4" w:space="0" w:color="auto"/>
            </w:tcBorders>
            <w:shd w:val="clear" w:color="000000" w:fill="A6A6A6"/>
            <w:noWrap/>
            <w:vAlign w:val="center"/>
            <w:hideMark/>
          </w:tcPr>
          <w:p w14:paraId="6313B7B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808,2</w:t>
            </w:r>
          </w:p>
        </w:tc>
        <w:tc>
          <w:tcPr>
            <w:tcW w:w="856" w:type="dxa"/>
            <w:tcBorders>
              <w:top w:val="nil"/>
              <w:left w:val="nil"/>
              <w:bottom w:val="single" w:sz="4" w:space="0" w:color="auto"/>
              <w:right w:val="single" w:sz="4" w:space="0" w:color="auto"/>
            </w:tcBorders>
            <w:shd w:val="clear" w:color="000000" w:fill="A6A6A6"/>
            <w:noWrap/>
            <w:vAlign w:val="center"/>
            <w:hideMark/>
          </w:tcPr>
          <w:p w14:paraId="067C349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5F9318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3EF0C1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4AFEA0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BB3062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E001C0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53FF6D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51EC3AF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E9DFDE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E2346C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A5F773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B6C7B6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r>
      <w:tr w:rsidR="00BF56AD" w:rsidRPr="00020ADB" w14:paraId="51D1BAE6"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8B66A2D"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1169" w:type="dxa"/>
            <w:tcBorders>
              <w:top w:val="nil"/>
              <w:left w:val="nil"/>
              <w:bottom w:val="single" w:sz="4" w:space="0" w:color="auto"/>
              <w:right w:val="single" w:sz="4" w:space="0" w:color="auto"/>
            </w:tcBorders>
            <w:shd w:val="clear" w:color="000000" w:fill="A6A6A6"/>
            <w:noWrap/>
            <w:vAlign w:val="center"/>
            <w:hideMark/>
          </w:tcPr>
          <w:p w14:paraId="691412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000000" w:fill="A6A6A6"/>
            <w:noWrap/>
            <w:vAlign w:val="center"/>
            <w:hideMark/>
          </w:tcPr>
          <w:p w14:paraId="421B222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1377" w:type="dxa"/>
            <w:tcBorders>
              <w:top w:val="nil"/>
              <w:left w:val="nil"/>
              <w:bottom w:val="single" w:sz="4" w:space="0" w:color="auto"/>
              <w:right w:val="single" w:sz="4" w:space="0" w:color="auto"/>
            </w:tcBorders>
            <w:shd w:val="clear" w:color="000000" w:fill="A6A6A6"/>
            <w:noWrap/>
            <w:vAlign w:val="center"/>
            <w:hideMark/>
          </w:tcPr>
          <w:p w14:paraId="25FAC5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207B9A0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40D207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808,2</w:t>
            </w:r>
          </w:p>
        </w:tc>
        <w:tc>
          <w:tcPr>
            <w:tcW w:w="856" w:type="dxa"/>
            <w:tcBorders>
              <w:top w:val="nil"/>
              <w:left w:val="nil"/>
              <w:bottom w:val="single" w:sz="4" w:space="0" w:color="auto"/>
              <w:right w:val="single" w:sz="4" w:space="0" w:color="auto"/>
            </w:tcBorders>
            <w:shd w:val="clear" w:color="000000" w:fill="A6A6A6"/>
            <w:noWrap/>
            <w:vAlign w:val="center"/>
            <w:hideMark/>
          </w:tcPr>
          <w:p w14:paraId="547B0DE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FD0C75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577BEA1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7D1130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AD3F21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FFB7AE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DA6D7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49C51F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C00846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5AE38AC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64FD2B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F53182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7A177EFC"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5FBEEA1"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1169" w:type="dxa"/>
            <w:tcBorders>
              <w:top w:val="nil"/>
              <w:left w:val="nil"/>
              <w:bottom w:val="single" w:sz="4" w:space="0" w:color="auto"/>
              <w:right w:val="single" w:sz="4" w:space="0" w:color="auto"/>
            </w:tcBorders>
            <w:shd w:val="clear" w:color="000000" w:fill="A6A6A6"/>
            <w:noWrap/>
            <w:vAlign w:val="center"/>
            <w:hideMark/>
          </w:tcPr>
          <w:p w14:paraId="5CFE97F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000000" w:fill="A6A6A6"/>
            <w:noWrap/>
            <w:vAlign w:val="center"/>
            <w:hideMark/>
          </w:tcPr>
          <w:p w14:paraId="2E18B3C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1377" w:type="dxa"/>
            <w:tcBorders>
              <w:top w:val="nil"/>
              <w:left w:val="nil"/>
              <w:bottom w:val="single" w:sz="4" w:space="0" w:color="auto"/>
              <w:right w:val="single" w:sz="4" w:space="0" w:color="auto"/>
            </w:tcBorders>
            <w:shd w:val="clear" w:color="000000" w:fill="A6A6A6"/>
            <w:noWrap/>
            <w:vAlign w:val="center"/>
            <w:hideMark/>
          </w:tcPr>
          <w:p w14:paraId="04B592F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44D4C88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321CD9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808,2</w:t>
            </w:r>
          </w:p>
        </w:tc>
        <w:tc>
          <w:tcPr>
            <w:tcW w:w="856" w:type="dxa"/>
            <w:tcBorders>
              <w:top w:val="nil"/>
              <w:left w:val="nil"/>
              <w:bottom w:val="single" w:sz="4" w:space="0" w:color="auto"/>
              <w:right w:val="single" w:sz="4" w:space="0" w:color="auto"/>
            </w:tcBorders>
            <w:shd w:val="clear" w:color="000000" w:fill="A6A6A6"/>
            <w:noWrap/>
            <w:vAlign w:val="center"/>
            <w:hideMark/>
          </w:tcPr>
          <w:p w14:paraId="17CFE4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D7552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8DDA4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A01244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8DA953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49A058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3D3545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D56E22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92E982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B9013E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157F81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6D5FB5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2C17456F"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26F7B19"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1169" w:type="dxa"/>
            <w:tcBorders>
              <w:top w:val="nil"/>
              <w:left w:val="nil"/>
              <w:bottom w:val="single" w:sz="4" w:space="0" w:color="auto"/>
              <w:right w:val="single" w:sz="4" w:space="0" w:color="auto"/>
            </w:tcBorders>
            <w:shd w:val="clear" w:color="000000" w:fill="A6A6A6"/>
            <w:noWrap/>
            <w:vAlign w:val="center"/>
            <w:hideMark/>
          </w:tcPr>
          <w:p w14:paraId="39D265B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000000" w:fill="A6A6A6"/>
            <w:noWrap/>
            <w:vAlign w:val="center"/>
            <w:hideMark/>
          </w:tcPr>
          <w:p w14:paraId="5796070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1377" w:type="dxa"/>
            <w:tcBorders>
              <w:top w:val="nil"/>
              <w:left w:val="nil"/>
              <w:bottom w:val="single" w:sz="4" w:space="0" w:color="auto"/>
              <w:right w:val="single" w:sz="4" w:space="0" w:color="auto"/>
            </w:tcBorders>
            <w:shd w:val="clear" w:color="000000" w:fill="A6A6A6"/>
            <w:noWrap/>
            <w:vAlign w:val="center"/>
            <w:hideMark/>
          </w:tcPr>
          <w:p w14:paraId="3197C18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25E81D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54CC1F6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5DEB69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C10CEA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BD57F5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7882104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0B85E1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BFDBB5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009F56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5917DAE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33617D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D3CEB2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516B19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2A76D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1E8B7040"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CF7F9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1169" w:type="dxa"/>
            <w:tcBorders>
              <w:top w:val="nil"/>
              <w:left w:val="nil"/>
              <w:bottom w:val="single" w:sz="4" w:space="0" w:color="auto"/>
              <w:right w:val="single" w:sz="4" w:space="0" w:color="auto"/>
            </w:tcBorders>
            <w:shd w:val="clear" w:color="000000" w:fill="A6A6A6"/>
            <w:noWrap/>
            <w:vAlign w:val="center"/>
            <w:hideMark/>
          </w:tcPr>
          <w:p w14:paraId="1A5F0D5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3724,0</w:t>
            </w:r>
          </w:p>
        </w:tc>
        <w:tc>
          <w:tcPr>
            <w:tcW w:w="1586" w:type="dxa"/>
            <w:tcBorders>
              <w:top w:val="nil"/>
              <w:left w:val="nil"/>
              <w:bottom w:val="single" w:sz="4" w:space="0" w:color="auto"/>
              <w:right w:val="single" w:sz="4" w:space="0" w:color="auto"/>
            </w:tcBorders>
            <w:shd w:val="clear" w:color="000000" w:fill="A6A6A6"/>
            <w:noWrap/>
            <w:vAlign w:val="center"/>
            <w:hideMark/>
          </w:tcPr>
          <w:p w14:paraId="4B8F86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57895,1</w:t>
            </w:r>
          </w:p>
        </w:tc>
        <w:tc>
          <w:tcPr>
            <w:tcW w:w="1377" w:type="dxa"/>
            <w:tcBorders>
              <w:top w:val="nil"/>
              <w:left w:val="nil"/>
              <w:bottom w:val="single" w:sz="4" w:space="0" w:color="auto"/>
              <w:right w:val="single" w:sz="4" w:space="0" w:color="auto"/>
            </w:tcBorders>
            <w:shd w:val="clear" w:color="000000" w:fill="A6A6A6"/>
            <w:noWrap/>
            <w:vAlign w:val="center"/>
            <w:hideMark/>
          </w:tcPr>
          <w:p w14:paraId="5C2D18B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491A2E3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120,6</w:t>
            </w:r>
          </w:p>
        </w:tc>
        <w:tc>
          <w:tcPr>
            <w:tcW w:w="960" w:type="dxa"/>
            <w:tcBorders>
              <w:top w:val="nil"/>
              <w:left w:val="nil"/>
              <w:bottom w:val="single" w:sz="4" w:space="0" w:color="auto"/>
              <w:right w:val="single" w:sz="4" w:space="0" w:color="auto"/>
            </w:tcBorders>
            <w:shd w:val="clear" w:color="000000" w:fill="A6A6A6"/>
            <w:noWrap/>
            <w:vAlign w:val="center"/>
            <w:hideMark/>
          </w:tcPr>
          <w:p w14:paraId="0C6B2ED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6F0156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37174C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7299826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62DA02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F65210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5B0D9D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CA2E8B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0C5E6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33072E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74B5479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6988116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410409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59B4DE53" w14:textId="77777777" w:rsidTr="00BF56AD">
        <w:trPr>
          <w:gridAfter w:val="1"/>
          <w:wAfter w:w="13" w:type="dxa"/>
          <w:trHeight w:val="315"/>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65DF6FA"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1169" w:type="dxa"/>
            <w:tcBorders>
              <w:top w:val="nil"/>
              <w:left w:val="nil"/>
              <w:bottom w:val="single" w:sz="4" w:space="0" w:color="auto"/>
              <w:right w:val="single" w:sz="4" w:space="0" w:color="auto"/>
            </w:tcBorders>
            <w:shd w:val="clear" w:color="000000" w:fill="A6A6A6"/>
            <w:noWrap/>
            <w:vAlign w:val="center"/>
            <w:hideMark/>
          </w:tcPr>
          <w:p w14:paraId="3DD8C9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1779,1</w:t>
            </w:r>
          </w:p>
        </w:tc>
        <w:tc>
          <w:tcPr>
            <w:tcW w:w="1586" w:type="dxa"/>
            <w:tcBorders>
              <w:top w:val="nil"/>
              <w:left w:val="nil"/>
              <w:bottom w:val="single" w:sz="4" w:space="0" w:color="auto"/>
              <w:right w:val="single" w:sz="4" w:space="0" w:color="auto"/>
            </w:tcBorders>
            <w:shd w:val="clear" w:color="000000" w:fill="A6A6A6"/>
            <w:noWrap/>
            <w:vAlign w:val="center"/>
            <w:hideMark/>
          </w:tcPr>
          <w:p w14:paraId="40BF0C6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850,0</w:t>
            </w:r>
          </w:p>
        </w:tc>
        <w:tc>
          <w:tcPr>
            <w:tcW w:w="1377" w:type="dxa"/>
            <w:tcBorders>
              <w:top w:val="nil"/>
              <w:left w:val="nil"/>
              <w:bottom w:val="single" w:sz="4" w:space="0" w:color="auto"/>
              <w:right w:val="single" w:sz="4" w:space="0" w:color="auto"/>
            </w:tcBorders>
            <w:shd w:val="clear" w:color="000000" w:fill="A6A6A6"/>
            <w:noWrap/>
            <w:vAlign w:val="center"/>
            <w:hideMark/>
          </w:tcPr>
          <w:p w14:paraId="7C4AC71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5BC4C61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A6A6A6"/>
            <w:noWrap/>
            <w:vAlign w:val="center"/>
            <w:hideMark/>
          </w:tcPr>
          <w:p w14:paraId="26F099F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774EFC8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C3BC86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C83D1C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813F8F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7142F9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316EECB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77C7C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DC5026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19F9F6D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257EA21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061E2BD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A6A6A6"/>
            <w:noWrap/>
            <w:vAlign w:val="center"/>
            <w:hideMark/>
          </w:tcPr>
          <w:p w14:paraId="4E84DA3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51B8600D" w14:textId="77777777" w:rsidTr="00BF56AD">
        <w:trPr>
          <w:trHeight w:val="300"/>
        </w:trPr>
        <w:tc>
          <w:tcPr>
            <w:tcW w:w="21719"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C20EA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BF56AD" w:rsidRPr="00020ADB" w14:paraId="1147DDAF" w14:textId="77777777" w:rsidTr="00B74AD1">
        <w:trPr>
          <w:gridAfter w:val="1"/>
          <w:wAfter w:w="13" w:type="dxa"/>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2949AE9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5066" w:type="dxa"/>
            <w:tcBorders>
              <w:top w:val="nil"/>
              <w:left w:val="nil"/>
              <w:bottom w:val="single" w:sz="4" w:space="0" w:color="auto"/>
              <w:right w:val="single" w:sz="4" w:space="0" w:color="auto"/>
            </w:tcBorders>
            <w:shd w:val="clear" w:color="auto" w:fill="auto"/>
            <w:noWrap/>
            <w:vAlign w:val="center"/>
            <w:hideMark/>
          </w:tcPr>
          <w:p w14:paraId="0ABB7E7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1169" w:type="dxa"/>
            <w:tcBorders>
              <w:top w:val="nil"/>
              <w:left w:val="nil"/>
              <w:bottom w:val="single" w:sz="4" w:space="0" w:color="auto"/>
              <w:right w:val="single" w:sz="4" w:space="0" w:color="auto"/>
            </w:tcBorders>
            <w:shd w:val="clear" w:color="auto" w:fill="auto"/>
            <w:noWrap/>
            <w:vAlign w:val="center"/>
            <w:hideMark/>
          </w:tcPr>
          <w:p w14:paraId="55F084F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072A8FE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06DED73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60" w:type="dxa"/>
            <w:tcBorders>
              <w:top w:val="nil"/>
              <w:left w:val="nil"/>
              <w:bottom w:val="single" w:sz="4" w:space="0" w:color="auto"/>
              <w:right w:val="single" w:sz="4" w:space="0" w:color="auto"/>
            </w:tcBorders>
            <w:shd w:val="clear" w:color="auto" w:fill="auto"/>
            <w:noWrap/>
            <w:vAlign w:val="center"/>
            <w:hideMark/>
          </w:tcPr>
          <w:p w14:paraId="2DF384C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23A267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BE3022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ED6079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3EE87B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0D88EF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EF117E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22FF7E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545344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AF4455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815038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933F51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94DE73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CAC190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BF56AD" w:rsidRPr="00020ADB" w14:paraId="04593A19"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03D65"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1169" w:type="dxa"/>
            <w:tcBorders>
              <w:top w:val="nil"/>
              <w:left w:val="nil"/>
              <w:bottom w:val="single" w:sz="4" w:space="0" w:color="auto"/>
              <w:right w:val="single" w:sz="4" w:space="0" w:color="auto"/>
            </w:tcBorders>
            <w:shd w:val="clear" w:color="auto" w:fill="auto"/>
            <w:noWrap/>
            <w:vAlign w:val="center"/>
            <w:hideMark/>
          </w:tcPr>
          <w:p w14:paraId="431015B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5B1E1F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2DA625B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A021C7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E0B27E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D056EA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472D1F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3ECB2C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A93B7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FF7DFC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3506B5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F32123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EF191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45E838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8E93AE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68637E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61AFC9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507D18EC"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93B1"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1169" w:type="dxa"/>
            <w:tcBorders>
              <w:top w:val="nil"/>
              <w:left w:val="nil"/>
              <w:bottom w:val="single" w:sz="4" w:space="0" w:color="auto"/>
              <w:right w:val="single" w:sz="4" w:space="0" w:color="auto"/>
            </w:tcBorders>
            <w:shd w:val="clear" w:color="auto" w:fill="auto"/>
            <w:noWrap/>
            <w:vAlign w:val="center"/>
            <w:hideMark/>
          </w:tcPr>
          <w:p w14:paraId="732CD97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1AA0C21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2441D36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C58E0D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8B6E66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BB119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43077F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277606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8BB0EB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B2F4EA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0E938E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E38E6C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7F98F7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C00E2B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905E88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2B5AA4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E5150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4FAB69B3"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0261"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1169" w:type="dxa"/>
            <w:tcBorders>
              <w:top w:val="nil"/>
              <w:left w:val="nil"/>
              <w:bottom w:val="single" w:sz="4" w:space="0" w:color="auto"/>
              <w:right w:val="single" w:sz="4" w:space="0" w:color="auto"/>
            </w:tcBorders>
            <w:shd w:val="clear" w:color="auto" w:fill="auto"/>
            <w:noWrap/>
            <w:vAlign w:val="center"/>
            <w:hideMark/>
          </w:tcPr>
          <w:p w14:paraId="1B922B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51A000D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024D645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E10345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EB44D9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6125B5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948358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23AA37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E9CAAE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B55F2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B37BAE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409151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B7BEF8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CA1AAE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126EA2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CF128B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AB3D2D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578902BE"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2E6B1"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1169" w:type="dxa"/>
            <w:tcBorders>
              <w:top w:val="nil"/>
              <w:left w:val="nil"/>
              <w:bottom w:val="single" w:sz="4" w:space="0" w:color="auto"/>
              <w:right w:val="single" w:sz="4" w:space="0" w:color="auto"/>
            </w:tcBorders>
            <w:shd w:val="clear" w:color="auto" w:fill="auto"/>
            <w:noWrap/>
            <w:vAlign w:val="center"/>
            <w:hideMark/>
          </w:tcPr>
          <w:p w14:paraId="50591F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061537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7709DD4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507BD78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A07EF9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D7F71B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D3B19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F3FED0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27581C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0FFC3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EF2249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A71E95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F1111C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CE31BF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FB3A59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9E3B4A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F95F9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0294D9B8"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B06B8"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1169" w:type="dxa"/>
            <w:tcBorders>
              <w:top w:val="nil"/>
              <w:left w:val="nil"/>
              <w:bottom w:val="single" w:sz="4" w:space="0" w:color="auto"/>
              <w:right w:val="single" w:sz="4" w:space="0" w:color="auto"/>
            </w:tcBorders>
            <w:shd w:val="clear" w:color="auto" w:fill="auto"/>
            <w:noWrap/>
            <w:vAlign w:val="center"/>
            <w:hideMark/>
          </w:tcPr>
          <w:p w14:paraId="797D968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6205E45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171673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60" w:type="dxa"/>
            <w:tcBorders>
              <w:top w:val="nil"/>
              <w:left w:val="nil"/>
              <w:bottom w:val="single" w:sz="4" w:space="0" w:color="auto"/>
              <w:right w:val="single" w:sz="4" w:space="0" w:color="auto"/>
            </w:tcBorders>
            <w:shd w:val="clear" w:color="auto" w:fill="auto"/>
            <w:noWrap/>
            <w:vAlign w:val="center"/>
            <w:hideMark/>
          </w:tcPr>
          <w:p w14:paraId="53549DB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034252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B829D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CDBE23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A81FAE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78315E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AEC42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4C573D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5FA701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3AA68B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B80DA5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945717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81E695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1BC5EF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41DC17B4"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2371181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1169" w:type="dxa"/>
            <w:tcBorders>
              <w:top w:val="nil"/>
              <w:left w:val="nil"/>
              <w:bottom w:val="single" w:sz="4" w:space="0" w:color="auto"/>
              <w:right w:val="single" w:sz="4" w:space="0" w:color="auto"/>
            </w:tcBorders>
            <w:shd w:val="clear" w:color="000000" w:fill="A6A6A6"/>
            <w:noWrap/>
            <w:vAlign w:val="center"/>
            <w:hideMark/>
          </w:tcPr>
          <w:p w14:paraId="44B6500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2128D7F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36F1D3C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60" w:type="dxa"/>
            <w:tcBorders>
              <w:top w:val="nil"/>
              <w:left w:val="nil"/>
              <w:bottom w:val="single" w:sz="4" w:space="0" w:color="auto"/>
              <w:right w:val="single" w:sz="4" w:space="0" w:color="auto"/>
            </w:tcBorders>
            <w:shd w:val="clear" w:color="000000" w:fill="A6A6A6"/>
            <w:noWrap/>
            <w:vAlign w:val="center"/>
            <w:hideMark/>
          </w:tcPr>
          <w:p w14:paraId="76566A3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6C35693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811530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BABA98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393ACC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3576CF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BFBF52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BF8C69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1E663A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E8988E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D560F9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99FD4B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3B03C4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B0675A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BF56AD" w:rsidRPr="00020ADB" w14:paraId="48E0C52B"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386296F"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1169" w:type="dxa"/>
            <w:tcBorders>
              <w:top w:val="nil"/>
              <w:left w:val="nil"/>
              <w:bottom w:val="single" w:sz="4" w:space="0" w:color="auto"/>
              <w:right w:val="single" w:sz="4" w:space="0" w:color="auto"/>
            </w:tcBorders>
            <w:shd w:val="clear" w:color="000000" w:fill="A6A6A6"/>
            <w:noWrap/>
            <w:vAlign w:val="center"/>
            <w:hideMark/>
          </w:tcPr>
          <w:p w14:paraId="3CF0676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6DBAEF3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37772DC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7223F2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68115B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CF4724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8D0B1E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946006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D8A313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98E842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B7104C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9D1A8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B459E2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8D05A2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C1EDE1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73BB98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94861E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5B40A1B"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1F8CBD3"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1169" w:type="dxa"/>
            <w:tcBorders>
              <w:top w:val="nil"/>
              <w:left w:val="nil"/>
              <w:bottom w:val="single" w:sz="4" w:space="0" w:color="auto"/>
              <w:right w:val="single" w:sz="4" w:space="0" w:color="auto"/>
            </w:tcBorders>
            <w:shd w:val="clear" w:color="000000" w:fill="A6A6A6"/>
            <w:noWrap/>
            <w:vAlign w:val="center"/>
            <w:hideMark/>
          </w:tcPr>
          <w:p w14:paraId="70B049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35F6EFC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5D5A2CF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677BE0F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16731AE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8DC1DA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F6B8F8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C6DF66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19378E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19236C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14CF3C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030A73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58C540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380895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5212D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4E942A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3AF43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50F7BE1C"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6F45A18"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1169" w:type="dxa"/>
            <w:tcBorders>
              <w:top w:val="nil"/>
              <w:left w:val="nil"/>
              <w:bottom w:val="single" w:sz="4" w:space="0" w:color="auto"/>
              <w:right w:val="single" w:sz="4" w:space="0" w:color="auto"/>
            </w:tcBorders>
            <w:shd w:val="clear" w:color="000000" w:fill="A6A6A6"/>
            <w:noWrap/>
            <w:vAlign w:val="center"/>
            <w:hideMark/>
          </w:tcPr>
          <w:p w14:paraId="57310B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0F971EB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3381169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7A4B56D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37508A9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7E0C9B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5A696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2E9328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744202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B92AAC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4AF2F2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FB092E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3FFA5E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18CFC9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8C30CF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DD6217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ACEF77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67D3B692"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B450F03"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1169" w:type="dxa"/>
            <w:tcBorders>
              <w:top w:val="nil"/>
              <w:left w:val="nil"/>
              <w:bottom w:val="single" w:sz="4" w:space="0" w:color="auto"/>
              <w:right w:val="single" w:sz="4" w:space="0" w:color="auto"/>
            </w:tcBorders>
            <w:shd w:val="clear" w:color="000000" w:fill="A6A6A6"/>
            <w:noWrap/>
            <w:vAlign w:val="center"/>
            <w:hideMark/>
          </w:tcPr>
          <w:p w14:paraId="335DD3F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31985C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3D25658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5EB5916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7697618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88534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9368F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D37984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8D95F0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61EEF0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BC4997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0402D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9193F6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8A1F43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822926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156A0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357513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623C23AA"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00FE81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1169" w:type="dxa"/>
            <w:tcBorders>
              <w:top w:val="nil"/>
              <w:left w:val="nil"/>
              <w:bottom w:val="single" w:sz="4" w:space="0" w:color="auto"/>
              <w:right w:val="single" w:sz="4" w:space="0" w:color="auto"/>
            </w:tcBorders>
            <w:shd w:val="clear" w:color="000000" w:fill="A6A6A6"/>
            <w:noWrap/>
            <w:vAlign w:val="center"/>
            <w:hideMark/>
          </w:tcPr>
          <w:p w14:paraId="3D47872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7C18EA5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62E2D92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60" w:type="dxa"/>
            <w:tcBorders>
              <w:top w:val="nil"/>
              <w:left w:val="nil"/>
              <w:bottom w:val="single" w:sz="4" w:space="0" w:color="auto"/>
              <w:right w:val="single" w:sz="4" w:space="0" w:color="auto"/>
            </w:tcBorders>
            <w:shd w:val="clear" w:color="000000" w:fill="A6A6A6"/>
            <w:noWrap/>
            <w:vAlign w:val="center"/>
            <w:hideMark/>
          </w:tcPr>
          <w:p w14:paraId="33B1AD5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4254E72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E35CF7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164D67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48412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9BD39F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B65320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43CF35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150735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6660B4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3CA81F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AE9F51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C6D65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BE7448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4DFD0F68" w14:textId="77777777" w:rsidTr="00BF56AD">
        <w:trPr>
          <w:trHeight w:val="300"/>
        </w:trPr>
        <w:tc>
          <w:tcPr>
            <w:tcW w:w="21719"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3114F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BF56AD" w:rsidRPr="00020ADB" w14:paraId="53C038DC" w14:textId="77777777" w:rsidTr="00B74AD1">
        <w:trPr>
          <w:gridAfter w:val="1"/>
          <w:wAfter w:w="13" w:type="dxa"/>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0044E8E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5066" w:type="dxa"/>
            <w:tcBorders>
              <w:top w:val="nil"/>
              <w:left w:val="nil"/>
              <w:bottom w:val="single" w:sz="4" w:space="0" w:color="auto"/>
              <w:right w:val="single" w:sz="4" w:space="0" w:color="auto"/>
            </w:tcBorders>
            <w:shd w:val="clear" w:color="auto" w:fill="auto"/>
            <w:noWrap/>
            <w:vAlign w:val="center"/>
            <w:hideMark/>
          </w:tcPr>
          <w:p w14:paraId="6EA8349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1169" w:type="dxa"/>
            <w:tcBorders>
              <w:top w:val="nil"/>
              <w:left w:val="nil"/>
              <w:bottom w:val="single" w:sz="4" w:space="0" w:color="auto"/>
              <w:right w:val="single" w:sz="4" w:space="0" w:color="auto"/>
            </w:tcBorders>
            <w:shd w:val="clear" w:color="auto" w:fill="auto"/>
            <w:noWrap/>
            <w:vAlign w:val="center"/>
            <w:hideMark/>
          </w:tcPr>
          <w:p w14:paraId="45F59D8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7AA9403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4A10BD8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60" w:type="dxa"/>
            <w:tcBorders>
              <w:top w:val="nil"/>
              <w:left w:val="nil"/>
              <w:bottom w:val="single" w:sz="4" w:space="0" w:color="auto"/>
              <w:right w:val="single" w:sz="4" w:space="0" w:color="auto"/>
            </w:tcBorders>
            <w:shd w:val="clear" w:color="auto" w:fill="auto"/>
            <w:noWrap/>
            <w:vAlign w:val="center"/>
            <w:hideMark/>
          </w:tcPr>
          <w:p w14:paraId="7F444F3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AA0DDE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86CF15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6740A3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CB80DB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BF2C80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BF05DE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F4F4AF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FFB128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E03E05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5C1AAF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1C8A54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978EBE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EFE103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BF56AD" w:rsidRPr="00020ADB" w14:paraId="428E17DE"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42F1"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lastRenderedPageBreak/>
              <w:t>1-жилищный фонд, в т.ч.</w:t>
            </w:r>
          </w:p>
        </w:tc>
        <w:tc>
          <w:tcPr>
            <w:tcW w:w="1169" w:type="dxa"/>
            <w:tcBorders>
              <w:top w:val="nil"/>
              <w:left w:val="nil"/>
              <w:bottom w:val="single" w:sz="4" w:space="0" w:color="auto"/>
              <w:right w:val="single" w:sz="4" w:space="0" w:color="auto"/>
            </w:tcBorders>
            <w:shd w:val="clear" w:color="auto" w:fill="auto"/>
            <w:noWrap/>
            <w:vAlign w:val="center"/>
            <w:hideMark/>
          </w:tcPr>
          <w:p w14:paraId="3EDEC40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031449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3C4AA88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60" w:type="dxa"/>
            <w:tcBorders>
              <w:top w:val="nil"/>
              <w:left w:val="nil"/>
              <w:bottom w:val="single" w:sz="4" w:space="0" w:color="auto"/>
              <w:right w:val="single" w:sz="4" w:space="0" w:color="auto"/>
            </w:tcBorders>
            <w:shd w:val="clear" w:color="auto" w:fill="auto"/>
            <w:noWrap/>
            <w:vAlign w:val="center"/>
            <w:hideMark/>
          </w:tcPr>
          <w:p w14:paraId="173087E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BD9BA1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AC5387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B14B9F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5305A6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B08270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2CF52E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6AC237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4DA356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23F63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4D3FAC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34827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220C58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E4685F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3B7DC126"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6FE5"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1169" w:type="dxa"/>
            <w:tcBorders>
              <w:top w:val="nil"/>
              <w:left w:val="nil"/>
              <w:bottom w:val="single" w:sz="4" w:space="0" w:color="auto"/>
              <w:right w:val="single" w:sz="4" w:space="0" w:color="auto"/>
            </w:tcBorders>
            <w:shd w:val="clear" w:color="auto" w:fill="auto"/>
            <w:noWrap/>
            <w:vAlign w:val="center"/>
            <w:hideMark/>
          </w:tcPr>
          <w:p w14:paraId="236F92A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0A59470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1E06291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D6319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0DD6C5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36B61D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995013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45D91B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4AB424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919F40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3B4B6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6CEBD3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43DBD8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F9C8FB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442A8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C4790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083CDD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0DE44CA5"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A02D"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1169" w:type="dxa"/>
            <w:tcBorders>
              <w:top w:val="nil"/>
              <w:left w:val="nil"/>
              <w:bottom w:val="single" w:sz="4" w:space="0" w:color="auto"/>
              <w:right w:val="single" w:sz="4" w:space="0" w:color="auto"/>
            </w:tcBorders>
            <w:shd w:val="clear" w:color="auto" w:fill="auto"/>
            <w:noWrap/>
            <w:vAlign w:val="center"/>
            <w:hideMark/>
          </w:tcPr>
          <w:p w14:paraId="3C78C23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7FC009C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054407E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60" w:type="dxa"/>
            <w:tcBorders>
              <w:top w:val="nil"/>
              <w:left w:val="nil"/>
              <w:bottom w:val="single" w:sz="4" w:space="0" w:color="auto"/>
              <w:right w:val="single" w:sz="4" w:space="0" w:color="auto"/>
            </w:tcBorders>
            <w:shd w:val="clear" w:color="auto" w:fill="auto"/>
            <w:noWrap/>
            <w:vAlign w:val="center"/>
            <w:hideMark/>
          </w:tcPr>
          <w:p w14:paraId="1DF04F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731993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4CF28C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A5CE9D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983746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315A66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09E8BF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D6CAA4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CCCF8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E69F6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213FCB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3D3098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221E62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98712A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665C9763"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D0899"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1169" w:type="dxa"/>
            <w:tcBorders>
              <w:top w:val="nil"/>
              <w:left w:val="nil"/>
              <w:bottom w:val="single" w:sz="4" w:space="0" w:color="auto"/>
              <w:right w:val="single" w:sz="4" w:space="0" w:color="auto"/>
            </w:tcBorders>
            <w:shd w:val="clear" w:color="auto" w:fill="auto"/>
            <w:noWrap/>
            <w:vAlign w:val="center"/>
            <w:hideMark/>
          </w:tcPr>
          <w:p w14:paraId="2E1F80F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09A3641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5C43907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60" w:type="dxa"/>
            <w:tcBorders>
              <w:top w:val="nil"/>
              <w:left w:val="nil"/>
              <w:bottom w:val="single" w:sz="4" w:space="0" w:color="auto"/>
              <w:right w:val="single" w:sz="4" w:space="0" w:color="auto"/>
            </w:tcBorders>
            <w:shd w:val="clear" w:color="auto" w:fill="auto"/>
            <w:noWrap/>
            <w:vAlign w:val="center"/>
            <w:hideMark/>
          </w:tcPr>
          <w:p w14:paraId="2709CAF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DBD611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542A1F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84D8A0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1B518F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B8AACB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20FE5A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6EA325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199814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1900720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1245B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AE8637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03C1B6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CF3219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2BDB684A" w14:textId="77777777" w:rsidTr="00B74AD1">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A2A2"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1169" w:type="dxa"/>
            <w:tcBorders>
              <w:top w:val="nil"/>
              <w:left w:val="nil"/>
              <w:bottom w:val="single" w:sz="4" w:space="0" w:color="auto"/>
              <w:right w:val="single" w:sz="4" w:space="0" w:color="auto"/>
            </w:tcBorders>
            <w:shd w:val="clear" w:color="auto" w:fill="auto"/>
            <w:noWrap/>
            <w:vAlign w:val="center"/>
            <w:hideMark/>
          </w:tcPr>
          <w:p w14:paraId="76F3E96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auto" w:fill="auto"/>
            <w:noWrap/>
            <w:vAlign w:val="center"/>
            <w:hideMark/>
          </w:tcPr>
          <w:p w14:paraId="064D27D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auto" w:fill="auto"/>
            <w:noWrap/>
            <w:vAlign w:val="center"/>
            <w:hideMark/>
          </w:tcPr>
          <w:p w14:paraId="58FE822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36D4EA1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12543D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DA8F7A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632C7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511969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2ECB2A9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432E003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6CAB5D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39ADCE1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BC941C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52ECF97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682BD87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751D60C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14:paraId="031731B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F477323"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1B3CAFC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1169" w:type="dxa"/>
            <w:tcBorders>
              <w:top w:val="nil"/>
              <w:left w:val="nil"/>
              <w:bottom w:val="single" w:sz="4" w:space="0" w:color="auto"/>
              <w:right w:val="single" w:sz="4" w:space="0" w:color="auto"/>
            </w:tcBorders>
            <w:shd w:val="clear" w:color="000000" w:fill="A6A6A6"/>
            <w:noWrap/>
            <w:vAlign w:val="center"/>
            <w:hideMark/>
          </w:tcPr>
          <w:p w14:paraId="0231694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3CA06A7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7120138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60" w:type="dxa"/>
            <w:tcBorders>
              <w:top w:val="nil"/>
              <w:left w:val="nil"/>
              <w:bottom w:val="single" w:sz="4" w:space="0" w:color="auto"/>
              <w:right w:val="single" w:sz="4" w:space="0" w:color="auto"/>
            </w:tcBorders>
            <w:shd w:val="clear" w:color="000000" w:fill="A6A6A6"/>
            <w:noWrap/>
            <w:vAlign w:val="center"/>
            <w:hideMark/>
          </w:tcPr>
          <w:p w14:paraId="7699B51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01C4792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968087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7195B0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2C6FDC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70399E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03348F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A83491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9976F2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19165F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202AE4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BE5581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871A3A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AA0361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BF56AD" w:rsidRPr="00020ADB" w14:paraId="081DFF4C"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18BF56"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1169" w:type="dxa"/>
            <w:tcBorders>
              <w:top w:val="nil"/>
              <w:left w:val="nil"/>
              <w:bottom w:val="single" w:sz="4" w:space="0" w:color="auto"/>
              <w:right w:val="single" w:sz="4" w:space="0" w:color="auto"/>
            </w:tcBorders>
            <w:shd w:val="clear" w:color="000000" w:fill="A6A6A6"/>
            <w:noWrap/>
            <w:vAlign w:val="center"/>
            <w:hideMark/>
          </w:tcPr>
          <w:p w14:paraId="377113D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08140C6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042BD23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60" w:type="dxa"/>
            <w:tcBorders>
              <w:top w:val="nil"/>
              <w:left w:val="nil"/>
              <w:bottom w:val="single" w:sz="4" w:space="0" w:color="auto"/>
              <w:right w:val="single" w:sz="4" w:space="0" w:color="auto"/>
            </w:tcBorders>
            <w:shd w:val="clear" w:color="000000" w:fill="A6A6A6"/>
            <w:noWrap/>
            <w:vAlign w:val="center"/>
            <w:hideMark/>
          </w:tcPr>
          <w:p w14:paraId="202B32F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344ED1B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ECF7AB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8A2E1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BA32FA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E68589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41B457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543B68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1BE0E8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340B87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4F2BD5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F56D7A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19CC1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5B126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C7A0C6C"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1D7CC72"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1169" w:type="dxa"/>
            <w:tcBorders>
              <w:top w:val="nil"/>
              <w:left w:val="nil"/>
              <w:bottom w:val="single" w:sz="4" w:space="0" w:color="auto"/>
              <w:right w:val="single" w:sz="4" w:space="0" w:color="auto"/>
            </w:tcBorders>
            <w:shd w:val="clear" w:color="000000" w:fill="A6A6A6"/>
            <w:noWrap/>
            <w:vAlign w:val="center"/>
            <w:hideMark/>
          </w:tcPr>
          <w:p w14:paraId="4ECAEFF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5A653D5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78EFE6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2672AA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17FE67F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5E7085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B38698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E35D53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24138A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B2850A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4AB615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DC27A3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8D72C2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1C5B96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96640B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2CE85D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7F0D07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7CDB60F"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13B3EA3"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1169" w:type="dxa"/>
            <w:tcBorders>
              <w:top w:val="nil"/>
              <w:left w:val="nil"/>
              <w:bottom w:val="single" w:sz="4" w:space="0" w:color="auto"/>
              <w:right w:val="single" w:sz="4" w:space="0" w:color="auto"/>
            </w:tcBorders>
            <w:shd w:val="clear" w:color="000000" w:fill="A6A6A6"/>
            <w:noWrap/>
            <w:vAlign w:val="center"/>
            <w:hideMark/>
          </w:tcPr>
          <w:p w14:paraId="28DEBDE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0428BDE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2A0954F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60" w:type="dxa"/>
            <w:tcBorders>
              <w:top w:val="nil"/>
              <w:left w:val="nil"/>
              <w:bottom w:val="single" w:sz="4" w:space="0" w:color="auto"/>
              <w:right w:val="single" w:sz="4" w:space="0" w:color="auto"/>
            </w:tcBorders>
            <w:shd w:val="clear" w:color="000000" w:fill="A6A6A6"/>
            <w:noWrap/>
            <w:vAlign w:val="center"/>
            <w:hideMark/>
          </w:tcPr>
          <w:p w14:paraId="430CE3E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6090689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F0947D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216CF6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01FDF1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1BE371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9536C7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07582B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724DD7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C509A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B51BD1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9D00D0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D9067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7E784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5BB03F6C"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9CE21DC"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1169" w:type="dxa"/>
            <w:tcBorders>
              <w:top w:val="nil"/>
              <w:left w:val="nil"/>
              <w:bottom w:val="single" w:sz="4" w:space="0" w:color="auto"/>
              <w:right w:val="single" w:sz="4" w:space="0" w:color="auto"/>
            </w:tcBorders>
            <w:shd w:val="clear" w:color="000000" w:fill="A6A6A6"/>
            <w:noWrap/>
            <w:vAlign w:val="center"/>
            <w:hideMark/>
          </w:tcPr>
          <w:p w14:paraId="03F5C88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071B4B4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3D22860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60" w:type="dxa"/>
            <w:tcBorders>
              <w:top w:val="nil"/>
              <w:left w:val="nil"/>
              <w:bottom w:val="single" w:sz="4" w:space="0" w:color="auto"/>
              <w:right w:val="single" w:sz="4" w:space="0" w:color="auto"/>
            </w:tcBorders>
            <w:shd w:val="clear" w:color="000000" w:fill="A6A6A6"/>
            <w:noWrap/>
            <w:vAlign w:val="center"/>
            <w:hideMark/>
          </w:tcPr>
          <w:p w14:paraId="707D9C9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1DECBD4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E25E24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E675C7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E533F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AC2D3D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F45C66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2DA564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D2DE13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4254CD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560118B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31CF0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83AB38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4F07074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52D68F36"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7E0C12"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1169" w:type="dxa"/>
            <w:tcBorders>
              <w:top w:val="nil"/>
              <w:left w:val="nil"/>
              <w:bottom w:val="single" w:sz="4" w:space="0" w:color="auto"/>
              <w:right w:val="single" w:sz="4" w:space="0" w:color="auto"/>
            </w:tcBorders>
            <w:shd w:val="clear" w:color="000000" w:fill="A6A6A6"/>
            <w:noWrap/>
            <w:vAlign w:val="center"/>
            <w:hideMark/>
          </w:tcPr>
          <w:p w14:paraId="65A1CF5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586" w:type="dxa"/>
            <w:tcBorders>
              <w:top w:val="nil"/>
              <w:left w:val="nil"/>
              <w:bottom w:val="single" w:sz="4" w:space="0" w:color="auto"/>
              <w:right w:val="single" w:sz="4" w:space="0" w:color="auto"/>
            </w:tcBorders>
            <w:shd w:val="clear" w:color="000000" w:fill="A6A6A6"/>
            <w:noWrap/>
            <w:vAlign w:val="center"/>
            <w:hideMark/>
          </w:tcPr>
          <w:p w14:paraId="0B9C8E1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377" w:type="dxa"/>
            <w:tcBorders>
              <w:top w:val="nil"/>
              <w:left w:val="nil"/>
              <w:bottom w:val="single" w:sz="4" w:space="0" w:color="auto"/>
              <w:right w:val="single" w:sz="4" w:space="0" w:color="auto"/>
            </w:tcBorders>
            <w:shd w:val="clear" w:color="000000" w:fill="A6A6A6"/>
            <w:noWrap/>
            <w:vAlign w:val="center"/>
            <w:hideMark/>
          </w:tcPr>
          <w:p w14:paraId="1004768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1644E9C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0" w:type="dxa"/>
            <w:tcBorders>
              <w:top w:val="nil"/>
              <w:left w:val="nil"/>
              <w:bottom w:val="single" w:sz="4" w:space="0" w:color="auto"/>
              <w:right w:val="single" w:sz="4" w:space="0" w:color="auto"/>
            </w:tcBorders>
            <w:shd w:val="clear" w:color="000000" w:fill="A6A6A6"/>
            <w:noWrap/>
            <w:vAlign w:val="center"/>
            <w:hideMark/>
          </w:tcPr>
          <w:p w14:paraId="6CC90F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86A080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6C3D62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1FA901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477D0D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7393074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6A8B9D8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9269F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29C9928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35084D7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A8FCB8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1980E8D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856" w:type="dxa"/>
            <w:tcBorders>
              <w:top w:val="nil"/>
              <w:left w:val="nil"/>
              <w:bottom w:val="single" w:sz="4" w:space="0" w:color="auto"/>
              <w:right w:val="single" w:sz="4" w:space="0" w:color="auto"/>
            </w:tcBorders>
            <w:shd w:val="clear" w:color="000000" w:fill="A6A6A6"/>
            <w:noWrap/>
            <w:vAlign w:val="center"/>
            <w:hideMark/>
          </w:tcPr>
          <w:p w14:paraId="017078C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0C3FAED7" w14:textId="77777777" w:rsidTr="00BF56AD">
        <w:trPr>
          <w:gridAfter w:val="1"/>
          <w:wAfter w:w="13" w:type="dxa"/>
          <w:trHeight w:val="600"/>
        </w:trPr>
        <w:tc>
          <w:tcPr>
            <w:tcW w:w="5382"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0C40DC7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1169" w:type="dxa"/>
            <w:tcBorders>
              <w:top w:val="nil"/>
              <w:left w:val="nil"/>
              <w:bottom w:val="single" w:sz="4" w:space="0" w:color="auto"/>
              <w:right w:val="single" w:sz="4" w:space="0" w:color="auto"/>
            </w:tcBorders>
            <w:shd w:val="clear" w:color="000000" w:fill="808080"/>
            <w:noWrap/>
            <w:vAlign w:val="center"/>
            <w:hideMark/>
          </w:tcPr>
          <w:p w14:paraId="2F55A77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5503,1</w:t>
            </w:r>
          </w:p>
        </w:tc>
        <w:tc>
          <w:tcPr>
            <w:tcW w:w="1586" w:type="dxa"/>
            <w:tcBorders>
              <w:top w:val="nil"/>
              <w:left w:val="nil"/>
              <w:bottom w:val="single" w:sz="4" w:space="0" w:color="auto"/>
              <w:right w:val="single" w:sz="4" w:space="0" w:color="auto"/>
            </w:tcBorders>
            <w:shd w:val="clear" w:color="000000" w:fill="808080"/>
            <w:noWrap/>
            <w:vAlign w:val="center"/>
            <w:hideMark/>
          </w:tcPr>
          <w:p w14:paraId="0406D7A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187223,5</w:t>
            </w:r>
          </w:p>
        </w:tc>
        <w:tc>
          <w:tcPr>
            <w:tcW w:w="1377" w:type="dxa"/>
            <w:tcBorders>
              <w:top w:val="nil"/>
              <w:left w:val="nil"/>
              <w:bottom w:val="single" w:sz="4" w:space="0" w:color="auto"/>
              <w:right w:val="single" w:sz="4" w:space="0" w:color="auto"/>
            </w:tcBorders>
            <w:shd w:val="clear" w:color="000000" w:fill="808080"/>
            <w:noWrap/>
            <w:vAlign w:val="center"/>
            <w:hideMark/>
          </w:tcPr>
          <w:p w14:paraId="158BDD7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14964,0</w:t>
            </w:r>
          </w:p>
        </w:tc>
        <w:tc>
          <w:tcPr>
            <w:tcW w:w="960" w:type="dxa"/>
            <w:tcBorders>
              <w:top w:val="nil"/>
              <w:left w:val="nil"/>
              <w:bottom w:val="single" w:sz="4" w:space="0" w:color="auto"/>
              <w:right w:val="single" w:sz="4" w:space="0" w:color="auto"/>
            </w:tcBorders>
            <w:shd w:val="clear" w:color="000000" w:fill="808080"/>
            <w:noWrap/>
            <w:vAlign w:val="center"/>
            <w:hideMark/>
          </w:tcPr>
          <w:p w14:paraId="31BBCFC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120,6</w:t>
            </w:r>
          </w:p>
        </w:tc>
        <w:tc>
          <w:tcPr>
            <w:tcW w:w="960" w:type="dxa"/>
            <w:tcBorders>
              <w:top w:val="nil"/>
              <w:left w:val="nil"/>
              <w:bottom w:val="single" w:sz="4" w:space="0" w:color="auto"/>
              <w:right w:val="single" w:sz="4" w:space="0" w:color="auto"/>
            </w:tcBorders>
            <w:shd w:val="clear" w:color="000000" w:fill="808080"/>
            <w:noWrap/>
            <w:vAlign w:val="center"/>
            <w:hideMark/>
          </w:tcPr>
          <w:p w14:paraId="0D1E21C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808,2</w:t>
            </w:r>
          </w:p>
        </w:tc>
        <w:tc>
          <w:tcPr>
            <w:tcW w:w="856" w:type="dxa"/>
            <w:tcBorders>
              <w:top w:val="nil"/>
              <w:left w:val="nil"/>
              <w:bottom w:val="single" w:sz="4" w:space="0" w:color="auto"/>
              <w:right w:val="single" w:sz="4" w:space="0" w:color="auto"/>
            </w:tcBorders>
            <w:shd w:val="clear" w:color="000000" w:fill="808080"/>
            <w:noWrap/>
            <w:vAlign w:val="center"/>
            <w:hideMark/>
          </w:tcPr>
          <w:p w14:paraId="580313D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91C96D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8D476E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9E13A0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07B0EE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1BF7AC5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79AE86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CD1D79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948631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90F56A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C7B4B8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10C9F1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w:t>
            </w:r>
          </w:p>
        </w:tc>
      </w:tr>
      <w:tr w:rsidR="00BF56AD" w:rsidRPr="00020ADB" w14:paraId="5BCCE3DF"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223293A"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1169" w:type="dxa"/>
            <w:tcBorders>
              <w:top w:val="nil"/>
              <w:left w:val="nil"/>
              <w:bottom w:val="single" w:sz="4" w:space="0" w:color="auto"/>
              <w:right w:val="single" w:sz="4" w:space="0" w:color="auto"/>
            </w:tcBorders>
            <w:shd w:val="clear" w:color="000000" w:fill="808080"/>
            <w:noWrap/>
            <w:vAlign w:val="center"/>
            <w:hideMark/>
          </w:tcPr>
          <w:p w14:paraId="19F155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000000" w:fill="808080"/>
            <w:noWrap/>
            <w:vAlign w:val="center"/>
            <w:hideMark/>
          </w:tcPr>
          <w:p w14:paraId="5A6E1C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1377" w:type="dxa"/>
            <w:tcBorders>
              <w:top w:val="nil"/>
              <w:left w:val="nil"/>
              <w:bottom w:val="single" w:sz="4" w:space="0" w:color="auto"/>
              <w:right w:val="single" w:sz="4" w:space="0" w:color="auto"/>
            </w:tcBorders>
            <w:shd w:val="clear" w:color="000000" w:fill="808080"/>
            <w:noWrap/>
            <w:vAlign w:val="center"/>
            <w:hideMark/>
          </w:tcPr>
          <w:p w14:paraId="4D50573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w:t>
            </w:r>
          </w:p>
        </w:tc>
        <w:tc>
          <w:tcPr>
            <w:tcW w:w="960" w:type="dxa"/>
            <w:tcBorders>
              <w:top w:val="nil"/>
              <w:left w:val="nil"/>
              <w:bottom w:val="single" w:sz="4" w:space="0" w:color="auto"/>
              <w:right w:val="single" w:sz="4" w:space="0" w:color="auto"/>
            </w:tcBorders>
            <w:shd w:val="clear" w:color="000000" w:fill="808080"/>
            <w:noWrap/>
            <w:vAlign w:val="center"/>
            <w:hideMark/>
          </w:tcPr>
          <w:p w14:paraId="1E2DF44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808080"/>
            <w:noWrap/>
            <w:vAlign w:val="center"/>
            <w:hideMark/>
          </w:tcPr>
          <w:p w14:paraId="64011CD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808,2</w:t>
            </w:r>
          </w:p>
        </w:tc>
        <w:tc>
          <w:tcPr>
            <w:tcW w:w="856" w:type="dxa"/>
            <w:tcBorders>
              <w:top w:val="nil"/>
              <w:left w:val="nil"/>
              <w:bottom w:val="single" w:sz="4" w:space="0" w:color="auto"/>
              <w:right w:val="single" w:sz="4" w:space="0" w:color="auto"/>
            </w:tcBorders>
            <w:shd w:val="clear" w:color="000000" w:fill="808080"/>
            <w:noWrap/>
            <w:vAlign w:val="center"/>
            <w:hideMark/>
          </w:tcPr>
          <w:p w14:paraId="19BC1D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0D0161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9EB66C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46D31A5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BA655F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73CE72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67DB2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F3A283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526D25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D609C0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E4F014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7F0CB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2F54B71D"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E4EBD7F"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1169" w:type="dxa"/>
            <w:tcBorders>
              <w:top w:val="nil"/>
              <w:left w:val="nil"/>
              <w:bottom w:val="single" w:sz="4" w:space="0" w:color="auto"/>
              <w:right w:val="single" w:sz="4" w:space="0" w:color="auto"/>
            </w:tcBorders>
            <w:shd w:val="clear" w:color="000000" w:fill="808080"/>
            <w:noWrap/>
            <w:vAlign w:val="center"/>
            <w:hideMark/>
          </w:tcPr>
          <w:p w14:paraId="0DC8A90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000000" w:fill="808080"/>
            <w:noWrap/>
            <w:vAlign w:val="center"/>
            <w:hideMark/>
          </w:tcPr>
          <w:p w14:paraId="660916A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1377" w:type="dxa"/>
            <w:tcBorders>
              <w:top w:val="nil"/>
              <w:left w:val="nil"/>
              <w:bottom w:val="single" w:sz="4" w:space="0" w:color="auto"/>
              <w:right w:val="single" w:sz="4" w:space="0" w:color="auto"/>
            </w:tcBorders>
            <w:shd w:val="clear" w:color="000000" w:fill="808080"/>
            <w:noWrap/>
            <w:vAlign w:val="center"/>
            <w:hideMark/>
          </w:tcPr>
          <w:p w14:paraId="05B61B5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808080"/>
            <w:noWrap/>
            <w:vAlign w:val="center"/>
            <w:hideMark/>
          </w:tcPr>
          <w:p w14:paraId="3642E3C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808080"/>
            <w:noWrap/>
            <w:vAlign w:val="center"/>
            <w:hideMark/>
          </w:tcPr>
          <w:p w14:paraId="3F29B5C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808,2</w:t>
            </w:r>
          </w:p>
        </w:tc>
        <w:tc>
          <w:tcPr>
            <w:tcW w:w="856" w:type="dxa"/>
            <w:tcBorders>
              <w:top w:val="nil"/>
              <w:left w:val="nil"/>
              <w:bottom w:val="single" w:sz="4" w:space="0" w:color="auto"/>
              <w:right w:val="single" w:sz="4" w:space="0" w:color="auto"/>
            </w:tcBorders>
            <w:shd w:val="clear" w:color="000000" w:fill="808080"/>
            <w:noWrap/>
            <w:vAlign w:val="center"/>
            <w:hideMark/>
          </w:tcPr>
          <w:p w14:paraId="3E2F03E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CB6B89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8D4981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EDB109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517EB6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1AE04D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BFC77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F893F2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F48E1A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A057F3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FEF0A3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067F5F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05F19BD2"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001A2F5"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1169" w:type="dxa"/>
            <w:tcBorders>
              <w:top w:val="nil"/>
              <w:left w:val="nil"/>
              <w:bottom w:val="single" w:sz="4" w:space="0" w:color="auto"/>
              <w:right w:val="single" w:sz="4" w:space="0" w:color="auto"/>
            </w:tcBorders>
            <w:shd w:val="clear" w:color="000000" w:fill="808080"/>
            <w:noWrap/>
            <w:vAlign w:val="center"/>
            <w:hideMark/>
          </w:tcPr>
          <w:p w14:paraId="39D58DE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1586" w:type="dxa"/>
            <w:tcBorders>
              <w:top w:val="nil"/>
              <w:left w:val="nil"/>
              <w:bottom w:val="single" w:sz="4" w:space="0" w:color="auto"/>
              <w:right w:val="single" w:sz="4" w:space="0" w:color="auto"/>
            </w:tcBorders>
            <w:shd w:val="clear" w:color="000000" w:fill="808080"/>
            <w:noWrap/>
            <w:vAlign w:val="center"/>
            <w:hideMark/>
          </w:tcPr>
          <w:p w14:paraId="50B1F5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1377" w:type="dxa"/>
            <w:tcBorders>
              <w:top w:val="nil"/>
              <w:left w:val="nil"/>
              <w:bottom w:val="single" w:sz="4" w:space="0" w:color="auto"/>
              <w:right w:val="single" w:sz="4" w:space="0" w:color="auto"/>
            </w:tcBorders>
            <w:shd w:val="clear" w:color="000000" w:fill="808080"/>
            <w:noWrap/>
            <w:vAlign w:val="center"/>
            <w:hideMark/>
          </w:tcPr>
          <w:p w14:paraId="56287D4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w:t>
            </w:r>
          </w:p>
        </w:tc>
        <w:tc>
          <w:tcPr>
            <w:tcW w:w="960" w:type="dxa"/>
            <w:tcBorders>
              <w:top w:val="nil"/>
              <w:left w:val="nil"/>
              <w:bottom w:val="single" w:sz="4" w:space="0" w:color="auto"/>
              <w:right w:val="single" w:sz="4" w:space="0" w:color="auto"/>
            </w:tcBorders>
            <w:shd w:val="clear" w:color="000000" w:fill="808080"/>
            <w:noWrap/>
            <w:vAlign w:val="center"/>
            <w:hideMark/>
          </w:tcPr>
          <w:p w14:paraId="6A5BB0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808080"/>
            <w:noWrap/>
            <w:vAlign w:val="center"/>
            <w:hideMark/>
          </w:tcPr>
          <w:p w14:paraId="5A9729B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428CF2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CA13FA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3112B93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36582F8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023F88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F022C8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1724C9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18F0529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69DEEC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3DE584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3ED168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3986DDA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2810E09C"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0F38675"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1169" w:type="dxa"/>
            <w:tcBorders>
              <w:top w:val="nil"/>
              <w:left w:val="nil"/>
              <w:bottom w:val="single" w:sz="4" w:space="0" w:color="auto"/>
              <w:right w:val="single" w:sz="4" w:space="0" w:color="auto"/>
            </w:tcBorders>
            <w:shd w:val="clear" w:color="000000" w:fill="808080"/>
            <w:noWrap/>
            <w:vAlign w:val="center"/>
            <w:hideMark/>
          </w:tcPr>
          <w:p w14:paraId="3979EEB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3724,0</w:t>
            </w:r>
          </w:p>
        </w:tc>
        <w:tc>
          <w:tcPr>
            <w:tcW w:w="1586" w:type="dxa"/>
            <w:tcBorders>
              <w:top w:val="nil"/>
              <w:left w:val="nil"/>
              <w:bottom w:val="single" w:sz="4" w:space="0" w:color="auto"/>
              <w:right w:val="single" w:sz="4" w:space="0" w:color="auto"/>
            </w:tcBorders>
            <w:shd w:val="clear" w:color="000000" w:fill="808080"/>
            <w:noWrap/>
            <w:vAlign w:val="center"/>
            <w:hideMark/>
          </w:tcPr>
          <w:p w14:paraId="15C72B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57895,1</w:t>
            </w:r>
          </w:p>
        </w:tc>
        <w:tc>
          <w:tcPr>
            <w:tcW w:w="1377" w:type="dxa"/>
            <w:tcBorders>
              <w:top w:val="nil"/>
              <w:left w:val="nil"/>
              <w:bottom w:val="single" w:sz="4" w:space="0" w:color="auto"/>
              <w:right w:val="single" w:sz="4" w:space="0" w:color="auto"/>
            </w:tcBorders>
            <w:shd w:val="clear" w:color="000000" w:fill="808080"/>
            <w:noWrap/>
            <w:vAlign w:val="center"/>
            <w:hideMark/>
          </w:tcPr>
          <w:p w14:paraId="14E4A11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w:t>
            </w:r>
          </w:p>
        </w:tc>
        <w:tc>
          <w:tcPr>
            <w:tcW w:w="960" w:type="dxa"/>
            <w:tcBorders>
              <w:top w:val="nil"/>
              <w:left w:val="nil"/>
              <w:bottom w:val="single" w:sz="4" w:space="0" w:color="auto"/>
              <w:right w:val="single" w:sz="4" w:space="0" w:color="auto"/>
            </w:tcBorders>
            <w:shd w:val="clear" w:color="000000" w:fill="808080"/>
            <w:noWrap/>
            <w:vAlign w:val="center"/>
            <w:hideMark/>
          </w:tcPr>
          <w:p w14:paraId="2203A24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120,6</w:t>
            </w:r>
          </w:p>
        </w:tc>
        <w:tc>
          <w:tcPr>
            <w:tcW w:w="960" w:type="dxa"/>
            <w:tcBorders>
              <w:top w:val="nil"/>
              <w:left w:val="nil"/>
              <w:bottom w:val="single" w:sz="4" w:space="0" w:color="auto"/>
              <w:right w:val="single" w:sz="4" w:space="0" w:color="auto"/>
            </w:tcBorders>
            <w:shd w:val="clear" w:color="000000" w:fill="808080"/>
            <w:noWrap/>
            <w:vAlign w:val="center"/>
            <w:hideMark/>
          </w:tcPr>
          <w:p w14:paraId="007551D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FD25D7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34591B7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9806DA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EFB7CB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0EB6C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2A9125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B3246D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2D3746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524666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0079945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33C07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40EEE69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r w:rsidR="00BF56AD" w:rsidRPr="00020ADB" w14:paraId="29A35462" w14:textId="77777777" w:rsidTr="00BF56AD">
        <w:trPr>
          <w:gridAfter w:val="1"/>
          <w:wAfter w:w="13"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A858B8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1169" w:type="dxa"/>
            <w:tcBorders>
              <w:top w:val="nil"/>
              <w:left w:val="nil"/>
              <w:bottom w:val="single" w:sz="4" w:space="0" w:color="auto"/>
              <w:right w:val="single" w:sz="4" w:space="0" w:color="auto"/>
            </w:tcBorders>
            <w:shd w:val="clear" w:color="000000" w:fill="808080"/>
            <w:noWrap/>
            <w:vAlign w:val="center"/>
            <w:hideMark/>
          </w:tcPr>
          <w:p w14:paraId="60467F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1779,1</w:t>
            </w:r>
          </w:p>
        </w:tc>
        <w:tc>
          <w:tcPr>
            <w:tcW w:w="1586" w:type="dxa"/>
            <w:tcBorders>
              <w:top w:val="nil"/>
              <w:left w:val="nil"/>
              <w:bottom w:val="single" w:sz="4" w:space="0" w:color="auto"/>
              <w:right w:val="single" w:sz="4" w:space="0" w:color="auto"/>
            </w:tcBorders>
            <w:shd w:val="clear" w:color="000000" w:fill="808080"/>
            <w:noWrap/>
            <w:vAlign w:val="center"/>
            <w:hideMark/>
          </w:tcPr>
          <w:p w14:paraId="0B87DA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850,0</w:t>
            </w:r>
          </w:p>
        </w:tc>
        <w:tc>
          <w:tcPr>
            <w:tcW w:w="1377" w:type="dxa"/>
            <w:tcBorders>
              <w:top w:val="nil"/>
              <w:left w:val="nil"/>
              <w:bottom w:val="single" w:sz="4" w:space="0" w:color="auto"/>
              <w:right w:val="single" w:sz="4" w:space="0" w:color="auto"/>
            </w:tcBorders>
            <w:shd w:val="clear" w:color="000000" w:fill="808080"/>
            <w:noWrap/>
            <w:vAlign w:val="center"/>
            <w:hideMark/>
          </w:tcPr>
          <w:p w14:paraId="75D9EF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w:t>
            </w:r>
          </w:p>
        </w:tc>
        <w:tc>
          <w:tcPr>
            <w:tcW w:w="960" w:type="dxa"/>
            <w:tcBorders>
              <w:top w:val="nil"/>
              <w:left w:val="nil"/>
              <w:bottom w:val="single" w:sz="4" w:space="0" w:color="auto"/>
              <w:right w:val="single" w:sz="4" w:space="0" w:color="auto"/>
            </w:tcBorders>
            <w:shd w:val="clear" w:color="000000" w:fill="808080"/>
            <w:noWrap/>
            <w:vAlign w:val="center"/>
            <w:hideMark/>
          </w:tcPr>
          <w:p w14:paraId="44C9E6D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60" w:type="dxa"/>
            <w:tcBorders>
              <w:top w:val="nil"/>
              <w:left w:val="nil"/>
              <w:bottom w:val="single" w:sz="4" w:space="0" w:color="auto"/>
              <w:right w:val="single" w:sz="4" w:space="0" w:color="auto"/>
            </w:tcBorders>
            <w:shd w:val="clear" w:color="000000" w:fill="808080"/>
            <w:noWrap/>
            <w:vAlign w:val="center"/>
            <w:hideMark/>
          </w:tcPr>
          <w:p w14:paraId="10A9EF1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245500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181B986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5B3417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78E2A6E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A2ABD5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44ADC9E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A2892D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19530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3367BB7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2D8EDBD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5C95396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856" w:type="dxa"/>
            <w:tcBorders>
              <w:top w:val="nil"/>
              <w:left w:val="nil"/>
              <w:bottom w:val="single" w:sz="4" w:space="0" w:color="auto"/>
              <w:right w:val="single" w:sz="4" w:space="0" w:color="auto"/>
            </w:tcBorders>
            <w:shd w:val="clear" w:color="000000" w:fill="808080"/>
            <w:noWrap/>
            <w:vAlign w:val="center"/>
            <w:hideMark/>
          </w:tcPr>
          <w:p w14:paraId="63C8CE6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r>
    </w:tbl>
    <w:p w14:paraId="2FF9A872" w14:textId="5E0607AE" w:rsidR="00BF56AD" w:rsidRPr="00020ADB" w:rsidRDefault="00B74AD1" w:rsidP="00B74AD1">
      <w:pPr>
        <w:pStyle w:val="afffffffff2"/>
      </w:pPr>
      <w:r w:rsidRPr="00020ADB">
        <w:t xml:space="preserve">Таблица </w:t>
      </w:r>
      <w:r w:rsidRPr="00020ADB">
        <w:fldChar w:fldCharType="begin"/>
      </w:r>
      <w:r w:rsidRPr="00020ADB">
        <w:instrText xml:space="preserve"> STYLEREF 1 \s </w:instrText>
      </w:r>
      <w:r w:rsidRPr="00020ADB">
        <w:fldChar w:fldCharType="separate"/>
      </w:r>
      <w:r w:rsidR="00D0222F" w:rsidRPr="00020ADB">
        <w:rPr>
          <w:noProof/>
        </w:rPr>
        <w:t>5</w:t>
      </w:r>
      <w:r w:rsidRPr="00020ADB">
        <w:fldChar w:fldCharType="end"/>
      </w:r>
      <w:r w:rsidRPr="00020ADB">
        <w:noBreakHyphen/>
      </w:r>
      <w:r w:rsidRPr="00020ADB">
        <w:fldChar w:fldCharType="begin"/>
      </w:r>
      <w:r w:rsidRPr="00020ADB">
        <w:instrText xml:space="preserve"> SEQ Таблица \* ARABIC \s 1 </w:instrText>
      </w:r>
      <w:r w:rsidRPr="00020ADB">
        <w:fldChar w:fldCharType="separate"/>
      </w:r>
      <w:r w:rsidR="00D0222F" w:rsidRPr="00020ADB">
        <w:rPr>
          <w:noProof/>
        </w:rPr>
        <w:t>9</w:t>
      </w:r>
      <w:r w:rsidRPr="00020ADB">
        <w:fldChar w:fldCharType="end"/>
      </w:r>
      <w:r w:rsidRPr="00020ADB">
        <w:t xml:space="preserve"> – Показатели прироста строительных фондов в разрезе источников тепловой энергии (нарастающий итог)</w:t>
      </w:r>
    </w:p>
    <w:tbl>
      <w:tblPr>
        <w:tblW w:w="21764" w:type="dxa"/>
        <w:tblLook w:val="04A0" w:firstRow="1" w:lastRow="0" w:firstColumn="1" w:lastColumn="0" w:noHBand="0" w:noVBand="1"/>
      </w:tblPr>
      <w:tblGrid>
        <w:gridCol w:w="316"/>
        <w:gridCol w:w="5066"/>
        <w:gridCol w:w="766"/>
        <w:gridCol w:w="976"/>
        <w:gridCol w:w="975"/>
        <w:gridCol w:w="975"/>
        <w:gridCol w:w="975"/>
        <w:gridCol w:w="975"/>
        <w:gridCol w:w="975"/>
        <w:gridCol w:w="975"/>
        <w:gridCol w:w="975"/>
        <w:gridCol w:w="975"/>
        <w:gridCol w:w="975"/>
        <w:gridCol w:w="975"/>
        <w:gridCol w:w="975"/>
        <w:gridCol w:w="975"/>
        <w:gridCol w:w="975"/>
        <w:gridCol w:w="975"/>
        <w:gridCol w:w="975"/>
        <w:gridCol w:w="15"/>
      </w:tblGrid>
      <w:tr w:rsidR="00BF56AD" w:rsidRPr="00020ADB" w14:paraId="5F3B2F15" w14:textId="77777777" w:rsidTr="00BF56AD">
        <w:trPr>
          <w:gridAfter w:val="1"/>
          <w:wAfter w:w="15" w:type="dxa"/>
          <w:trHeight w:val="300"/>
        </w:trPr>
        <w:tc>
          <w:tcPr>
            <w:tcW w:w="53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C60C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67" w:type="dxa"/>
            <w:gridSpan w:val="17"/>
            <w:tcBorders>
              <w:top w:val="single" w:sz="4" w:space="0" w:color="auto"/>
              <w:left w:val="nil"/>
              <w:bottom w:val="single" w:sz="4" w:space="0" w:color="auto"/>
              <w:right w:val="single" w:sz="4" w:space="0" w:color="auto"/>
            </w:tcBorders>
            <w:shd w:val="clear" w:color="auto" w:fill="auto"/>
            <w:noWrap/>
            <w:vAlign w:val="center"/>
            <w:hideMark/>
          </w:tcPr>
          <w:p w14:paraId="1C4A08A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Прирост отапливаемых площадей нарастающим итогом, кв. м</w:t>
            </w:r>
          </w:p>
        </w:tc>
      </w:tr>
      <w:tr w:rsidR="00BF56AD" w:rsidRPr="00020ADB" w14:paraId="4E9F1E0F" w14:textId="77777777" w:rsidTr="00BF56AD">
        <w:trPr>
          <w:gridAfter w:val="1"/>
          <w:wAfter w:w="15" w:type="dxa"/>
          <w:trHeight w:val="300"/>
        </w:trPr>
        <w:tc>
          <w:tcPr>
            <w:tcW w:w="5382" w:type="dxa"/>
            <w:gridSpan w:val="2"/>
            <w:vMerge/>
            <w:tcBorders>
              <w:top w:val="single" w:sz="4" w:space="0" w:color="auto"/>
              <w:left w:val="single" w:sz="4" w:space="0" w:color="auto"/>
              <w:bottom w:val="single" w:sz="4" w:space="0" w:color="auto"/>
              <w:right w:val="single" w:sz="4" w:space="0" w:color="auto"/>
            </w:tcBorders>
            <w:vAlign w:val="center"/>
            <w:hideMark/>
          </w:tcPr>
          <w:p w14:paraId="7C8A23D9" w14:textId="77777777" w:rsidR="00BF56AD" w:rsidRPr="00020ADB" w:rsidRDefault="00BF56AD" w:rsidP="00BF56AD">
            <w:pPr>
              <w:widowControl/>
              <w:spacing w:line="240" w:lineRule="auto"/>
              <w:ind w:firstLine="0"/>
              <w:jc w:val="left"/>
              <w:rPr>
                <w:rFonts w:eastAsia="Times New Roman"/>
                <w:b/>
                <w:bCs/>
                <w:color w:val="000000"/>
                <w:sz w:val="20"/>
                <w:szCs w:val="20"/>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5A8E394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76" w:type="dxa"/>
            <w:tcBorders>
              <w:top w:val="nil"/>
              <w:left w:val="nil"/>
              <w:bottom w:val="single" w:sz="4" w:space="0" w:color="auto"/>
              <w:right w:val="single" w:sz="4" w:space="0" w:color="auto"/>
            </w:tcBorders>
            <w:shd w:val="clear" w:color="auto" w:fill="auto"/>
            <w:noWrap/>
            <w:vAlign w:val="center"/>
            <w:hideMark/>
          </w:tcPr>
          <w:p w14:paraId="1D379BE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75" w:type="dxa"/>
            <w:tcBorders>
              <w:top w:val="nil"/>
              <w:left w:val="nil"/>
              <w:bottom w:val="single" w:sz="4" w:space="0" w:color="auto"/>
              <w:right w:val="single" w:sz="4" w:space="0" w:color="auto"/>
            </w:tcBorders>
            <w:shd w:val="clear" w:color="auto" w:fill="auto"/>
            <w:noWrap/>
            <w:vAlign w:val="center"/>
            <w:hideMark/>
          </w:tcPr>
          <w:p w14:paraId="7963C6B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75" w:type="dxa"/>
            <w:tcBorders>
              <w:top w:val="nil"/>
              <w:left w:val="nil"/>
              <w:bottom w:val="single" w:sz="4" w:space="0" w:color="auto"/>
              <w:right w:val="single" w:sz="4" w:space="0" w:color="auto"/>
            </w:tcBorders>
            <w:shd w:val="clear" w:color="auto" w:fill="auto"/>
            <w:noWrap/>
            <w:vAlign w:val="center"/>
            <w:hideMark/>
          </w:tcPr>
          <w:p w14:paraId="03CBAC0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75" w:type="dxa"/>
            <w:tcBorders>
              <w:top w:val="nil"/>
              <w:left w:val="nil"/>
              <w:bottom w:val="single" w:sz="4" w:space="0" w:color="auto"/>
              <w:right w:val="single" w:sz="4" w:space="0" w:color="auto"/>
            </w:tcBorders>
            <w:shd w:val="clear" w:color="auto" w:fill="auto"/>
            <w:noWrap/>
            <w:vAlign w:val="center"/>
            <w:hideMark/>
          </w:tcPr>
          <w:p w14:paraId="379470E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75" w:type="dxa"/>
            <w:tcBorders>
              <w:top w:val="nil"/>
              <w:left w:val="nil"/>
              <w:bottom w:val="single" w:sz="4" w:space="0" w:color="auto"/>
              <w:right w:val="single" w:sz="4" w:space="0" w:color="auto"/>
            </w:tcBorders>
            <w:shd w:val="clear" w:color="auto" w:fill="auto"/>
            <w:noWrap/>
            <w:vAlign w:val="center"/>
            <w:hideMark/>
          </w:tcPr>
          <w:p w14:paraId="54BB086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75" w:type="dxa"/>
            <w:tcBorders>
              <w:top w:val="nil"/>
              <w:left w:val="nil"/>
              <w:bottom w:val="single" w:sz="4" w:space="0" w:color="auto"/>
              <w:right w:val="single" w:sz="4" w:space="0" w:color="auto"/>
            </w:tcBorders>
            <w:shd w:val="clear" w:color="auto" w:fill="auto"/>
            <w:noWrap/>
            <w:vAlign w:val="center"/>
            <w:hideMark/>
          </w:tcPr>
          <w:p w14:paraId="263E5F1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75" w:type="dxa"/>
            <w:tcBorders>
              <w:top w:val="nil"/>
              <w:left w:val="nil"/>
              <w:bottom w:val="single" w:sz="4" w:space="0" w:color="auto"/>
              <w:right w:val="single" w:sz="4" w:space="0" w:color="auto"/>
            </w:tcBorders>
            <w:shd w:val="clear" w:color="auto" w:fill="auto"/>
            <w:noWrap/>
            <w:vAlign w:val="center"/>
            <w:hideMark/>
          </w:tcPr>
          <w:p w14:paraId="41D3B38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75" w:type="dxa"/>
            <w:tcBorders>
              <w:top w:val="nil"/>
              <w:left w:val="nil"/>
              <w:bottom w:val="single" w:sz="4" w:space="0" w:color="auto"/>
              <w:right w:val="single" w:sz="4" w:space="0" w:color="auto"/>
            </w:tcBorders>
            <w:shd w:val="clear" w:color="auto" w:fill="auto"/>
            <w:noWrap/>
            <w:vAlign w:val="center"/>
            <w:hideMark/>
          </w:tcPr>
          <w:p w14:paraId="719A18C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75" w:type="dxa"/>
            <w:tcBorders>
              <w:top w:val="nil"/>
              <w:left w:val="nil"/>
              <w:bottom w:val="single" w:sz="4" w:space="0" w:color="auto"/>
              <w:right w:val="single" w:sz="4" w:space="0" w:color="auto"/>
            </w:tcBorders>
            <w:shd w:val="clear" w:color="auto" w:fill="auto"/>
            <w:noWrap/>
            <w:vAlign w:val="center"/>
            <w:hideMark/>
          </w:tcPr>
          <w:p w14:paraId="3FB57DF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75" w:type="dxa"/>
            <w:tcBorders>
              <w:top w:val="nil"/>
              <w:left w:val="nil"/>
              <w:bottom w:val="single" w:sz="4" w:space="0" w:color="auto"/>
              <w:right w:val="single" w:sz="4" w:space="0" w:color="auto"/>
            </w:tcBorders>
            <w:shd w:val="clear" w:color="auto" w:fill="auto"/>
            <w:noWrap/>
            <w:vAlign w:val="center"/>
            <w:hideMark/>
          </w:tcPr>
          <w:p w14:paraId="30AEF16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75" w:type="dxa"/>
            <w:tcBorders>
              <w:top w:val="nil"/>
              <w:left w:val="nil"/>
              <w:bottom w:val="single" w:sz="4" w:space="0" w:color="auto"/>
              <w:right w:val="single" w:sz="4" w:space="0" w:color="auto"/>
            </w:tcBorders>
            <w:shd w:val="clear" w:color="auto" w:fill="auto"/>
            <w:noWrap/>
            <w:vAlign w:val="center"/>
            <w:hideMark/>
          </w:tcPr>
          <w:p w14:paraId="426FF9D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75" w:type="dxa"/>
            <w:tcBorders>
              <w:top w:val="nil"/>
              <w:left w:val="nil"/>
              <w:bottom w:val="single" w:sz="4" w:space="0" w:color="auto"/>
              <w:right w:val="single" w:sz="4" w:space="0" w:color="auto"/>
            </w:tcBorders>
            <w:shd w:val="clear" w:color="auto" w:fill="auto"/>
            <w:noWrap/>
            <w:vAlign w:val="center"/>
            <w:hideMark/>
          </w:tcPr>
          <w:p w14:paraId="5CD0D63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75" w:type="dxa"/>
            <w:tcBorders>
              <w:top w:val="nil"/>
              <w:left w:val="nil"/>
              <w:bottom w:val="single" w:sz="4" w:space="0" w:color="auto"/>
              <w:right w:val="single" w:sz="4" w:space="0" w:color="auto"/>
            </w:tcBorders>
            <w:shd w:val="clear" w:color="auto" w:fill="auto"/>
            <w:noWrap/>
            <w:vAlign w:val="center"/>
            <w:hideMark/>
          </w:tcPr>
          <w:p w14:paraId="52B6FAC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75" w:type="dxa"/>
            <w:tcBorders>
              <w:top w:val="nil"/>
              <w:left w:val="nil"/>
              <w:bottom w:val="single" w:sz="4" w:space="0" w:color="auto"/>
              <w:right w:val="single" w:sz="4" w:space="0" w:color="auto"/>
            </w:tcBorders>
            <w:shd w:val="clear" w:color="auto" w:fill="auto"/>
            <w:noWrap/>
            <w:vAlign w:val="center"/>
            <w:hideMark/>
          </w:tcPr>
          <w:p w14:paraId="50BECB3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75" w:type="dxa"/>
            <w:tcBorders>
              <w:top w:val="nil"/>
              <w:left w:val="nil"/>
              <w:bottom w:val="single" w:sz="4" w:space="0" w:color="auto"/>
              <w:right w:val="single" w:sz="4" w:space="0" w:color="auto"/>
            </w:tcBorders>
            <w:shd w:val="clear" w:color="auto" w:fill="auto"/>
            <w:noWrap/>
            <w:vAlign w:val="center"/>
            <w:hideMark/>
          </w:tcPr>
          <w:p w14:paraId="428664D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75" w:type="dxa"/>
            <w:tcBorders>
              <w:top w:val="nil"/>
              <w:left w:val="nil"/>
              <w:bottom w:val="single" w:sz="4" w:space="0" w:color="auto"/>
              <w:right w:val="single" w:sz="4" w:space="0" w:color="auto"/>
            </w:tcBorders>
            <w:shd w:val="clear" w:color="auto" w:fill="auto"/>
            <w:noWrap/>
            <w:vAlign w:val="center"/>
            <w:hideMark/>
          </w:tcPr>
          <w:p w14:paraId="38D7ECA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BF56AD" w:rsidRPr="00020ADB" w14:paraId="427895E7" w14:textId="77777777" w:rsidTr="00BF56AD">
        <w:trPr>
          <w:trHeight w:val="300"/>
        </w:trPr>
        <w:tc>
          <w:tcPr>
            <w:tcW w:w="21764"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50F94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BF56AD" w:rsidRPr="00020ADB" w14:paraId="50D2B259" w14:textId="77777777" w:rsidTr="00B74AD1">
        <w:trPr>
          <w:gridAfter w:val="1"/>
          <w:wAfter w:w="15" w:type="dxa"/>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271B88B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5066" w:type="dxa"/>
            <w:tcBorders>
              <w:top w:val="nil"/>
              <w:left w:val="nil"/>
              <w:bottom w:val="single" w:sz="4" w:space="0" w:color="auto"/>
              <w:right w:val="single" w:sz="4" w:space="0" w:color="auto"/>
            </w:tcBorders>
            <w:shd w:val="clear" w:color="auto" w:fill="auto"/>
            <w:noWrap/>
            <w:vAlign w:val="center"/>
            <w:hideMark/>
          </w:tcPr>
          <w:p w14:paraId="6658F7D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766" w:type="dxa"/>
            <w:tcBorders>
              <w:top w:val="nil"/>
              <w:left w:val="nil"/>
              <w:bottom w:val="single" w:sz="4" w:space="0" w:color="auto"/>
              <w:right w:val="single" w:sz="4" w:space="0" w:color="auto"/>
            </w:tcBorders>
            <w:shd w:val="clear" w:color="auto" w:fill="auto"/>
            <w:noWrap/>
            <w:vAlign w:val="center"/>
            <w:hideMark/>
          </w:tcPr>
          <w:p w14:paraId="7E28329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5503,1</w:t>
            </w:r>
          </w:p>
        </w:tc>
        <w:tc>
          <w:tcPr>
            <w:tcW w:w="976" w:type="dxa"/>
            <w:tcBorders>
              <w:top w:val="nil"/>
              <w:left w:val="nil"/>
              <w:bottom w:val="single" w:sz="4" w:space="0" w:color="auto"/>
              <w:right w:val="single" w:sz="4" w:space="0" w:color="auto"/>
            </w:tcBorders>
            <w:shd w:val="clear" w:color="auto" w:fill="auto"/>
            <w:noWrap/>
            <w:vAlign w:val="center"/>
            <w:hideMark/>
          </w:tcPr>
          <w:p w14:paraId="6729BBF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192726,6</w:t>
            </w:r>
          </w:p>
        </w:tc>
        <w:tc>
          <w:tcPr>
            <w:tcW w:w="975" w:type="dxa"/>
            <w:tcBorders>
              <w:top w:val="nil"/>
              <w:left w:val="nil"/>
              <w:bottom w:val="single" w:sz="4" w:space="0" w:color="auto"/>
              <w:right w:val="single" w:sz="4" w:space="0" w:color="auto"/>
            </w:tcBorders>
            <w:shd w:val="clear" w:color="auto" w:fill="auto"/>
            <w:noWrap/>
            <w:vAlign w:val="center"/>
            <w:hideMark/>
          </w:tcPr>
          <w:p w14:paraId="471E0A4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192726,6</w:t>
            </w:r>
          </w:p>
        </w:tc>
        <w:tc>
          <w:tcPr>
            <w:tcW w:w="975" w:type="dxa"/>
            <w:tcBorders>
              <w:top w:val="nil"/>
              <w:left w:val="nil"/>
              <w:bottom w:val="single" w:sz="4" w:space="0" w:color="auto"/>
              <w:right w:val="single" w:sz="4" w:space="0" w:color="auto"/>
            </w:tcBorders>
            <w:shd w:val="clear" w:color="auto" w:fill="auto"/>
            <w:noWrap/>
            <w:vAlign w:val="center"/>
            <w:hideMark/>
          </w:tcPr>
          <w:p w14:paraId="667CAA5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192847,2</w:t>
            </w:r>
          </w:p>
        </w:tc>
        <w:tc>
          <w:tcPr>
            <w:tcW w:w="975" w:type="dxa"/>
            <w:tcBorders>
              <w:top w:val="nil"/>
              <w:left w:val="nil"/>
              <w:bottom w:val="single" w:sz="4" w:space="0" w:color="auto"/>
              <w:right w:val="single" w:sz="4" w:space="0" w:color="auto"/>
            </w:tcBorders>
            <w:shd w:val="clear" w:color="auto" w:fill="auto"/>
            <w:noWrap/>
            <w:vAlign w:val="center"/>
            <w:hideMark/>
          </w:tcPr>
          <w:p w14:paraId="57A0C5E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4DD5A62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18551C7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1430B37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2B62316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710E0D5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4322A30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22D587C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74C6D2A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0A8B559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1E5E3E8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2091398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auto" w:fill="auto"/>
            <w:noWrap/>
            <w:vAlign w:val="center"/>
            <w:hideMark/>
          </w:tcPr>
          <w:p w14:paraId="7E59A9C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r>
      <w:tr w:rsidR="00BF56AD" w:rsidRPr="00020ADB" w14:paraId="655F2C1E"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DAC5"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766" w:type="dxa"/>
            <w:tcBorders>
              <w:top w:val="nil"/>
              <w:left w:val="nil"/>
              <w:bottom w:val="single" w:sz="4" w:space="0" w:color="auto"/>
              <w:right w:val="single" w:sz="4" w:space="0" w:color="auto"/>
            </w:tcBorders>
            <w:shd w:val="clear" w:color="auto" w:fill="auto"/>
            <w:noWrap/>
            <w:vAlign w:val="center"/>
            <w:hideMark/>
          </w:tcPr>
          <w:p w14:paraId="27A59AA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auto" w:fill="auto"/>
            <w:noWrap/>
            <w:vAlign w:val="center"/>
            <w:hideMark/>
          </w:tcPr>
          <w:p w14:paraId="1729A48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975" w:type="dxa"/>
            <w:tcBorders>
              <w:top w:val="nil"/>
              <w:left w:val="nil"/>
              <w:bottom w:val="single" w:sz="4" w:space="0" w:color="auto"/>
              <w:right w:val="single" w:sz="4" w:space="0" w:color="auto"/>
            </w:tcBorders>
            <w:shd w:val="clear" w:color="auto" w:fill="auto"/>
            <w:noWrap/>
            <w:vAlign w:val="center"/>
            <w:hideMark/>
          </w:tcPr>
          <w:p w14:paraId="339A601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975" w:type="dxa"/>
            <w:tcBorders>
              <w:top w:val="nil"/>
              <w:left w:val="nil"/>
              <w:bottom w:val="single" w:sz="4" w:space="0" w:color="auto"/>
              <w:right w:val="single" w:sz="4" w:space="0" w:color="auto"/>
            </w:tcBorders>
            <w:shd w:val="clear" w:color="auto" w:fill="auto"/>
            <w:noWrap/>
            <w:vAlign w:val="center"/>
            <w:hideMark/>
          </w:tcPr>
          <w:p w14:paraId="4464DB9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975" w:type="dxa"/>
            <w:tcBorders>
              <w:top w:val="nil"/>
              <w:left w:val="nil"/>
              <w:bottom w:val="single" w:sz="4" w:space="0" w:color="auto"/>
              <w:right w:val="single" w:sz="4" w:space="0" w:color="auto"/>
            </w:tcBorders>
            <w:shd w:val="clear" w:color="auto" w:fill="auto"/>
            <w:noWrap/>
            <w:vAlign w:val="center"/>
            <w:hideMark/>
          </w:tcPr>
          <w:p w14:paraId="6C4856F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2E3E17C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1F230E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1EEF285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57EBC9D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0BABA32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529E41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1C4824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16A5E9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760373A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7D78E8F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228F46F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auto" w:fill="auto"/>
            <w:noWrap/>
            <w:vAlign w:val="center"/>
            <w:hideMark/>
          </w:tcPr>
          <w:p w14:paraId="6DA1705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r>
      <w:tr w:rsidR="00BF56AD" w:rsidRPr="00020ADB" w14:paraId="2E74D4C8"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606E"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766" w:type="dxa"/>
            <w:tcBorders>
              <w:top w:val="nil"/>
              <w:left w:val="nil"/>
              <w:bottom w:val="single" w:sz="4" w:space="0" w:color="auto"/>
              <w:right w:val="single" w:sz="4" w:space="0" w:color="auto"/>
            </w:tcBorders>
            <w:shd w:val="clear" w:color="auto" w:fill="auto"/>
            <w:noWrap/>
            <w:vAlign w:val="center"/>
            <w:hideMark/>
          </w:tcPr>
          <w:p w14:paraId="347C142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auto" w:fill="auto"/>
            <w:noWrap/>
            <w:vAlign w:val="center"/>
            <w:hideMark/>
          </w:tcPr>
          <w:p w14:paraId="171E253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auto" w:fill="auto"/>
            <w:noWrap/>
            <w:vAlign w:val="center"/>
            <w:hideMark/>
          </w:tcPr>
          <w:p w14:paraId="7A866AE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auto" w:fill="auto"/>
            <w:noWrap/>
            <w:vAlign w:val="center"/>
            <w:hideMark/>
          </w:tcPr>
          <w:p w14:paraId="11C0C59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auto" w:fill="auto"/>
            <w:noWrap/>
            <w:vAlign w:val="center"/>
            <w:hideMark/>
          </w:tcPr>
          <w:p w14:paraId="2B67F97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4ED9D6A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160D3DC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1508DFF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10845E7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4129F33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0164975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0B0DCE7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2BB5EB5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7D116A1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201FC6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7E0F833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auto" w:fill="auto"/>
            <w:noWrap/>
            <w:vAlign w:val="center"/>
            <w:hideMark/>
          </w:tcPr>
          <w:p w14:paraId="3429462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r>
      <w:tr w:rsidR="00BF56AD" w:rsidRPr="00020ADB" w14:paraId="52BFD80D"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3C03E"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766" w:type="dxa"/>
            <w:tcBorders>
              <w:top w:val="nil"/>
              <w:left w:val="nil"/>
              <w:bottom w:val="single" w:sz="4" w:space="0" w:color="auto"/>
              <w:right w:val="single" w:sz="4" w:space="0" w:color="auto"/>
            </w:tcBorders>
            <w:shd w:val="clear" w:color="auto" w:fill="auto"/>
            <w:noWrap/>
            <w:vAlign w:val="center"/>
            <w:hideMark/>
          </w:tcPr>
          <w:p w14:paraId="37C2DE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auto" w:fill="auto"/>
            <w:noWrap/>
            <w:vAlign w:val="center"/>
            <w:hideMark/>
          </w:tcPr>
          <w:p w14:paraId="49D3E01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604797D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3599A8C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62ED2D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3FF23CC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4B1258A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19E0385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49DE3F7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6E368F1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3E1CB9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6F045FD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15DE029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01153C8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26C00EA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30FF60C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auto" w:fill="auto"/>
            <w:noWrap/>
            <w:vAlign w:val="center"/>
            <w:hideMark/>
          </w:tcPr>
          <w:p w14:paraId="502FBF0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r>
      <w:tr w:rsidR="00BF56AD" w:rsidRPr="00020ADB" w14:paraId="3EF1E9E8"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059E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766" w:type="dxa"/>
            <w:tcBorders>
              <w:top w:val="nil"/>
              <w:left w:val="nil"/>
              <w:bottom w:val="single" w:sz="4" w:space="0" w:color="auto"/>
              <w:right w:val="single" w:sz="4" w:space="0" w:color="auto"/>
            </w:tcBorders>
            <w:shd w:val="clear" w:color="auto" w:fill="auto"/>
            <w:noWrap/>
            <w:vAlign w:val="center"/>
            <w:hideMark/>
          </w:tcPr>
          <w:p w14:paraId="681655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3724,0</w:t>
            </w:r>
          </w:p>
        </w:tc>
        <w:tc>
          <w:tcPr>
            <w:tcW w:w="976" w:type="dxa"/>
            <w:tcBorders>
              <w:top w:val="nil"/>
              <w:left w:val="nil"/>
              <w:bottom w:val="single" w:sz="4" w:space="0" w:color="auto"/>
              <w:right w:val="single" w:sz="4" w:space="0" w:color="auto"/>
            </w:tcBorders>
            <w:shd w:val="clear" w:color="auto" w:fill="auto"/>
            <w:noWrap/>
            <w:vAlign w:val="center"/>
            <w:hideMark/>
          </w:tcPr>
          <w:p w14:paraId="3BCC94C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61619,1</w:t>
            </w:r>
          </w:p>
        </w:tc>
        <w:tc>
          <w:tcPr>
            <w:tcW w:w="975" w:type="dxa"/>
            <w:tcBorders>
              <w:top w:val="nil"/>
              <w:left w:val="nil"/>
              <w:bottom w:val="single" w:sz="4" w:space="0" w:color="auto"/>
              <w:right w:val="single" w:sz="4" w:space="0" w:color="auto"/>
            </w:tcBorders>
            <w:shd w:val="clear" w:color="auto" w:fill="auto"/>
            <w:noWrap/>
            <w:vAlign w:val="center"/>
            <w:hideMark/>
          </w:tcPr>
          <w:p w14:paraId="32745C3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61619,1</w:t>
            </w:r>
          </w:p>
        </w:tc>
        <w:tc>
          <w:tcPr>
            <w:tcW w:w="975" w:type="dxa"/>
            <w:tcBorders>
              <w:top w:val="nil"/>
              <w:left w:val="nil"/>
              <w:bottom w:val="single" w:sz="4" w:space="0" w:color="auto"/>
              <w:right w:val="single" w:sz="4" w:space="0" w:color="auto"/>
            </w:tcBorders>
            <w:shd w:val="clear" w:color="auto" w:fill="auto"/>
            <w:noWrap/>
            <w:vAlign w:val="center"/>
            <w:hideMark/>
          </w:tcPr>
          <w:p w14:paraId="3501FC6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283DAAA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60C8A65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0CA1C04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345B37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2A67F27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70CE30A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312D339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2E20CEE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3BADF30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1B50D9C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07BEEA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423AEAD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auto" w:fill="auto"/>
            <w:noWrap/>
            <w:vAlign w:val="center"/>
            <w:hideMark/>
          </w:tcPr>
          <w:p w14:paraId="69500C3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r>
      <w:tr w:rsidR="00BF56AD" w:rsidRPr="00020ADB" w14:paraId="1F20C767"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74524"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766" w:type="dxa"/>
            <w:tcBorders>
              <w:top w:val="nil"/>
              <w:left w:val="nil"/>
              <w:bottom w:val="single" w:sz="4" w:space="0" w:color="auto"/>
              <w:right w:val="single" w:sz="4" w:space="0" w:color="auto"/>
            </w:tcBorders>
            <w:shd w:val="clear" w:color="auto" w:fill="auto"/>
            <w:noWrap/>
            <w:vAlign w:val="center"/>
            <w:hideMark/>
          </w:tcPr>
          <w:p w14:paraId="69146A7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1779,1</w:t>
            </w:r>
          </w:p>
        </w:tc>
        <w:tc>
          <w:tcPr>
            <w:tcW w:w="976" w:type="dxa"/>
            <w:tcBorders>
              <w:top w:val="nil"/>
              <w:left w:val="nil"/>
              <w:bottom w:val="single" w:sz="4" w:space="0" w:color="auto"/>
              <w:right w:val="single" w:sz="4" w:space="0" w:color="auto"/>
            </w:tcBorders>
            <w:shd w:val="clear" w:color="auto" w:fill="auto"/>
            <w:noWrap/>
            <w:vAlign w:val="center"/>
            <w:hideMark/>
          </w:tcPr>
          <w:p w14:paraId="4F444E4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0A7B38A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343A4AF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3B5AEB2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29FD0A7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6B867CD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21715F7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156813C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54CC627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3FEA0B2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10BBB40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0BF68C5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0C71F17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0A494D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3932F1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auto" w:fill="auto"/>
            <w:noWrap/>
            <w:vAlign w:val="center"/>
            <w:hideMark/>
          </w:tcPr>
          <w:p w14:paraId="7278CB6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r>
      <w:tr w:rsidR="00BF56AD" w:rsidRPr="00020ADB" w14:paraId="7B556E9C" w14:textId="77777777" w:rsidTr="00BF56AD">
        <w:trPr>
          <w:gridAfter w:val="1"/>
          <w:wAfter w:w="15" w:type="dxa"/>
          <w:trHeight w:val="600"/>
        </w:trPr>
        <w:tc>
          <w:tcPr>
            <w:tcW w:w="5382"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478E73E3" w14:textId="3A64DD5B"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766" w:type="dxa"/>
            <w:tcBorders>
              <w:top w:val="nil"/>
              <w:left w:val="nil"/>
              <w:bottom w:val="single" w:sz="4" w:space="0" w:color="auto"/>
              <w:right w:val="single" w:sz="4" w:space="0" w:color="auto"/>
            </w:tcBorders>
            <w:shd w:val="clear" w:color="000000" w:fill="A6A6A6"/>
            <w:noWrap/>
            <w:vAlign w:val="center"/>
            <w:hideMark/>
          </w:tcPr>
          <w:p w14:paraId="3F00B18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5503,1</w:t>
            </w:r>
          </w:p>
        </w:tc>
        <w:tc>
          <w:tcPr>
            <w:tcW w:w="976" w:type="dxa"/>
            <w:tcBorders>
              <w:top w:val="nil"/>
              <w:left w:val="nil"/>
              <w:bottom w:val="single" w:sz="4" w:space="0" w:color="auto"/>
              <w:right w:val="single" w:sz="4" w:space="0" w:color="auto"/>
            </w:tcBorders>
            <w:shd w:val="clear" w:color="000000" w:fill="A6A6A6"/>
            <w:noWrap/>
            <w:vAlign w:val="center"/>
            <w:hideMark/>
          </w:tcPr>
          <w:p w14:paraId="18A6FDE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192726,6</w:t>
            </w:r>
          </w:p>
        </w:tc>
        <w:tc>
          <w:tcPr>
            <w:tcW w:w="975" w:type="dxa"/>
            <w:tcBorders>
              <w:top w:val="nil"/>
              <w:left w:val="nil"/>
              <w:bottom w:val="single" w:sz="4" w:space="0" w:color="auto"/>
              <w:right w:val="single" w:sz="4" w:space="0" w:color="auto"/>
            </w:tcBorders>
            <w:shd w:val="clear" w:color="000000" w:fill="A6A6A6"/>
            <w:noWrap/>
            <w:vAlign w:val="center"/>
            <w:hideMark/>
          </w:tcPr>
          <w:p w14:paraId="5968594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192726,6</w:t>
            </w:r>
          </w:p>
        </w:tc>
        <w:tc>
          <w:tcPr>
            <w:tcW w:w="975" w:type="dxa"/>
            <w:tcBorders>
              <w:top w:val="nil"/>
              <w:left w:val="nil"/>
              <w:bottom w:val="single" w:sz="4" w:space="0" w:color="auto"/>
              <w:right w:val="single" w:sz="4" w:space="0" w:color="auto"/>
            </w:tcBorders>
            <w:shd w:val="clear" w:color="000000" w:fill="A6A6A6"/>
            <w:noWrap/>
            <w:vAlign w:val="center"/>
            <w:hideMark/>
          </w:tcPr>
          <w:p w14:paraId="1336772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192847,2</w:t>
            </w:r>
          </w:p>
        </w:tc>
        <w:tc>
          <w:tcPr>
            <w:tcW w:w="975" w:type="dxa"/>
            <w:tcBorders>
              <w:top w:val="nil"/>
              <w:left w:val="nil"/>
              <w:bottom w:val="single" w:sz="4" w:space="0" w:color="auto"/>
              <w:right w:val="single" w:sz="4" w:space="0" w:color="auto"/>
            </w:tcBorders>
            <w:shd w:val="clear" w:color="000000" w:fill="A6A6A6"/>
            <w:noWrap/>
            <w:vAlign w:val="center"/>
            <w:hideMark/>
          </w:tcPr>
          <w:p w14:paraId="2B86C68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6C7ADFF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40EEE60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27FBE94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0630DB8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1B628D4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2ED1CDD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41D2285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366261C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774DF6C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0500B77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078BFAA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c>
          <w:tcPr>
            <w:tcW w:w="975" w:type="dxa"/>
            <w:tcBorders>
              <w:top w:val="nil"/>
              <w:left w:val="nil"/>
              <w:bottom w:val="single" w:sz="4" w:space="0" w:color="auto"/>
              <w:right w:val="single" w:sz="4" w:space="0" w:color="auto"/>
            </w:tcBorders>
            <w:shd w:val="clear" w:color="000000" w:fill="A6A6A6"/>
            <w:noWrap/>
            <w:vAlign w:val="center"/>
            <w:hideMark/>
          </w:tcPr>
          <w:p w14:paraId="201C5E2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193655,4</w:t>
            </w:r>
          </w:p>
        </w:tc>
      </w:tr>
      <w:tr w:rsidR="00BF56AD" w:rsidRPr="00020ADB" w14:paraId="4ED636CA"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7815275"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766" w:type="dxa"/>
            <w:tcBorders>
              <w:top w:val="nil"/>
              <w:left w:val="nil"/>
              <w:bottom w:val="single" w:sz="4" w:space="0" w:color="auto"/>
              <w:right w:val="single" w:sz="4" w:space="0" w:color="auto"/>
            </w:tcBorders>
            <w:shd w:val="clear" w:color="000000" w:fill="A6A6A6"/>
            <w:noWrap/>
            <w:vAlign w:val="center"/>
            <w:hideMark/>
          </w:tcPr>
          <w:p w14:paraId="574508A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000000" w:fill="A6A6A6"/>
            <w:noWrap/>
            <w:vAlign w:val="center"/>
            <w:hideMark/>
          </w:tcPr>
          <w:p w14:paraId="0E6ABB3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975" w:type="dxa"/>
            <w:tcBorders>
              <w:top w:val="nil"/>
              <w:left w:val="nil"/>
              <w:bottom w:val="single" w:sz="4" w:space="0" w:color="auto"/>
              <w:right w:val="single" w:sz="4" w:space="0" w:color="auto"/>
            </w:tcBorders>
            <w:shd w:val="clear" w:color="000000" w:fill="A6A6A6"/>
            <w:noWrap/>
            <w:vAlign w:val="center"/>
            <w:hideMark/>
          </w:tcPr>
          <w:p w14:paraId="2F9C720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975" w:type="dxa"/>
            <w:tcBorders>
              <w:top w:val="nil"/>
              <w:left w:val="nil"/>
              <w:bottom w:val="single" w:sz="4" w:space="0" w:color="auto"/>
              <w:right w:val="single" w:sz="4" w:space="0" w:color="auto"/>
            </w:tcBorders>
            <w:shd w:val="clear" w:color="000000" w:fill="A6A6A6"/>
            <w:noWrap/>
            <w:vAlign w:val="center"/>
            <w:hideMark/>
          </w:tcPr>
          <w:p w14:paraId="1FCEB8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975" w:type="dxa"/>
            <w:tcBorders>
              <w:top w:val="nil"/>
              <w:left w:val="nil"/>
              <w:bottom w:val="single" w:sz="4" w:space="0" w:color="auto"/>
              <w:right w:val="single" w:sz="4" w:space="0" w:color="auto"/>
            </w:tcBorders>
            <w:shd w:val="clear" w:color="000000" w:fill="A6A6A6"/>
            <w:noWrap/>
            <w:vAlign w:val="center"/>
            <w:hideMark/>
          </w:tcPr>
          <w:p w14:paraId="589476E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52A23B0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34BE935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0E26713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73D2A00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7251095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29E084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253AD0D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5C6BA26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2842F7E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2C2D3DA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5EA1DB6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c>
          <w:tcPr>
            <w:tcW w:w="975" w:type="dxa"/>
            <w:tcBorders>
              <w:top w:val="nil"/>
              <w:left w:val="nil"/>
              <w:bottom w:val="single" w:sz="4" w:space="0" w:color="auto"/>
              <w:right w:val="single" w:sz="4" w:space="0" w:color="auto"/>
            </w:tcBorders>
            <w:shd w:val="clear" w:color="000000" w:fill="A6A6A6"/>
            <w:noWrap/>
            <w:vAlign w:val="center"/>
            <w:hideMark/>
          </w:tcPr>
          <w:p w14:paraId="026A9B5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129286,7</w:t>
            </w:r>
          </w:p>
        </w:tc>
      </w:tr>
      <w:tr w:rsidR="00BF56AD" w:rsidRPr="00020ADB" w14:paraId="246923AB"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B00C99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766" w:type="dxa"/>
            <w:tcBorders>
              <w:top w:val="nil"/>
              <w:left w:val="nil"/>
              <w:bottom w:val="single" w:sz="4" w:space="0" w:color="auto"/>
              <w:right w:val="single" w:sz="4" w:space="0" w:color="auto"/>
            </w:tcBorders>
            <w:shd w:val="clear" w:color="000000" w:fill="A6A6A6"/>
            <w:noWrap/>
            <w:vAlign w:val="center"/>
            <w:hideMark/>
          </w:tcPr>
          <w:p w14:paraId="3842670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000000" w:fill="A6A6A6"/>
            <w:noWrap/>
            <w:vAlign w:val="center"/>
            <w:hideMark/>
          </w:tcPr>
          <w:p w14:paraId="6677EBE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000000" w:fill="A6A6A6"/>
            <w:noWrap/>
            <w:vAlign w:val="center"/>
            <w:hideMark/>
          </w:tcPr>
          <w:p w14:paraId="21A1239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000000" w:fill="A6A6A6"/>
            <w:noWrap/>
            <w:vAlign w:val="center"/>
            <w:hideMark/>
          </w:tcPr>
          <w:p w14:paraId="3DDFB7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000000" w:fill="A6A6A6"/>
            <w:noWrap/>
            <w:vAlign w:val="center"/>
            <w:hideMark/>
          </w:tcPr>
          <w:p w14:paraId="4A8A64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3A42E89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33E12DD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60A7594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0F19EFE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7114962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3DD23DD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459A9CB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577A38B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06DEE5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3022C61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411600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A6A6A6"/>
            <w:noWrap/>
            <w:vAlign w:val="center"/>
            <w:hideMark/>
          </w:tcPr>
          <w:p w14:paraId="042F44A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r>
      <w:tr w:rsidR="00BF56AD" w:rsidRPr="00020ADB" w14:paraId="6C50C3B2"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08A13A9"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766" w:type="dxa"/>
            <w:tcBorders>
              <w:top w:val="nil"/>
              <w:left w:val="nil"/>
              <w:bottom w:val="single" w:sz="4" w:space="0" w:color="auto"/>
              <w:right w:val="single" w:sz="4" w:space="0" w:color="auto"/>
            </w:tcBorders>
            <w:shd w:val="clear" w:color="000000" w:fill="A6A6A6"/>
            <w:noWrap/>
            <w:vAlign w:val="center"/>
            <w:hideMark/>
          </w:tcPr>
          <w:p w14:paraId="7C2131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000000" w:fill="A6A6A6"/>
            <w:noWrap/>
            <w:vAlign w:val="center"/>
            <w:hideMark/>
          </w:tcPr>
          <w:p w14:paraId="2078E0D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5856C11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13399A0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23D67A6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76235B7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457818E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2B61275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492E4BD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1020EC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5A2ED85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522DF53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4826267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7A9F50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4CE0C04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653C517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A6A6A6"/>
            <w:noWrap/>
            <w:vAlign w:val="center"/>
            <w:hideMark/>
          </w:tcPr>
          <w:p w14:paraId="560DD92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r>
      <w:tr w:rsidR="00BF56AD" w:rsidRPr="00020ADB" w14:paraId="7BAF6A96"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17080A4"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766" w:type="dxa"/>
            <w:tcBorders>
              <w:top w:val="nil"/>
              <w:left w:val="nil"/>
              <w:bottom w:val="single" w:sz="4" w:space="0" w:color="auto"/>
              <w:right w:val="single" w:sz="4" w:space="0" w:color="auto"/>
            </w:tcBorders>
            <w:shd w:val="clear" w:color="000000" w:fill="A6A6A6"/>
            <w:noWrap/>
            <w:vAlign w:val="center"/>
            <w:hideMark/>
          </w:tcPr>
          <w:p w14:paraId="040412E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3724,0</w:t>
            </w:r>
          </w:p>
        </w:tc>
        <w:tc>
          <w:tcPr>
            <w:tcW w:w="976" w:type="dxa"/>
            <w:tcBorders>
              <w:top w:val="nil"/>
              <w:left w:val="nil"/>
              <w:bottom w:val="single" w:sz="4" w:space="0" w:color="auto"/>
              <w:right w:val="single" w:sz="4" w:space="0" w:color="auto"/>
            </w:tcBorders>
            <w:shd w:val="clear" w:color="000000" w:fill="A6A6A6"/>
            <w:noWrap/>
            <w:vAlign w:val="center"/>
            <w:hideMark/>
          </w:tcPr>
          <w:p w14:paraId="2B5532F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61619,1</w:t>
            </w:r>
          </w:p>
        </w:tc>
        <w:tc>
          <w:tcPr>
            <w:tcW w:w="975" w:type="dxa"/>
            <w:tcBorders>
              <w:top w:val="nil"/>
              <w:left w:val="nil"/>
              <w:bottom w:val="single" w:sz="4" w:space="0" w:color="auto"/>
              <w:right w:val="single" w:sz="4" w:space="0" w:color="auto"/>
            </w:tcBorders>
            <w:shd w:val="clear" w:color="000000" w:fill="A6A6A6"/>
            <w:noWrap/>
            <w:vAlign w:val="center"/>
            <w:hideMark/>
          </w:tcPr>
          <w:p w14:paraId="7E90A61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61619,1</w:t>
            </w:r>
          </w:p>
        </w:tc>
        <w:tc>
          <w:tcPr>
            <w:tcW w:w="975" w:type="dxa"/>
            <w:tcBorders>
              <w:top w:val="nil"/>
              <w:left w:val="nil"/>
              <w:bottom w:val="single" w:sz="4" w:space="0" w:color="auto"/>
              <w:right w:val="single" w:sz="4" w:space="0" w:color="auto"/>
            </w:tcBorders>
            <w:shd w:val="clear" w:color="000000" w:fill="A6A6A6"/>
            <w:noWrap/>
            <w:vAlign w:val="center"/>
            <w:hideMark/>
          </w:tcPr>
          <w:p w14:paraId="0E4085F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5C6024D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6F71B98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78E721B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56057A2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2B2C93D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68319A1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51F15A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332A64F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7C6FA6C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625EEF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6F0C352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425FCBA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c>
          <w:tcPr>
            <w:tcW w:w="975" w:type="dxa"/>
            <w:tcBorders>
              <w:top w:val="nil"/>
              <w:left w:val="nil"/>
              <w:bottom w:val="single" w:sz="4" w:space="0" w:color="auto"/>
              <w:right w:val="single" w:sz="4" w:space="0" w:color="auto"/>
            </w:tcBorders>
            <w:shd w:val="clear" w:color="000000" w:fill="A6A6A6"/>
            <w:noWrap/>
            <w:vAlign w:val="center"/>
            <w:hideMark/>
          </w:tcPr>
          <w:p w14:paraId="7015497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61739,7</w:t>
            </w:r>
          </w:p>
        </w:tc>
      </w:tr>
      <w:tr w:rsidR="00BF56AD" w:rsidRPr="00020ADB" w14:paraId="1A03BFED"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398E41F"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766" w:type="dxa"/>
            <w:tcBorders>
              <w:top w:val="nil"/>
              <w:left w:val="nil"/>
              <w:bottom w:val="single" w:sz="4" w:space="0" w:color="auto"/>
              <w:right w:val="single" w:sz="4" w:space="0" w:color="auto"/>
            </w:tcBorders>
            <w:shd w:val="clear" w:color="000000" w:fill="A6A6A6"/>
            <w:noWrap/>
            <w:vAlign w:val="center"/>
            <w:hideMark/>
          </w:tcPr>
          <w:p w14:paraId="6B7434D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1779,1</w:t>
            </w:r>
          </w:p>
        </w:tc>
        <w:tc>
          <w:tcPr>
            <w:tcW w:w="976" w:type="dxa"/>
            <w:tcBorders>
              <w:top w:val="nil"/>
              <w:left w:val="nil"/>
              <w:bottom w:val="single" w:sz="4" w:space="0" w:color="auto"/>
              <w:right w:val="single" w:sz="4" w:space="0" w:color="auto"/>
            </w:tcBorders>
            <w:shd w:val="clear" w:color="000000" w:fill="A6A6A6"/>
            <w:noWrap/>
            <w:vAlign w:val="center"/>
            <w:hideMark/>
          </w:tcPr>
          <w:p w14:paraId="641B92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10CAE2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526458E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6EB48FA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1FF706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62B8B61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632FA56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35E9D1C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6621022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1B5C639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426668E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6DD280B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3F9FD0E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711F110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4FDC255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A6A6A6"/>
            <w:noWrap/>
            <w:vAlign w:val="center"/>
            <w:hideMark/>
          </w:tcPr>
          <w:p w14:paraId="4B91234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r>
      <w:tr w:rsidR="00BF56AD" w:rsidRPr="00020ADB" w14:paraId="58656CD0" w14:textId="77777777" w:rsidTr="00BF56AD">
        <w:trPr>
          <w:trHeight w:val="300"/>
        </w:trPr>
        <w:tc>
          <w:tcPr>
            <w:tcW w:w="21764"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E6AC1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BF56AD" w:rsidRPr="00020ADB" w14:paraId="5EC5A889" w14:textId="77777777" w:rsidTr="00B74AD1">
        <w:trPr>
          <w:gridAfter w:val="1"/>
          <w:wAfter w:w="15" w:type="dxa"/>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460C3B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5066" w:type="dxa"/>
            <w:tcBorders>
              <w:top w:val="nil"/>
              <w:left w:val="nil"/>
              <w:bottom w:val="single" w:sz="4" w:space="0" w:color="auto"/>
              <w:right w:val="single" w:sz="4" w:space="0" w:color="auto"/>
            </w:tcBorders>
            <w:shd w:val="clear" w:color="auto" w:fill="auto"/>
            <w:noWrap/>
            <w:vAlign w:val="center"/>
            <w:hideMark/>
          </w:tcPr>
          <w:p w14:paraId="5E5B67E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14:paraId="73AE820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08C02B3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F4634B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5362487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7C830F9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4AF8FDB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4D29959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4F5BB7D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0CA8769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35DB582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3AD09D7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7035AFE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56AA0A4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545A470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26629DB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30498A1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1042691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r>
      <w:tr w:rsidR="00BF56AD" w:rsidRPr="00020ADB" w14:paraId="10725A2E"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F772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766" w:type="dxa"/>
            <w:tcBorders>
              <w:top w:val="nil"/>
              <w:left w:val="nil"/>
              <w:bottom w:val="single" w:sz="4" w:space="0" w:color="auto"/>
              <w:right w:val="single" w:sz="4" w:space="0" w:color="auto"/>
            </w:tcBorders>
            <w:shd w:val="clear" w:color="auto" w:fill="auto"/>
            <w:noWrap/>
            <w:vAlign w:val="center"/>
            <w:hideMark/>
          </w:tcPr>
          <w:p w14:paraId="1AEB9FF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5C63829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094E05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A6F90D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514987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22AF47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4F03E4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F9248F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A0517E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0729DE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821A97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E6F640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25CDE3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FC5F26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7F1D82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3FF000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8AFEF0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44A39294"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60D2"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766" w:type="dxa"/>
            <w:tcBorders>
              <w:top w:val="nil"/>
              <w:left w:val="nil"/>
              <w:bottom w:val="single" w:sz="4" w:space="0" w:color="auto"/>
              <w:right w:val="single" w:sz="4" w:space="0" w:color="auto"/>
            </w:tcBorders>
            <w:shd w:val="clear" w:color="auto" w:fill="auto"/>
            <w:noWrap/>
            <w:vAlign w:val="center"/>
            <w:hideMark/>
          </w:tcPr>
          <w:p w14:paraId="5960FE0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78FF278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F9CCBC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D42417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21D6910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F85A94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5BCFC4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E276C6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975F31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CFAE2F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FE1E70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8682A4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F2B4EA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B75E4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4D13E6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A547CB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6415D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FAAB437"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1D4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766" w:type="dxa"/>
            <w:tcBorders>
              <w:top w:val="nil"/>
              <w:left w:val="nil"/>
              <w:bottom w:val="single" w:sz="4" w:space="0" w:color="auto"/>
              <w:right w:val="single" w:sz="4" w:space="0" w:color="auto"/>
            </w:tcBorders>
            <w:shd w:val="clear" w:color="auto" w:fill="auto"/>
            <w:noWrap/>
            <w:vAlign w:val="center"/>
            <w:hideMark/>
          </w:tcPr>
          <w:p w14:paraId="40DFA4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5EC255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0578B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98648C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FA3DAE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C11C8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144D4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88AA7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A438F8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CE5E1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2A03BD4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C7FFB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4E0EAC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39C40B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C6AA31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1FE71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95CFEE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6FF1C862"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06E7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766" w:type="dxa"/>
            <w:tcBorders>
              <w:top w:val="nil"/>
              <w:left w:val="nil"/>
              <w:bottom w:val="single" w:sz="4" w:space="0" w:color="auto"/>
              <w:right w:val="single" w:sz="4" w:space="0" w:color="auto"/>
            </w:tcBorders>
            <w:shd w:val="clear" w:color="auto" w:fill="auto"/>
            <w:noWrap/>
            <w:vAlign w:val="center"/>
            <w:hideMark/>
          </w:tcPr>
          <w:p w14:paraId="412B4FF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35A82E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001F2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5C5237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6EE491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E7624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559E7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50C0B7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A214DA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AAD66B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294B8E1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29801D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2C8B995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287026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073710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7C2C91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6A9821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6B0BE3AC"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151BD"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766" w:type="dxa"/>
            <w:tcBorders>
              <w:top w:val="nil"/>
              <w:left w:val="nil"/>
              <w:bottom w:val="single" w:sz="4" w:space="0" w:color="auto"/>
              <w:right w:val="single" w:sz="4" w:space="0" w:color="auto"/>
            </w:tcBorders>
            <w:shd w:val="clear" w:color="auto" w:fill="auto"/>
            <w:noWrap/>
            <w:vAlign w:val="center"/>
            <w:hideMark/>
          </w:tcPr>
          <w:p w14:paraId="2CC9762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47C5D23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B1E55F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25D55B6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05200A0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392DB4A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2978BCD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17F1713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24909D5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5AF147C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755BA56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57E6951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43F2D10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5548BC9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6277297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107FBBA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auto" w:fill="auto"/>
            <w:noWrap/>
            <w:vAlign w:val="center"/>
            <w:hideMark/>
          </w:tcPr>
          <w:p w14:paraId="0F4F2A0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r>
      <w:tr w:rsidR="00BF56AD" w:rsidRPr="00020ADB" w14:paraId="2AFEE020"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422A1FD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766" w:type="dxa"/>
            <w:tcBorders>
              <w:top w:val="nil"/>
              <w:left w:val="nil"/>
              <w:bottom w:val="single" w:sz="4" w:space="0" w:color="auto"/>
              <w:right w:val="single" w:sz="4" w:space="0" w:color="auto"/>
            </w:tcBorders>
            <w:shd w:val="clear" w:color="000000" w:fill="A6A6A6"/>
            <w:noWrap/>
            <w:vAlign w:val="center"/>
            <w:hideMark/>
          </w:tcPr>
          <w:p w14:paraId="65154E2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7D642B7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6E3A93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66DFF6C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390C036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1CEBFDC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2472C5C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621B50D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4CFA371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3620D43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2479E77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73B0D35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61A94D2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3702D91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035033F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36E6129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3364543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8000,00</w:t>
            </w:r>
          </w:p>
        </w:tc>
      </w:tr>
      <w:tr w:rsidR="00BF56AD" w:rsidRPr="00020ADB" w14:paraId="776B7303"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EE8FCED"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766" w:type="dxa"/>
            <w:tcBorders>
              <w:top w:val="nil"/>
              <w:left w:val="nil"/>
              <w:bottom w:val="single" w:sz="4" w:space="0" w:color="auto"/>
              <w:right w:val="single" w:sz="4" w:space="0" w:color="auto"/>
            </w:tcBorders>
            <w:shd w:val="clear" w:color="000000" w:fill="A6A6A6"/>
            <w:noWrap/>
            <w:vAlign w:val="center"/>
            <w:hideMark/>
          </w:tcPr>
          <w:p w14:paraId="1B3BC6A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5F408AC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A1897C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C84BD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B719CD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09AAF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942580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137272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BE703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87D2B2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4ED23C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881598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553CB7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AB2262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F6F1C7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4A390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1E6342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2D84D43F"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02838C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766" w:type="dxa"/>
            <w:tcBorders>
              <w:top w:val="nil"/>
              <w:left w:val="nil"/>
              <w:bottom w:val="single" w:sz="4" w:space="0" w:color="auto"/>
              <w:right w:val="single" w:sz="4" w:space="0" w:color="auto"/>
            </w:tcBorders>
            <w:shd w:val="clear" w:color="000000" w:fill="A6A6A6"/>
            <w:noWrap/>
            <w:vAlign w:val="center"/>
            <w:hideMark/>
          </w:tcPr>
          <w:p w14:paraId="5217BA8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735AE3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0CF8F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5B9D7B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5945CC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7B8C59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68116A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14E2A7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EBF89A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51143A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25E4D0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6BE68E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1CA36F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5AB503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8300C9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65FDDD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6CD500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2A3BBC9A"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BCF405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lastRenderedPageBreak/>
              <w:t>1б-индивидуальные жилые дома</w:t>
            </w:r>
          </w:p>
        </w:tc>
        <w:tc>
          <w:tcPr>
            <w:tcW w:w="766" w:type="dxa"/>
            <w:tcBorders>
              <w:top w:val="nil"/>
              <w:left w:val="nil"/>
              <w:bottom w:val="single" w:sz="4" w:space="0" w:color="auto"/>
              <w:right w:val="single" w:sz="4" w:space="0" w:color="auto"/>
            </w:tcBorders>
            <w:shd w:val="clear" w:color="000000" w:fill="A6A6A6"/>
            <w:noWrap/>
            <w:vAlign w:val="center"/>
            <w:hideMark/>
          </w:tcPr>
          <w:p w14:paraId="38E4201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22AF43E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8CCEE4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8DEE3B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9D2412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21ABAC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67B576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4D5DE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BBADA3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A5261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58465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32FBD8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9879DF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2C4F5F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91CAC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C0D6F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A75F4C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2A1C7AAB"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0BF18AA"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766" w:type="dxa"/>
            <w:tcBorders>
              <w:top w:val="nil"/>
              <w:left w:val="nil"/>
              <w:bottom w:val="single" w:sz="4" w:space="0" w:color="auto"/>
              <w:right w:val="single" w:sz="4" w:space="0" w:color="auto"/>
            </w:tcBorders>
            <w:shd w:val="clear" w:color="000000" w:fill="A6A6A6"/>
            <w:noWrap/>
            <w:vAlign w:val="center"/>
            <w:hideMark/>
          </w:tcPr>
          <w:p w14:paraId="4E221ED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0E067D0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9F6EAE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09E81B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BE28B7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D0C389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8E46D5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E43BD6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7C6231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73DCB6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8B10D4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B5734F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B9879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374F2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886F84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CF094D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48AC10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2EAFE086"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19ACA64"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766" w:type="dxa"/>
            <w:tcBorders>
              <w:top w:val="nil"/>
              <w:left w:val="nil"/>
              <w:bottom w:val="single" w:sz="4" w:space="0" w:color="auto"/>
              <w:right w:val="single" w:sz="4" w:space="0" w:color="auto"/>
            </w:tcBorders>
            <w:shd w:val="clear" w:color="000000" w:fill="A6A6A6"/>
            <w:noWrap/>
            <w:vAlign w:val="center"/>
            <w:hideMark/>
          </w:tcPr>
          <w:p w14:paraId="4A5310C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6FB69F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C0AD32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565321D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4E46D29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0E0979E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1C96F36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660497B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593E78B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4CA9E7C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2D2CF12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302CC37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40541CC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75DFCE2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25F3ED2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19DCF1B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c>
          <w:tcPr>
            <w:tcW w:w="975" w:type="dxa"/>
            <w:tcBorders>
              <w:top w:val="nil"/>
              <w:left w:val="nil"/>
              <w:bottom w:val="single" w:sz="4" w:space="0" w:color="auto"/>
              <w:right w:val="single" w:sz="4" w:space="0" w:color="auto"/>
            </w:tcBorders>
            <w:shd w:val="clear" w:color="000000" w:fill="A6A6A6"/>
            <w:noWrap/>
            <w:vAlign w:val="center"/>
            <w:hideMark/>
          </w:tcPr>
          <w:p w14:paraId="4C31D47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8000,00</w:t>
            </w:r>
          </w:p>
        </w:tc>
      </w:tr>
      <w:tr w:rsidR="00BF56AD" w:rsidRPr="00020ADB" w14:paraId="764D1F3D" w14:textId="77777777" w:rsidTr="00BF56AD">
        <w:trPr>
          <w:trHeight w:val="300"/>
        </w:trPr>
        <w:tc>
          <w:tcPr>
            <w:tcW w:w="21764" w:type="dxa"/>
            <w:gridSpan w:val="2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45369E"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BF56AD" w:rsidRPr="00020ADB" w14:paraId="022033E1" w14:textId="77777777" w:rsidTr="00B74AD1">
        <w:trPr>
          <w:gridAfter w:val="1"/>
          <w:wAfter w:w="15" w:type="dxa"/>
          <w:trHeight w:val="300"/>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07B4712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5066" w:type="dxa"/>
            <w:tcBorders>
              <w:top w:val="nil"/>
              <w:left w:val="nil"/>
              <w:bottom w:val="single" w:sz="4" w:space="0" w:color="auto"/>
              <w:right w:val="single" w:sz="4" w:space="0" w:color="auto"/>
            </w:tcBorders>
            <w:shd w:val="clear" w:color="auto" w:fill="auto"/>
            <w:noWrap/>
            <w:vAlign w:val="center"/>
            <w:hideMark/>
          </w:tcPr>
          <w:p w14:paraId="3066BBA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766" w:type="dxa"/>
            <w:tcBorders>
              <w:top w:val="nil"/>
              <w:left w:val="nil"/>
              <w:bottom w:val="single" w:sz="4" w:space="0" w:color="auto"/>
              <w:right w:val="single" w:sz="4" w:space="0" w:color="auto"/>
            </w:tcBorders>
            <w:shd w:val="clear" w:color="auto" w:fill="auto"/>
            <w:noWrap/>
            <w:vAlign w:val="center"/>
            <w:hideMark/>
          </w:tcPr>
          <w:p w14:paraId="703A4D4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07B4C6C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D39F27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7316BD7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4A6EF44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1D9DA88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4457E68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7B331FC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73562C17"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4BE66DA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6209B73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29C7D75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729CC3D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0312523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70E907E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36E0454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auto" w:fill="auto"/>
            <w:noWrap/>
            <w:vAlign w:val="center"/>
            <w:hideMark/>
          </w:tcPr>
          <w:p w14:paraId="54CE1C4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r>
      <w:tr w:rsidR="00BF56AD" w:rsidRPr="00020ADB" w14:paraId="7F8EAF1E"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2EEE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766" w:type="dxa"/>
            <w:tcBorders>
              <w:top w:val="nil"/>
              <w:left w:val="nil"/>
              <w:bottom w:val="single" w:sz="4" w:space="0" w:color="auto"/>
              <w:right w:val="single" w:sz="4" w:space="0" w:color="auto"/>
            </w:tcBorders>
            <w:shd w:val="clear" w:color="auto" w:fill="auto"/>
            <w:noWrap/>
            <w:vAlign w:val="center"/>
            <w:hideMark/>
          </w:tcPr>
          <w:p w14:paraId="5C447F5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4AD638D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7509E0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0ACC26C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54F9444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79BD9F1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7A8D889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22BD716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58B45B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1A3869D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0140706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20244A4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2B4338A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4CE0307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4FB15C9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6239733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510673A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r>
      <w:tr w:rsidR="00BF56AD" w:rsidRPr="00020ADB" w14:paraId="436358B6"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049E"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766" w:type="dxa"/>
            <w:tcBorders>
              <w:top w:val="nil"/>
              <w:left w:val="nil"/>
              <w:bottom w:val="single" w:sz="4" w:space="0" w:color="auto"/>
              <w:right w:val="single" w:sz="4" w:space="0" w:color="auto"/>
            </w:tcBorders>
            <w:shd w:val="clear" w:color="auto" w:fill="auto"/>
            <w:noWrap/>
            <w:vAlign w:val="center"/>
            <w:hideMark/>
          </w:tcPr>
          <w:p w14:paraId="167AD87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01CF60D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BC2EB8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FD16D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06AB2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846302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7B2F4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7656C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90448E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46CC02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B15290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5D4EC7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4800D5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F8C650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80B72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A3F754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F8383C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2D15C6D7"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F1BC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766" w:type="dxa"/>
            <w:tcBorders>
              <w:top w:val="nil"/>
              <w:left w:val="nil"/>
              <w:bottom w:val="single" w:sz="4" w:space="0" w:color="auto"/>
              <w:right w:val="single" w:sz="4" w:space="0" w:color="auto"/>
            </w:tcBorders>
            <w:shd w:val="clear" w:color="auto" w:fill="auto"/>
            <w:noWrap/>
            <w:vAlign w:val="center"/>
            <w:hideMark/>
          </w:tcPr>
          <w:p w14:paraId="56E97D1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567055A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2E9315B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5BB5588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5712630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776EB70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6D71329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2AAE554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7D0A1B7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07CDB26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7941D62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6DC2AED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60B9C84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5244BD0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3214BE1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60CC43B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auto" w:fill="auto"/>
            <w:noWrap/>
            <w:vAlign w:val="center"/>
            <w:hideMark/>
          </w:tcPr>
          <w:p w14:paraId="174E2C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r>
      <w:tr w:rsidR="00BF56AD" w:rsidRPr="00020ADB" w14:paraId="33E87AC5"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EA9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766" w:type="dxa"/>
            <w:tcBorders>
              <w:top w:val="nil"/>
              <w:left w:val="nil"/>
              <w:bottom w:val="single" w:sz="4" w:space="0" w:color="auto"/>
              <w:right w:val="single" w:sz="4" w:space="0" w:color="auto"/>
            </w:tcBorders>
            <w:shd w:val="clear" w:color="auto" w:fill="auto"/>
            <w:noWrap/>
            <w:vAlign w:val="center"/>
            <w:hideMark/>
          </w:tcPr>
          <w:p w14:paraId="5B297D7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61BE490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5C05018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4718DD1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1FE723B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0151BA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377A572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6B6F173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1FDB65D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3EDDB0B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59D0E8E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3E845F0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773F743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5859B9B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0537998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410A5C7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auto" w:fill="auto"/>
            <w:noWrap/>
            <w:vAlign w:val="center"/>
            <w:hideMark/>
          </w:tcPr>
          <w:p w14:paraId="4589009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r>
      <w:tr w:rsidR="00BF56AD" w:rsidRPr="00020ADB" w14:paraId="45B4649A" w14:textId="77777777" w:rsidTr="00B74AD1">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AB034"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766" w:type="dxa"/>
            <w:tcBorders>
              <w:top w:val="nil"/>
              <w:left w:val="nil"/>
              <w:bottom w:val="single" w:sz="4" w:space="0" w:color="auto"/>
              <w:right w:val="single" w:sz="4" w:space="0" w:color="auto"/>
            </w:tcBorders>
            <w:shd w:val="clear" w:color="auto" w:fill="auto"/>
            <w:noWrap/>
            <w:vAlign w:val="center"/>
            <w:hideMark/>
          </w:tcPr>
          <w:p w14:paraId="2D06B68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auto" w:fill="auto"/>
            <w:noWrap/>
            <w:vAlign w:val="center"/>
            <w:hideMark/>
          </w:tcPr>
          <w:p w14:paraId="7595016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064AF2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19F5AA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964C40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9C03B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EB094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273539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FE4A3E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416FC53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77ED4D4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5B9AFF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FA1AD5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1884BFE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37C3933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64F417B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auto" w:fill="auto"/>
            <w:noWrap/>
            <w:vAlign w:val="center"/>
            <w:hideMark/>
          </w:tcPr>
          <w:p w14:paraId="033FE80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2D245E0"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3484338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766" w:type="dxa"/>
            <w:tcBorders>
              <w:top w:val="nil"/>
              <w:left w:val="nil"/>
              <w:bottom w:val="single" w:sz="4" w:space="0" w:color="auto"/>
              <w:right w:val="single" w:sz="4" w:space="0" w:color="auto"/>
            </w:tcBorders>
            <w:shd w:val="clear" w:color="000000" w:fill="A6A6A6"/>
            <w:noWrap/>
            <w:vAlign w:val="center"/>
            <w:hideMark/>
          </w:tcPr>
          <w:p w14:paraId="4EBA7D4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636479C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0A0027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358A38F0"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12B7162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14D963C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72D6B1E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31748DA4"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5F6A9D6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1826381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0D41930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27B17B5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5ED644C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5D193D4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2C51262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4031CA6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c>
          <w:tcPr>
            <w:tcW w:w="975" w:type="dxa"/>
            <w:tcBorders>
              <w:top w:val="nil"/>
              <w:left w:val="nil"/>
              <w:bottom w:val="single" w:sz="4" w:space="0" w:color="auto"/>
              <w:right w:val="single" w:sz="4" w:space="0" w:color="auto"/>
            </w:tcBorders>
            <w:shd w:val="clear" w:color="000000" w:fill="A6A6A6"/>
            <w:noWrap/>
            <w:vAlign w:val="center"/>
            <w:hideMark/>
          </w:tcPr>
          <w:p w14:paraId="512EFDF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6964,00</w:t>
            </w:r>
          </w:p>
        </w:tc>
      </w:tr>
      <w:tr w:rsidR="00BF56AD" w:rsidRPr="00020ADB" w14:paraId="43834F41"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7CF64FD"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766" w:type="dxa"/>
            <w:tcBorders>
              <w:top w:val="nil"/>
              <w:left w:val="nil"/>
              <w:bottom w:val="single" w:sz="4" w:space="0" w:color="auto"/>
              <w:right w:val="single" w:sz="4" w:space="0" w:color="auto"/>
            </w:tcBorders>
            <w:shd w:val="clear" w:color="000000" w:fill="A6A6A6"/>
            <w:noWrap/>
            <w:vAlign w:val="center"/>
            <w:hideMark/>
          </w:tcPr>
          <w:p w14:paraId="5A6203B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7D3674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D3181D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5F4E0C5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503D12A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5201FD8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3167912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6D38B46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336E8DF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33492AF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19018D8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6B9F91C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63A7F3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3D394E4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5A7C28B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6833068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088DD07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r>
      <w:tr w:rsidR="00BF56AD" w:rsidRPr="00020ADB" w14:paraId="6246DF9B"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F844B4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766" w:type="dxa"/>
            <w:tcBorders>
              <w:top w:val="nil"/>
              <w:left w:val="nil"/>
              <w:bottom w:val="single" w:sz="4" w:space="0" w:color="auto"/>
              <w:right w:val="single" w:sz="4" w:space="0" w:color="auto"/>
            </w:tcBorders>
            <w:shd w:val="clear" w:color="000000" w:fill="A6A6A6"/>
            <w:noWrap/>
            <w:vAlign w:val="center"/>
            <w:hideMark/>
          </w:tcPr>
          <w:p w14:paraId="3148B46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4D3D32C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FD0C21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6B3047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CBEF25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464CF4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A70831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961572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659588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CA6C37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4A6309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6A38B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B398A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975F77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DA2C53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87522B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0C21FB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994DCCE"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3FD2588"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766" w:type="dxa"/>
            <w:tcBorders>
              <w:top w:val="nil"/>
              <w:left w:val="nil"/>
              <w:bottom w:val="single" w:sz="4" w:space="0" w:color="auto"/>
              <w:right w:val="single" w:sz="4" w:space="0" w:color="auto"/>
            </w:tcBorders>
            <w:shd w:val="clear" w:color="000000" w:fill="A6A6A6"/>
            <w:noWrap/>
            <w:vAlign w:val="center"/>
            <w:hideMark/>
          </w:tcPr>
          <w:p w14:paraId="3195C5A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59CC32B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9C2864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06A6059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2A30793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20A7489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4C997EC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37A0BC8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2C6C8D8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5B7D9C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7CED9AC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4256E40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1A76115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3E84370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7140147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425EA61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c>
          <w:tcPr>
            <w:tcW w:w="975" w:type="dxa"/>
            <w:tcBorders>
              <w:top w:val="nil"/>
              <w:left w:val="nil"/>
              <w:bottom w:val="single" w:sz="4" w:space="0" w:color="auto"/>
              <w:right w:val="single" w:sz="4" w:space="0" w:color="auto"/>
            </w:tcBorders>
            <w:shd w:val="clear" w:color="000000" w:fill="A6A6A6"/>
            <w:noWrap/>
            <w:vAlign w:val="center"/>
            <w:hideMark/>
          </w:tcPr>
          <w:p w14:paraId="4415F64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6880,00</w:t>
            </w:r>
          </w:p>
        </w:tc>
      </w:tr>
      <w:tr w:rsidR="00BF56AD" w:rsidRPr="00020ADB" w14:paraId="36A9B717"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EE77F5B"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766" w:type="dxa"/>
            <w:tcBorders>
              <w:top w:val="nil"/>
              <w:left w:val="nil"/>
              <w:bottom w:val="single" w:sz="4" w:space="0" w:color="auto"/>
              <w:right w:val="single" w:sz="4" w:space="0" w:color="auto"/>
            </w:tcBorders>
            <w:shd w:val="clear" w:color="000000" w:fill="A6A6A6"/>
            <w:noWrap/>
            <w:vAlign w:val="center"/>
            <w:hideMark/>
          </w:tcPr>
          <w:p w14:paraId="120DD2E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3761942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57D960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2DF0652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7A664DC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41C1E0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45C3AEF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7F1C25C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75E21A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7E17380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5BCCAEA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5655BF6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329C676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3537888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2E7C652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75423E8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c>
          <w:tcPr>
            <w:tcW w:w="975" w:type="dxa"/>
            <w:tcBorders>
              <w:top w:val="nil"/>
              <w:left w:val="nil"/>
              <w:bottom w:val="single" w:sz="4" w:space="0" w:color="auto"/>
              <w:right w:val="single" w:sz="4" w:space="0" w:color="auto"/>
            </w:tcBorders>
            <w:shd w:val="clear" w:color="000000" w:fill="A6A6A6"/>
            <w:noWrap/>
            <w:vAlign w:val="center"/>
            <w:hideMark/>
          </w:tcPr>
          <w:p w14:paraId="09665A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84,00</w:t>
            </w:r>
          </w:p>
        </w:tc>
      </w:tr>
      <w:tr w:rsidR="00BF56AD" w:rsidRPr="00020ADB" w14:paraId="12408DEE"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7E1ACBF"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766" w:type="dxa"/>
            <w:tcBorders>
              <w:top w:val="nil"/>
              <w:left w:val="nil"/>
              <w:bottom w:val="single" w:sz="4" w:space="0" w:color="auto"/>
              <w:right w:val="single" w:sz="4" w:space="0" w:color="auto"/>
            </w:tcBorders>
            <w:shd w:val="clear" w:color="000000" w:fill="A6A6A6"/>
            <w:noWrap/>
            <w:vAlign w:val="center"/>
            <w:hideMark/>
          </w:tcPr>
          <w:p w14:paraId="17ACE87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6" w:type="dxa"/>
            <w:tcBorders>
              <w:top w:val="nil"/>
              <w:left w:val="nil"/>
              <w:bottom w:val="single" w:sz="4" w:space="0" w:color="auto"/>
              <w:right w:val="single" w:sz="4" w:space="0" w:color="auto"/>
            </w:tcBorders>
            <w:shd w:val="clear" w:color="000000" w:fill="A6A6A6"/>
            <w:noWrap/>
            <w:vAlign w:val="center"/>
            <w:hideMark/>
          </w:tcPr>
          <w:p w14:paraId="5F5FD9B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B3097F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1244134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58A3D47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201AE55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42DD546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FFCFC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775030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F013EF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DDA52E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BAACC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6279AB4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70ACE5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3E0475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3E1D886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75" w:type="dxa"/>
            <w:tcBorders>
              <w:top w:val="nil"/>
              <w:left w:val="nil"/>
              <w:bottom w:val="single" w:sz="4" w:space="0" w:color="auto"/>
              <w:right w:val="single" w:sz="4" w:space="0" w:color="auto"/>
            </w:tcBorders>
            <w:shd w:val="clear" w:color="000000" w:fill="A6A6A6"/>
            <w:noWrap/>
            <w:vAlign w:val="center"/>
            <w:hideMark/>
          </w:tcPr>
          <w:p w14:paraId="0E05DE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BF56AD" w:rsidRPr="00020ADB" w14:paraId="11ED400F" w14:textId="77777777" w:rsidTr="00BF56AD">
        <w:trPr>
          <w:gridAfter w:val="1"/>
          <w:wAfter w:w="15" w:type="dxa"/>
          <w:trHeight w:val="600"/>
        </w:trPr>
        <w:tc>
          <w:tcPr>
            <w:tcW w:w="5382"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51918CD2"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766" w:type="dxa"/>
            <w:tcBorders>
              <w:top w:val="nil"/>
              <w:left w:val="nil"/>
              <w:bottom w:val="single" w:sz="4" w:space="0" w:color="auto"/>
              <w:right w:val="single" w:sz="4" w:space="0" w:color="auto"/>
            </w:tcBorders>
            <w:shd w:val="clear" w:color="000000" w:fill="808080"/>
            <w:noWrap/>
            <w:vAlign w:val="center"/>
            <w:hideMark/>
          </w:tcPr>
          <w:p w14:paraId="57D43851"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5503,1</w:t>
            </w:r>
          </w:p>
        </w:tc>
        <w:tc>
          <w:tcPr>
            <w:tcW w:w="976" w:type="dxa"/>
            <w:tcBorders>
              <w:top w:val="nil"/>
              <w:left w:val="nil"/>
              <w:bottom w:val="single" w:sz="4" w:space="0" w:color="auto"/>
              <w:right w:val="single" w:sz="4" w:space="0" w:color="auto"/>
            </w:tcBorders>
            <w:shd w:val="clear" w:color="000000" w:fill="808080"/>
            <w:noWrap/>
            <w:vAlign w:val="center"/>
            <w:hideMark/>
          </w:tcPr>
          <w:p w14:paraId="0381681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192726,6</w:t>
            </w:r>
          </w:p>
        </w:tc>
        <w:tc>
          <w:tcPr>
            <w:tcW w:w="975" w:type="dxa"/>
            <w:tcBorders>
              <w:top w:val="nil"/>
              <w:left w:val="nil"/>
              <w:bottom w:val="single" w:sz="4" w:space="0" w:color="auto"/>
              <w:right w:val="single" w:sz="4" w:space="0" w:color="auto"/>
            </w:tcBorders>
            <w:shd w:val="clear" w:color="000000" w:fill="808080"/>
            <w:noWrap/>
            <w:vAlign w:val="center"/>
            <w:hideMark/>
          </w:tcPr>
          <w:p w14:paraId="168262E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207690,6</w:t>
            </w:r>
          </w:p>
        </w:tc>
        <w:tc>
          <w:tcPr>
            <w:tcW w:w="975" w:type="dxa"/>
            <w:tcBorders>
              <w:top w:val="nil"/>
              <w:left w:val="nil"/>
              <w:bottom w:val="single" w:sz="4" w:space="0" w:color="auto"/>
              <w:right w:val="single" w:sz="4" w:space="0" w:color="auto"/>
            </w:tcBorders>
            <w:shd w:val="clear" w:color="000000" w:fill="808080"/>
            <w:noWrap/>
            <w:vAlign w:val="center"/>
            <w:hideMark/>
          </w:tcPr>
          <w:p w14:paraId="231985D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207811,2</w:t>
            </w:r>
          </w:p>
        </w:tc>
        <w:tc>
          <w:tcPr>
            <w:tcW w:w="975" w:type="dxa"/>
            <w:tcBorders>
              <w:top w:val="nil"/>
              <w:left w:val="nil"/>
              <w:bottom w:val="single" w:sz="4" w:space="0" w:color="auto"/>
              <w:right w:val="single" w:sz="4" w:space="0" w:color="auto"/>
            </w:tcBorders>
            <w:shd w:val="clear" w:color="000000" w:fill="808080"/>
            <w:noWrap/>
            <w:vAlign w:val="center"/>
            <w:hideMark/>
          </w:tcPr>
          <w:p w14:paraId="252FA8D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306C70D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4B316E79"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426802A8"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2B3AB3A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060C1373"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1852D236"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3C571445"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73B16CCF"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78A847EB"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6ADBF2FC"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1305AE0D"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c>
          <w:tcPr>
            <w:tcW w:w="975" w:type="dxa"/>
            <w:tcBorders>
              <w:top w:val="nil"/>
              <w:left w:val="nil"/>
              <w:bottom w:val="single" w:sz="4" w:space="0" w:color="auto"/>
              <w:right w:val="single" w:sz="4" w:space="0" w:color="auto"/>
            </w:tcBorders>
            <w:shd w:val="clear" w:color="000000" w:fill="808080"/>
            <w:noWrap/>
            <w:vAlign w:val="center"/>
            <w:hideMark/>
          </w:tcPr>
          <w:p w14:paraId="5BF2EFFA" w14:textId="77777777" w:rsidR="00BF56AD" w:rsidRPr="00020ADB" w:rsidRDefault="00BF56AD" w:rsidP="00BF56AD">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208619,4</w:t>
            </w:r>
          </w:p>
        </w:tc>
      </w:tr>
      <w:tr w:rsidR="00BF56AD" w:rsidRPr="00020ADB" w14:paraId="732813F6"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5BF4B0D"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1-жилищный фонд, в т.ч.</w:t>
            </w:r>
          </w:p>
        </w:tc>
        <w:tc>
          <w:tcPr>
            <w:tcW w:w="766" w:type="dxa"/>
            <w:tcBorders>
              <w:top w:val="nil"/>
              <w:left w:val="nil"/>
              <w:bottom w:val="single" w:sz="4" w:space="0" w:color="auto"/>
              <w:right w:val="single" w:sz="4" w:space="0" w:color="auto"/>
            </w:tcBorders>
            <w:shd w:val="clear" w:color="000000" w:fill="808080"/>
            <w:noWrap/>
            <w:vAlign w:val="center"/>
            <w:hideMark/>
          </w:tcPr>
          <w:p w14:paraId="26AF162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000000" w:fill="808080"/>
            <w:noWrap/>
            <w:vAlign w:val="center"/>
            <w:hideMark/>
          </w:tcPr>
          <w:p w14:paraId="25F0B2C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128478,5</w:t>
            </w:r>
          </w:p>
        </w:tc>
        <w:tc>
          <w:tcPr>
            <w:tcW w:w="975" w:type="dxa"/>
            <w:tcBorders>
              <w:top w:val="nil"/>
              <w:left w:val="nil"/>
              <w:bottom w:val="single" w:sz="4" w:space="0" w:color="auto"/>
              <w:right w:val="single" w:sz="4" w:space="0" w:color="auto"/>
            </w:tcBorders>
            <w:shd w:val="clear" w:color="000000" w:fill="808080"/>
            <w:noWrap/>
            <w:vAlign w:val="center"/>
            <w:hideMark/>
          </w:tcPr>
          <w:p w14:paraId="1E06438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135358,5</w:t>
            </w:r>
          </w:p>
        </w:tc>
        <w:tc>
          <w:tcPr>
            <w:tcW w:w="975" w:type="dxa"/>
            <w:tcBorders>
              <w:top w:val="nil"/>
              <w:left w:val="nil"/>
              <w:bottom w:val="single" w:sz="4" w:space="0" w:color="auto"/>
              <w:right w:val="single" w:sz="4" w:space="0" w:color="auto"/>
            </w:tcBorders>
            <w:shd w:val="clear" w:color="000000" w:fill="808080"/>
            <w:noWrap/>
            <w:vAlign w:val="center"/>
            <w:hideMark/>
          </w:tcPr>
          <w:p w14:paraId="7159220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135358,5</w:t>
            </w:r>
          </w:p>
        </w:tc>
        <w:tc>
          <w:tcPr>
            <w:tcW w:w="975" w:type="dxa"/>
            <w:tcBorders>
              <w:top w:val="nil"/>
              <w:left w:val="nil"/>
              <w:bottom w:val="single" w:sz="4" w:space="0" w:color="auto"/>
              <w:right w:val="single" w:sz="4" w:space="0" w:color="auto"/>
            </w:tcBorders>
            <w:shd w:val="clear" w:color="000000" w:fill="808080"/>
            <w:noWrap/>
            <w:vAlign w:val="center"/>
            <w:hideMark/>
          </w:tcPr>
          <w:p w14:paraId="037A4E4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061A432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388DFF1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3A7FCE6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541D1B7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7BB4190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4730BEC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3413390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6080650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38B0144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5605FE9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3F04E6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c>
          <w:tcPr>
            <w:tcW w:w="975" w:type="dxa"/>
            <w:tcBorders>
              <w:top w:val="nil"/>
              <w:left w:val="nil"/>
              <w:bottom w:val="single" w:sz="4" w:space="0" w:color="auto"/>
              <w:right w:val="single" w:sz="4" w:space="0" w:color="auto"/>
            </w:tcBorders>
            <w:shd w:val="clear" w:color="000000" w:fill="808080"/>
            <w:noWrap/>
            <w:vAlign w:val="center"/>
            <w:hideMark/>
          </w:tcPr>
          <w:p w14:paraId="39FE7DA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136166,7</w:t>
            </w:r>
          </w:p>
        </w:tc>
      </w:tr>
      <w:tr w:rsidR="00BF56AD" w:rsidRPr="00020ADB" w14:paraId="73F14819"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392B475"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1а-многоквартирные дома</w:t>
            </w:r>
          </w:p>
        </w:tc>
        <w:tc>
          <w:tcPr>
            <w:tcW w:w="766" w:type="dxa"/>
            <w:tcBorders>
              <w:top w:val="nil"/>
              <w:left w:val="nil"/>
              <w:bottom w:val="single" w:sz="4" w:space="0" w:color="auto"/>
              <w:right w:val="single" w:sz="4" w:space="0" w:color="auto"/>
            </w:tcBorders>
            <w:shd w:val="clear" w:color="000000" w:fill="808080"/>
            <w:noWrap/>
            <w:vAlign w:val="center"/>
            <w:hideMark/>
          </w:tcPr>
          <w:p w14:paraId="0E21E28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000000" w:fill="808080"/>
            <w:noWrap/>
            <w:vAlign w:val="center"/>
            <w:hideMark/>
          </w:tcPr>
          <w:p w14:paraId="44FBBF0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000000" w:fill="808080"/>
            <w:noWrap/>
            <w:vAlign w:val="center"/>
            <w:hideMark/>
          </w:tcPr>
          <w:p w14:paraId="08DBC6D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000000" w:fill="808080"/>
            <w:noWrap/>
            <w:vAlign w:val="center"/>
            <w:hideMark/>
          </w:tcPr>
          <w:p w14:paraId="7268A78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127565,7</w:t>
            </w:r>
          </w:p>
        </w:tc>
        <w:tc>
          <w:tcPr>
            <w:tcW w:w="975" w:type="dxa"/>
            <w:tcBorders>
              <w:top w:val="nil"/>
              <w:left w:val="nil"/>
              <w:bottom w:val="single" w:sz="4" w:space="0" w:color="auto"/>
              <w:right w:val="single" w:sz="4" w:space="0" w:color="auto"/>
            </w:tcBorders>
            <w:shd w:val="clear" w:color="000000" w:fill="808080"/>
            <w:noWrap/>
            <w:vAlign w:val="center"/>
            <w:hideMark/>
          </w:tcPr>
          <w:p w14:paraId="33F0F74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3E4B795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707C00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6036FF9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38F8960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33A077A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2E1A940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4CAE05B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4B1E45A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6361E68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3DD606B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56CB5D8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c>
          <w:tcPr>
            <w:tcW w:w="975" w:type="dxa"/>
            <w:tcBorders>
              <w:top w:val="nil"/>
              <w:left w:val="nil"/>
              <w:bottom w:val="single" w:sz="4" w:space="0" w:color="auto"/>
              <w:right w:val="single" w:sz="4" w:space="0" w:color="auto"/>
            </w:tcBorders>
            <w:shd w:val="clear" w:color="000000" w:fill="808080"/>
            <w:noWrap/>
            <w:vAlign w:val="center"/>
            <w:hideMark/>
          </w:tcPr>
          <w:p w14:paraId="52CF40A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128373,9</w:t>
            </w:r>
          </w:p>
        </w:tc>
      </w:tr>
      <w:tr w:rsidR="00BF56AD" w:rsidRPr="00020ADB" w14:paraId="3471EE35"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A67CEB6"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1б-индивидуальные жилые дома</w:t>
            </w:r>
          </w:p>
        </w:tc>
        <w:tc>
          <w:tcPr>
            <w:tcW w:w="766" w:type="dxa"/>
            <w:tcBorders>
              <w:top w:val="nil"/>
              <w:left w:val="nil"/>
              <w:bottom w:val="single" w:sz="4" w:space="0" w:color="auto"/>
              <w:right w:val="single" w:sz="4" w:space="0" w:color="auto"/>
            </w:tcBorders>
            <w:shd w:val="clear" w:color="000000" w:fill="808080"/>
            <w:noWrap/>
            <w:vAlign w:val="center"/>
            <w:hideMark/>
          </w:tcPr>
          <w:p w14:paraId="4B71D7A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w:t>
            </w:r>
          </w:p>
        </w:tc>
        <w:tc>
          <w:tcPr>
            <w:tcW w:w="976" w:type="dxa"/>
            <w:tcBorders>
              <w:top w:val="nil"/>
              <w:left w:val="nil"/>
              <w:bottom w:val="single" w:sz="4" w:space="0" w:color="auto"/>
              <w:right w:val="single" w:sz="4" w:space="0" w:color="auto"/>
            </w:tcBorders>
            <w:shd w:val="clear" w:color="000000" w:fill="808080"/>
            <w:noWrap/>
            <w:vAlign w:val="center"/>
            <w:hideMark/>
          </w:tcPr>
          <w:p w14:paraId="696C3DE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912,7</w:t>
            </w:r>
          </w:p>
        </w:tc>
        <w:tc>
          <w:tcPr>
            <w:tcW w:w="975" w:type="dxa"/>
            <w:tcBorders>
              <w:top w:val="nil"/>
              <w:left w:val="nil"/>
              <w:bottom w:val="single" w:sz="4" w:space="0" w:color="auto"/>
              <w:right w:val="single" w:sz="4" w:space="0" w:color="auto"/>
            </w:tcBorders>
            <w:shd w:val="clear" w:color="000000" w:fill="808080"/>
            <w:noWrap/>
            <w:vAlign w:val="center"/>
            <w:hideMark/>
          </w:tcPr>
          <w:p w14:paraId="78906F6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580EDF7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4D9FCDA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06A0FE9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6954DEC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77F3109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42CF852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2E35355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4A4B24B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3FCC547A"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1CD1978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2FAFBDC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04109F6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0CBF6A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c>
          <w:tcPr>
            <w:tcW w:w="975" w:type="dxa"/>
            <w:tcBorders>
              <w:top w:val="nil"/>
              <w:left w:val="nil"/>
              <w:bottom w:val="single" w:sz="4" w:space="0" w:color="auto"/>
              <w:right w:val="single" w:sz="4" w:space="0" w:color="auto"/>
            </w:tcBorders>
            <w:shd w:val="clear" w:color="000000" w:fill="808080"/>
            <w:noWrap/>
            <w:vAlign w:val="center"/>
            <w:hideMark/>
          </w:tcPr>
          <w:p w14:paraId="267368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7792,7</w:t>
            </w:r>
          </w:p>
        </w:tc>
      </w:tr>
      <w:tr w:rsidR="00BF56AD" w:rsidRPr="00020ADB" w14:paraId="2F5483EE"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1CC3422"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2-общественные здания</w:t>
            </w:r>
          </w:p>
        </w:tc>
        <w:tc>
          <w:tcPr>
            <w:tcW w:w="766" w:type="dxa"/>
            <w:tcBorders>
              <w:top w:val="nil"/>
              <w:left w:val="nil"/>
              <w:bottom w:val="single" w:sz="4" w:space="0" w:color="auto"/>
              <w:right w:val="single" w:sz="4" w:space="0" w:color="auto"/>
            </w:tcBorders>
            <w:shd w:val="clear" w:color="000000" w:fill="808080"/>
            <w:noWrap/>
            <w:vAlign w:val="center"/>
            <w:hideMark/>
          </w:tcPr>
          <w:p w14:paraId="61F8BDC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3724,0</w:t>
            </w:r>
          </w:p>
        </w:tc>
        <w:tc>
          <w:tcPr>
            <w:tcW w:w="976" w:type="dxa"/>
            <w:tcBorders>
              <w:top w:val="nil"/>
              <w:left w:val="nil"/>
              <w:bottom w:val="single" w:sz="4" w:space="0" w:color="auto"/>
              <w:right w:val="single" w:sz="4" w:space="0" w:color="auto"/>
            </w:tcBorders>
            <w:shd w:val="clear" w:color="000000" w:fill="808080"/>
            <w:noWrap/>
            <w:vAlign w:val="center"/>
            <w:hideMark/>
          </w:tcPr>
          <w:p w14:paraId="1E94D1A3"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61619,1</w:t>
            </w:r>
          </w:p>
        </w:tc>
        <w:tc>
          <w:tcPr>
            <w:tcW w:w="975" w:type="dxa"/>
            <w:tcBorders>
              <w:top w:val="nil"/>
              <w:left w:val="nil"/>
              <w:bottom w:val="single" w:sz="4" w:space="0" w:color="auto"/>
              <w:right w:val="single" w:sz="4" w:space="0" w:color="auto"/>
            </w:tcBorders>
            <w:shd w:val="clear" w:color="000000" w:fill="808080"/>
            <w:noWrap/>
            <w:vAlign w:val="center"/>
            <w:hideMark/>
          </w:tcPr>
          <w:p w14:paraId="4E3B0DF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61703,1</w:t>
            </w:r>
          </w:p>
        </w:tc>
        <w:tc>
          <w:tcPr>
            <w:tcW w:w="975" w:type="dxa"/>
            <w:tcBorders>
              <w:top w:val="nil"/>
              <w:left w:val="nil"/>
              <w:bottom w:val="single" w:sz="4" w:space="0" w:color="auto"/>
              <w:right w:val="single" w:sz="4" w:space="0" w:color="auto"/>
            </w:tcBorders>
            <w:shd w:val="clear" w:color="000000" w:fill="808080"/>
            <w:noWrap/>
            <w:vAlign w:val="center"/>
            <w:hideMark/>
          </w:tcPr>
          <w:p w14:paraId="4A94907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4076A16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221B08D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023010A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08FCA97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5FFF2F2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5BC0B69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0B2A6C3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7586693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40808BF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1E86B37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30A088B2"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19A8D6A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c>
          <w:tcPr>
            <w:tcW w:w="975" w:type="dxa"/>
            <w:tcBorders>
              <w:top w:val="nil"/>
              <w:left w:val="nil"/>
              <w:bottom w:val="single" w:sz="4" w:space="0" w:color="auto"/>
              <w:right w:val="single" w:sz="4" w:space="0" w:color="auto"/>
            </w:tcBorders>
            <w:shd w:val="clear" w:color="000000" w:fill="808080"/>
            <w:noWrap/>
            <w:vAlign w:val="center"/>
            <w:hideMark/>
          </w:tcPr>
          <w:p w14:paraId="7D4085A8"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61823,7</w:t>
            </w:r>
          </w:p>
        </w:tc>
      </w:tr>
      <w:tr w:rsidR="00BF56AD" w:rsidRPr="00020ADB" w14:paraId="766DB9D4" w14:textId="77777777" w:rsidTr="00BF56AD">
        <w:trPr>
          <w:gridAfter w:val="1"/>
          <w:wAfter w:w="15" w:type="dxa"/>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8560BB7" w14:textId="77777777" w:rsidR="00BF56AD" w:rsidRPr="00020ADB" w:rsidRDefault="00BF56AD" w:rsidP="00BF56AD">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3-производственные здания промышленных предприятий</w:t>
            </w:r>
          </w:p>
        </w:tc>
        <w:tc>
          <w:tcPr>
            <w:tcW w:w="766" w:type="dxa"/>
            <w:tcBorders>
              <w:top w:val="nil"/>
              <w:left w:val="nil"/>
              <w:bottom w:val="single" w:sz="4" w:space="0" w:color="auto"/>
              <w:right w:val="single" w:sz="4" w:space="0" w:color="auto"/>
            </w:tcBorders>
            <w:shd w:val="clear" w:color="000000" w:fill="808080"/>
            <w:noWrap/>
            <w:vAlign w:val="center"/>
            <w:hideMark/>
          </w:tcPr>
          <w:p w14:paraId="780C458B"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1779,1</w:t>
            </w:r>
          </w:p>
        </w:tc>
        <w:tc>
          <w:tcPr>
            <w:tcW w:w="976" w:type="dxa"/>
            <w:tcBorders>
              <w:top w:val="nil"/>
              <w:left w:val="nil"/>
              <w:bottom w:val="single" w:sz="4" w:space="0" w:color="auto"/>
              <w:right w:val="single" w:sz="4" w:space="0" w:color="auto"/>
            </w:tcBorders>
            <w:shd w:val="clear" w:color="000000" w:fill="808080"/>
            <w:noWrap/>
            <w:vAlign w:val="center"/>
            <w:hideMark/>
          </w:tcPr>
          <w:p w14:paraId="09D4CC1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2629,0</w:t>
            </w:r>
          </w:p>
        </w:tc>
        <w:tc>
          <w:tcPr>
            <w:tcW w:w="975" w:type="dxa"/>
            <w:tcBorders>
              <w:top w:val="nil"/>
              <w:left w:val="nil"/>
              <w:bottom w:val="single" w:sz="4" w:space="0" w:color="auto"/>
              <w:right w:val="single" w:sz="4" w:space="0" w:color="auto"/>
            </w:tcBorders>
            <w:shd w:val="clear" w:color="000000" w:fill="808080"/>
            <w:noWrap/>
            <w:vAlign w:val="center"/>
            <w:hideMark/>
          </w:tcPr>
          <w:p w14:paraId="43A5C201"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491076A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17A5D4A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4FDB72D7"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30D1851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70EB74C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13ECFE8C"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05EDF025"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14226029"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05CFB886"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0CE6A5EE"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07784640"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2C2BADDD"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22B9BBFF"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c>
          <w:tcPr>
            <w:tcW w:w="975" w:type="dxa"/>
            <w:tcBorders>
              <w:top w:val="nil"/>
              <w:left w:val="nil"/>
              <w:bottom w:val="single" w:sz="4" w:space="0" w:color="auto"/>
              <w:right w:val="single" w:sz="4" w:space="0" w:color="auto"/>
            </w:tcBorders>
            <w:shd w:val="clear" w:color="000000" w:fill="808080"/>
            <w:noWrap/>
            <w:vAlign w:val="center"/>
            <w:hideMark/>
          </w:tcPr>
          <w:p w14:paraId="4A6DEEC4" w14:textId="77777777" w:rsidR="00BF56AD" w:rsidRPr="00020ADB" w:rsidRDefault="00BF56AD" w:rsidP="00BF56AD">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10629,0</w:t>
            </w:r>
          </w:p>
        </w:tc>
      </w:tr>
    </w:tbl>
    <w:p w14:paraId="3664197D" w14:textId="3932B1D1" w:rsidR="00BF56AD" w:rsidRPr="00020ADB" w:rsidRDefault="00BF56AD" w:rsidP="008E14F8">
      <w:pPr>
        <w:ind w:firstLine="0"/>
      </w:pPr>
    </w:p>
    <w:p w14:paraId="68DC7DDC" w14:textId="77777777" w:rsidR="00BF56AD" w:rsidRPr="00020ADB" w:rsidRDefault="00BF56AD" w:rsidP="008E14F8">
      <w:pPr>
        <w:ind w:firstLine="0"/>
      </w:pPr>
    </w:p>
    <w:p w14:paraId="208AD768" w14:textId="09768754" w:rsidR="008E14F8" w:rsidRPr="00020ADB" w:rsidRDefault="008E14F8" w:rsidP="00C9789C"/>
    <w:p w14:paraId="23324D20" w14:textId="5BC59386" w:rsidR="008E14F8" w:rsidRPr="00020ADB" w:rsidRDefault="008E14F8" w:rsidP="00C9789C"/>
    <w:p w14:paraId="45B95FC9" w14:textId="77777777" w:rsidR="008E14F8" w:rsidRPr="00020ADB" w:rsidRDefault="008E14F8" w:rsidP="00C9789C"/>
    <w:p w14:paraId="00244C41" w14:textId="0B8E0A9F" w:rsidR="008E14F8" w:rsidRPr="00020ADB" w:rsidRDefault="008E14F8" w:rsidP="00C9789C"/>
    <w:p w14:paraId="633A214B" w14:textId="481C36EB" w:rsidR="008E14F8" w:rsidRPr="00020ADB" w:rsidRDefault="008E14F8" w:rsidP="00C9789C"/>
    <w:p w14:paraId="48668CBB" w14:textId="77777777" w:rsidR="008E14F8" w:rsidRPr="00020ADB" w:rsidRDefault="008E14F8" w:rsidP="00C9789C">
      <w:pPr>
        <w:sectPr w:rsidR="008E14F8" w:rsidRPr="00020ADB" w:rsidSect="008E14F8">
          <w:pgSz w:w="23814" w:h="16840" w:orient="landscape" w:code="9"/>
          <w:pgMar w:top="1701" w:right="1134" w:bottom="851" w:left="1134" w:header="567" w:footer="567" w:gutter="0"/>
          <w:cols w:space="708"/>
          <w:docGrid w:linePitch="360"/>
        </w:sectPr>
      </w:pPr>
    </w:p>
    <w:p w14:paraId="0C733C30" w14:textId="7FD9FD65" w:rsidR="00A03B97" w:rsidRPr="00020ADB" w:rsidRDefault="00A03B97" w:rsidP="00A03B97">
      <w:pPr>
        <w:pStyle w:val="14"/>
      </w:pPr>
      <w:bookmarkStart w:id="36" w:name="_Toc77236808"/>
      <w:r w:rsidRPr="00020ADB">
        <w:lastRenderedPageBreak/>
        <w:t>ПРОГНОЗЫ ПЕРСПЕКТИВНЫХ УДЕЛЬНЫХ РАСХОДОВ ТЕПЛОВОЙ ЭНЕРГИИ НА ОТОПЛЕНИЕ, ВЕНТИЛЯЦИЮ И ГОРЯЧЕЕ ВОДОСНАБЖЕНИЕ, СОГЛАСОВАННЫЕ С ТРЕБОВАНИЯМИ К ЭНЕРГЕТИЧЕСКОЙ ЭФФЕКТИВНОСТИ ОБЪЕКТОВ ТЕПЛОПОТРЕБЛЕНИЯ, УСТАНАВЛИВАЕМЫЕ В СООТВЕТСТВИИ С ЗАКОНОДАТЕЛЬСТВОМ РОССИЙСКОЙ ФЕДЕРАЦИИ</w:t>
      </w:r>
      <w:bookmarkEnd w:id="36"/>
    </w:p>
    <w:p w14:paraId="118D365A" w14:textId="4E739F00" w:rsidR="00A03B97" w:rsidRPr="00020ADB" w:rsidRDefault="00A03B97" w:rsidP="00A03B97">
      <w:pPr>
        <w:pStyle w:val="20"/>
      </w:pPr>
      <w:bookmarkStart w:id="37" w:name="_Toc77236809"/>
      <w:r w:rsidRPr="00020ADB">
        <w:t>Нормативы потребления тепловой энергии для целей отопления и вентиляции зданий</w:t>
      </w:r>
      <w:bookmarkEnd w:id="37"/>
    </w:p>
    <w:p w14:paraId="612EF65F" w14:textId="1785360E" w:rsidR="00A03B97" w:rsidRPr="00020ADB" w:rsidRDefault="00A03B97" w:rsidP="00A03B97">
      <w:r w:rsidRPr="00020ADB">
        <w:t>Согласно Методическим рекомендациям по разработке схем теплоснабжения, утвержденным приказом Минэнерго России №565 и Минрегиона России №667 от 29.12.2012 «Об утверждении методических рекомендаций по разработке схем теплоснабжения», расчет перспективного теплопотребления должен осуществляться на основании СП 50.13330.2012 актуализированная версия СНиП 23-02-2003 «Тепловая защита зданий». В документе выделены 6 характерных групп потребителей тепловой энергии:</w:t>
      </w:r>
    </w:p>
    <w:p w14:paraId="61AE73D3" w14:textId="77777777" w:rsidR="00A03B97" w:rsidRPr="00020ADB" w:rsidRDefault="00A03B97" w:rsidP="00A03B97">
      <w:r w:rsidRPr="00020ADB">
        <w:t>1)</w:t>
      </w:r>
      <w:r w:rsidRPr="00020ADB">
        <w:tab/>
        <w:t xml:space="preserve"> жилые здания, общежития;</w:t>
      </w:r>
    </w:p>
    <w:p w14:paraId="7C9E5345" w14:textId="77777777" w:rsidR="00A03B97" w:rsidRPr="00020ADB" w:rsidRDefault="00A03B97" w:rsidP="00A03B97">
      <w:r w:rsidRPr="00020ADB">
        <w:t>2)</w:t>
      </w:r>
      <w:r w:rsidRPr="00020ADB">
        <w:tab/>
        <w:t xml:space="preserve"> общественные, кроме перечисленных в поз. 3-6;</w:t>
      </w:r>
    </w:p>
    <w:p w14:paraId="60ED744D" w14:textId="77777777" w:rsidR="00A03B97" w:rsidRPr="00020ADB" w:rsidRDefault="00A03B97" w:rsidP="00A03B97">
      <w:r w:rsidRPr="00020ADB">
        <w:t>3)</w:t>
      </w:r>
      <w:r w:rsidRPr="00020ADB">
        <w:tab/>
        <w:t xml:space="preserve"> поликлиники и лечебные учреждения, дома-интернаты;</w:t>
      </w:r>
    </w:p>
    <w:p w14:paraId="1093A017" w14:textId="77777777" w:rsidR="00A03B97" w:rsidRPr="00020ADB" w:rsidRDefault="00A03B97" w:rsidP="00A03B97">
      <w:r w:rsidRPr="00020ADB">
        <w:t>4)</w:t>
      </w:r>
      <w:r w:rsidRPr="00020ADB">
        <w:tab/>
        <w:t xml:space="preserve"> дошкольные учреждения, хосписы;</w:t>
      </w:r>
    </w:p>
    <w:p w14:paraId="0A715E56" w14:textId="77777777" w:rsidR="00A03B97" w:rsidRPr="00020ADB" w:rsidRDefault="00A03B97" w:rsidP="00A03B97">
      <w:r w:rsidRPr="00020ADB">
        <w:t>5)</w:t>
      </w:r>
      <w:r w:rsidRPr="00020ADB">
        <w:tab/>
        <w:t xml:space="preserve"> административного назначения (офисы);</w:t>
      </w:r>
    </w:p>
    <w:p w14:paraId="3A3CC3C3" w14:textId="77777777" w:rsidR="00A03B97" w:rsidRPr="00020ADB" w:rsidRDefault="00A03B97" w:rsidP="00A03B97">
      <w:r w:rsidRPr="00020ADB">
        <w:t>6)</w:t>
      </w:r>
      <w:r w:rsidRPr="00020ADB">
        <w:tab/>
        <w:t xml:space="preserve"> сервисного обслуживания.</w:t>
      </w:r>
    </w:p>
    <w:p w14:paraId="482EE45C" w14:textId="2BCC8F4E" w:rsidR="00A03B97" w:rsidRPr="00020ADB" w:rsidRDefault="00A03B97" w:rsidP="00A03B97">
      <w:r w:rsidRPr="00020ADB">
        <w:t>Нормативы согласно данному документу и представлены для 1 м</w:t>
      </w:r>
      <w:r w:rsidRPr="00020ADB">
        <w:rPr>
          <w:vertAlign w:val="superscript"/>
        </w:rPr>
        <w:t>3</w:t>
      </w:r>
      <w:r w:rsidRPr="00020ADB">
        <w:t xml:space="preserve"> здания, т.е. имеют размерность Вт/(м</w:t>
      </w:r>
      <w:r w:rsidRPr="00020ADB">
        <w:rPr>
          <w:vertAlign w:val="superscript"/>
        </w:rPr>
        <w:t>3</w:t>
      </w:r>
      <w:r w:rsidRPr="00020ADB">
        <w:t>·°C). Таким образом, для расчета перспективных тепловых нагрузок и перспективного теплопотребления необходимо предварительно задаваться высотой здания.</w:t>
      </w:r>
    </w:p>
    <w:p w14:paraId="49FB7311" w14:textId="77777777" w:rsidR="00A03B97" w:rsidRPr="00020ADB" w:rsidRDefault="00A03B97" w:rsidP="00A03B97">
      <w:r w:rsidRPr="00020ADB">
        <w:t>Вместе с тем в СП 124.13330.2012 Тепловые сети. Актуализированная редакция СНиП 41-02-2003 представлены нормативы для жилой застройки, отнесенные на единицу площади отапливаемого здания (Вт/м</w:t>
      </w:r>
      <w:r w:rsidRPr="00020ADB">
        <w:rPr>
          <w:vertAlign w:val="superscript"/>
        </w:rPr>
        <w:t>2</w:t>
      </w:r>
      <w:r w:rsidRPr="00020ADB">
        <w:t>) для каждой расчетной температуры наружного воздуха. При этом пунктом 5.2 СП 124.13330.2012 четко определено:</w:t>
      </w:r>
    </w:p>
    <w:p w14:paraId="4E7A1E41" w14:textId="4B0C1053" w:rsidR="00A03B97" w:rsidRPr="00020ADB" w:rsidRDefault="00A03B97" w:rsidP="00A03B97">
      <w:pPr>
        <w:rPr>
          <w:i/>
        </w:rPr>
      </w:pPr>
      <w:r w:rsidRPr="00020ADB">
        <w:rPr>
          <w:i/>
        </w:rPr>
        <w:t xml:space="preserve">«Решения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w:t>
      </w:r>
      <w:r w:rsidR="00685618" w:rsidRPr="00020ADB">
        <w:rPr>
          <w:i/>
        </w:rPr>
        <w:t xml:space="preserve">разрабатывать </w:t>
      </w:r>
      <w:r w:rsidRPr="00020ADB">
        <w:rPr>
          <w:i/>
        </w:rPr>
        <w:t xml:space="preserve">в схемах теплоснабжения. При разработке схем теплоснабжения расчетные тепловые нагрузки определяются: </w:t>
      </w:r>
    </w:p>
    <w:p w14:paraId="3DE77D9A" w14:textId="28DB20A9" w:rsidR="00A03B97" w:rsidRPr="00020ADB" w:rsidRDefault="00A03B97" w:rsidP="00A03B97">
      <w:pPr>
        <w:rPr>
          <w:i/>
        </w:rPr>
      </w:pPr>
      <w:r w:rsidRPr="00020ADB">
        <w:rPr>
          <w:i/>
        </w:rPr>
        <w:t>а)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14:paraId="74CA5C8D" w14:textId="7980CB6F" w:rsidR="00A03B97" w:rsidRPr="00020ADB" w:rsidRDefault="00A03B97" w:rsidP="00A03B97">
      <w:pPr>
        <w:rPr>
          <w:i/>
        </w:rPr>
      </w:pPr>
      <w:r w:rsidRPr="00020ADB">
        <w:rPr>
          <w:i/>
        </w:rPr>
        <w:lastRenderedPageBreak/>
        <w:t>б)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14:paraId="124D84BD" w14:textId="5D094B92" w:rsidR="00A03B97" w:rsidRPr="00020ADB" w:rsidRDefault="00A03B97" w:rsidP="00A03B97">
      <w:pPr>
        <w:rPr>
          <w:i/>
        </w:rPr>
      </w:pPr>
      <w:r w:rsidRPr="00020ADB">
        <w:rPr>
          <w:i/>
        </w:rPr>
        <w:t>в) для намечаемых к застройке жилых районов – по укрупненным показателям плотности размещения тепловых нагрузок или 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 (Приложение В)».</w:t>
      </w:r>
    </w:p>
    <w:p w14:paraId="42E9EF59" w14:textId="48A50FC2" w:rsidR="00A03B97" w:rsidRPr="00020ADB" w:rsidRDefault="00A03B97" w:rsidP="00A03B97">
      <w:r w:rsidRPr="00020ADB">
        <w:t>Пунктом 15 Постановления Правительства Российской Федерации от 25.01.2011 г. №18 «Об утверждении правил установления энергетической эффективности для зданий, строений сооружений и требований к правилам определения класса энергоэффективности многоквартирных домов» выдвигается требование:</w:t>
      </w:r>
    </w:p>
    <w:p w14:paraId="238FF503" w14:textId="569730C7" w:rsidR="00A03B97" w:rsidRPr="00020ADB" w:rsidRDefault="00A03B97" w:rsidP="00A03B97">
      <w:pPr>
        <w:rPr>
          <w:i/>
        </w:rPr>
      </w:pPr>
      <w:r w:rsidRPr="00020ADB">
        <w:rPr>
          <w:i/>
        </w:rPr>
        <w:t xml:space="preserve">«После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 с января 2018 г. (на период 2018 - 2022 годов) </w:t>
      </w:r>
      <w:r w:rsidR="00685618" w:rsidRPr="00020ADB">
        <w:rPr>
          <w:i/>
        </w:rPr>
        <w:t>–</w:t>
      </w:r>
      <w:r w:rsidRPr="00020ADB">
        <w:rPr>
          <w:i/>
        </w:rPr>
        <w:t xml:space="preserve"> не менее чем на 20 процентов по отношению к базовому уровню, с 1 января 2023 г. (на период 2023 - 2027 годов) </w:t>
      </w:r>
      <w:r w:rsidR="00685618" w:rsidRPr="00020ADB">
        <w:rPr>
          <w:i/>
        </w:rPr>
        <w:t>–</w:t>
      </w:r>
      <w:r w:rsidRPr="00020ADB">
        <w:rPr>
          <w:i/>
        </w:rPr>
        <w:t xml:space="preserve"> не менее чем на 40 процентов по отношению к базовому уровню и с 1 января 2028 г. </w:t>
      </w:r>
      <w:r w:rsidR="00685618" w:rsidRPr="00020ADB">
        <w:rPr>
          <w:i/>
        </w:rPr>
        <w:t>–</w:t>
      </w:r>
      <w:r w:rsidRPr="00020ADB">
        <w:rPr>
          <w:i/>
        </w:rPr>
        <w:t xml:space="preserve"> не менее чем на 50 процентов по отношению к базовому уровню».</w:t>
      </w:r>
    </w:p>
    <w:p w14:paraId="64B73919" w14:textId="013722CE" w:rsidR="00A03B97" w:rsidRPr="00020ADB" w:rsidRDefault="00A03B97" w:rsidP="00A03B97">
      <w:r w:rsidRPr="00020ADB">
        <w:t>Из приведённой цитаты следует, с 2018 г. необходимо принимать удельные нормативы, уменьшенные на 20% по сравнению с нормативами 2016 г.</w:t>
      </w:r>
    </w:p>
    <w:p w14:paraId="43919812" w14:textId="77777777" w:rsidR="00685618" w:rsidRPr="00020ADB" w:rsidRDefault="00A03B97" w:rsidP="00685618">
      <w:r w:rsidRPr="00020ADB">
        <w:t xml:space="preserve">Климатические характеристики </w:t>
      </w:r>
      <w:r w:rsidR="00685618" w:rsidRPr="00020ADB">
        <w:t>Озерского городского округа</w:t>
      </w:r>
      <w:r w:rsidRPr="00020ADB">
        <w:t xml:space="preserve"> определены в соответствии с СП131.13330.2012 актуализированная версия СНиП 23-01-99 «Строительная климатология»:</w:t>
      </w:r>
    </w:p>
    <w:p w14:paraId="298806D0" w14:textId="1D72225F" w:rsidR="00685618" w:rsidRPr="00020ADB" w:rsidRDefault="00685618" w:rsidP="00685618">
      <w:r w:rsidRPr="00020ADB">
        <w:t xml:space="preserve">– </w:t>
      </w:r>
      <w:r w:rsidR="00A03B97" w:rsidRPr="00020ADB">
        <w:tab/>
      </w:r>
      <w:proofErr w:type="spellStart"/>
      <w:r w:rsidR="00A03B97" w:rsidRPr="00020ADB">
        <w:t>t</w:t>
      </w:r>
      <w:proofErr w:type="gramStart"/>
      <w:r w:rsidR="00A03B97" w:rsidRPr="00020ADB">
        <w:rPr>
          <w:vertAlign w:val="subscript"/>
        </w:rPr>
        <w:t>р.о</w:t>
      </w:r>
      <w:proofErr w:type="spellEnd"/>
      <w:proofErr w:type="gramEnd"/>
      <w:r w:rsidR="00A03B97" w:rsidRPr="00020ADB">
        <w:t xml:space="preserve"> = -3</w:t>
      </w:r>
      <w:r w:rsidR="00B74AD1" w:rsidRPr="00020ADB">
        <w:t>4</w:t>
      </w:r>
      <w:r w:rsidR="00A03B97" w:rsidRPr="00020ADB">
        <w:t>ºC - расчётная температура наружного воздуха для проектирования отопления;</w:t>
      </w:r>
    </w:p>
    <w:p w14:paraId="4531A37C" w14:textId="06F5C423" w:rsidR="00685618" w:rsidRPr="00020ADB" w:rsidRDefault="00685618" w:rsidP="00685618">
      <w:r w:rsidRPr="00020ADB">
        <w:t xml:space="preserve">– </w:t>
      </w:r>
      <w:r w:rsidR="00A03B97" w:rsidRPr="00020ADB">
        <w:tab/>
      </w:r>
      <w:proofErr w:type="spellStart"/>
      <w:r w:rsidR="00A03B97" w:rsidRPr="00020ADB">
        <w:t>t</w:t>
      </w:r>
      <w:proofErr w:type="gramStart"/>
      <w:r w:rsidR="00A03B97" w:rsidRPr="00020ADB">
        <w:rPr>
          <w:vertAlign w:val="subscript"/>
        </w:rPr>
        <w:t>ср.о</w:t>
      </w:r>
      <w:proofErr w:type="spellEnd"/>
      <w:proofErr w:type="gramEnd"/>
      <w:r w:rsidR="00A03B97" w:rsidRPr="00020ADB">
        <w:t xml:space="preserve"> = -</w:t>
      </w:r>
      <w:r w:rsidR="00B74AD1" w:rsidRPr="00020ADB">
        <w:t>6</w:t>
      </w:r>
      <w:r w:rsidR="00A03B97" w:rsidRPr="00020ADB">
        <w:t>,</w:t>
      </w:r>
      <w:r w:rsidR="00B74AD1" w:rsidRPr="00020ADB">
        <w:t>5</w:t>
      </w:r>
      <w:r w:rsidR="00A03B97" w:rsidRPr="00020ADB">
        <w:t>ºC - средняя температура наружного воздуха за отапливаемый период;</w:t>
      </w:r>
    </w:p>
    <w:p w14:paraId="6C6BCF6B" w14:textId="0C968EED" w:rsidR="00A03B97" w:rsidRPr="00020ADB" w:rsidRDefault="00685618" w:rsidP="00685618">
      <w:r w:rsidRPr="00020ADB">
        <w:t xml:space="preserve">– </w:t>
      </w:r>
      <w:r w:rsidR="00B74AD1" w:rsidRPr="00020ADB">
        <w:rPr>
          <w:lang w:val="en-US"/>
        </w:rPr>
        <w:t>n</w:t>
      </w:r>
      <w:r w:rsidR="00A03B97" w:rsidRPr="00020ADB">
        <w:rPr>
          <w:vertAlign w:val="subscript"/>
        </w:rPr>
        <w:tab/>
        <w:t>о</w:t>
      </w:r>
      <w:r w:rsidR="00A03B97" w:rsidRPr="00020ADB">
        <w:t xml:space="preserve"> =2</w:t>
      </w:r>
      <w:r w:rsidR="00B74AD1" w:rsidRPr="00020ADB">
        <w:t>18</w:t>
      </w:r>
      <w:r w:rsidR="00A03B97" w:rsidRPr="00020ADB">
        <w:t xml:space="preserve"> суток – продолжительность отопительного периода.</w:t>
      </w:r>
    </w:p>
    <w:p w14:paraId="7F013A59" w14:textId="5C038C5B" w:rsidR="00A03B97" w:rsidRPr="00020ADB" w:rsidRDefault="00A03B97" w:rsidP="00A03B97">
      <w:r w:rsidRPr="00020ADB">
        <w:t>Таким образом, нормативы удельной тепловой нагрузки и удельного теплопотребления принимаются:</w:t>
      </w:r>
    </w:p>
    <w:p w14:paraId="6D28598C" w14:textId="34E50F83" w:rsidR="00A03B97" w:rsidRPr="00020ADB" w:rsidRDefault="00A03B97" w:rsidP="00A03B97">
      <w:r w:rsidRPr="00020ADB">
        <w:t>1)</w:t>
      </w:r>
      <w:r w:rsidR="00B74AD1" w:rsidRPr="00020ADB">
        <w:t xml:space="preserve"> </w:t>
      </w:r>
      <w:r w:rsidRPr="00020ADB">
        <w:tab/>
        <w:t>Для жилой застройки – в соответствии с СП 124.13330.2012 Тепловые сети. Актуализированная редакция СНиП 41-02-2003, с учетом</w:t>
      </w:r>
    </w:p>
    <w:p w14:paraId="40003B62" w14:textId="77777777" w:rsidR="00A03B97" w:rsidRPr="00020ADB" w:rsidRDefault="00A03B97" w:rsidP="00A03B97">
      <w:r w:rsidRPr="00020ADB">
        <w:t>- СП131.13330.2012 актуализированная версия СНиП 23-01-99 «Строительная климатология»;</w:t>
      </w:r>
    </w:p>
    <w:p w14:paraId="63F2EB40" w14:textId="77777777" w:rsidR="00A03B97" w:rsidRPr="00020ADB" w:rsidRDefault="00A03B97" w:rsidP="00A03B97">
      <w:r w:rsidRPr="00020ADB">
        <w:t xml:space="preserve">- Постановления Правительства Российской Федерации от 25.01.2011 г. №18 «Об </w:t>
      </w:r>
      <w:r w:rsidRPr="00020ADB">
        <w:lastRenderedPageBreak/>
        <w:t>утверждении правил установления энергетической эффективности»;</w:t>
      </w:r>
    </w:p>
    <w:p w14:paraId="7937EF7B" w14:textId="77777777" w:rsidR="00A03B97" w:rsidRPr="00020ADB" w:rsidRDefault="00A03B97" w:rsidP="00A03B97">
      <w:r w:rsidRPr="00020ADB">
        <w:t>Расчетные нормы коррелируются с СП 50.13330.2012 актуализированная версия СНиП 23-02-2003 «Тепловая защита зданий».</w:t>
      </w:r>
    </w:p>
    <w:p w14:paraId="71EB3DD6" w14:textId="5290D27B" w:rsidR="00A03B97" w:rsidRPr="00020ADB" w:rsidRDefault="00A03B97" w:rsidP="00A03B97">
      <w:r w:rsidRPr="00020ADB">
        <w:t>2)</w:t>
      </w:r>
      <w:r w:rsidRPr="00020ADB">
        <w:tab/>
        <w:t>Для остальных потребителей – в соответствии с СП 50.13330.2012 актуализированная версия СНиП 23-02-2003 «Тепловая защита зданий», принимая различную высоту для каждого конкретного потребителя, с учетом СП131.13330.2012 актуализированная версия СНиП 23-01-99 «Строительная климатология».</w:t>
      </w:r>
    </w:p>
    <w:p w14:paraId="68B03A31" w14:textId="0BC0F81F" w:rsidR="00A03B97" w:rsidRPr="00020ADB" w:rsidRDefault="00A03B97" w:rsidP="00A03B97">
      <w:r w:rsidRPr="00020ADB">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4BB568F4" w14:textId="5090BA1C" w:rsidR="00A03B97" w:rsidRPr="00020ADB" w:rsidRDefault="00A03B97" w:rsidP="00A03B97">
      <w:r w:rsidRPr="00020ADB">
        <w:t>Требования к повышению тепловой защиты зданий и сооружений, основных потребителей энергии являются важным объектом государственного регулирования в большинстве стран мира. Эти требования рассматриваются также с точки зрения охраны окружающей среды, рационального использования не возобновляемых природных ресурсов, уменьшения влияния «парникового» эффекта и сокращения выделений двуокиси углерода и других вредных веществ в атмосферу.</w:t>
      </w:r>
    </w:p>
    <w:p w14:paraId="09883BD9" w14:textId="1C6ACA6E" w:rsidR="00A03B97" w:rsidRPr="00020ADB" w:rsidRDefault="00A03B97" w:rsidP="00A03B97">
      <w:r w:rsidRPr="00020ADB">
        <w:t>Данные нормы затрагивают часть общей задачи энергосбережения в зданиях. Одно-временно с созданием эффективной тепловой защиты, в соответствии с другими нормати</w:t>
      </w:r>
      <w:r w:rsidR="00B74AD1" w:rsidRPr="00020ADB">
        <w:t>в</w:t>
      </w:r>
      <w:r w:rsidRPr="00020ADB">
        <w:t>ными документами принимаются меры по повышению эффективности инженерного оборудования зданий, снижению потерь энергии при ее выработке и транспортировке, а также по сокращению расхода тепловой и электрической энергии путем автоматического управления и регулирования оборудования и инженерных систем в целом.</w:t>
      </w:r>
    </w:p>
    <w:p w14:paraId="4A6CBA30" w14:textId="47E4AE35" w:rsidR="00A03B97" w:rsidRPr="00020ADB" w:rsidRDefault="00A03B97" w:rsidP="00A03B97">
      <w:r w:rsidRPr="00020ADB">
        <w:t>Нормы по тепловой защите зданий гармонизированы с аналогичными зарубежными нормами развитых стран. Эти нормы, как и нормы на инженерное оборудование, содержат минимальные требования, и строительство многих зданий может быть выполнено на экономической основе с существенно более высокими показателями тепловой защиты, предусмотренными классификацией зданий по энергетической эффективности.</w:t>
      </w:r>
    </w:p>
    <w:p w14:paraId="482FB2C8" w14:textId="2AFC15B3" w:rsidR="00A03B97" w:rsidRPr="00020ADB" w:rsidRDefault="00A03B97" w:rsidP="00A03B97">
      <w:r w:rsidRPr="00020ADB">
        <w:t>Данные нормы и правила распространяются на тепловую защиту жилых, общественных, производственных, сельскохозяйственных и складских зданий и сооружений (далее - зданий), в которых необходимо поддерживать определенную температуру и влажность внутреннего воздуха.</w:t>
      </w:r>
    </w:p>
    <w:p w14:paraId="68EA7959" w14:textId="0658C88E" w:rsidR="00A03B97" w:rsidRPr="00020ADB" w:rsidRDefault="00A03B97" w:rsidP="00A03B97">
      <w:r w:rsidRPr="00020ADB">
        <w:t>Согласно СП 50.13330.2012 актуализированная версия СНиП 23-02-2003 «Тепловая защита зданий», энергетическую эффективность жилых и общественных зданий следует устанавливать в соответствии с классификацией по таблице 6-1.</w:t>
      </w:r>
    </w:p>
    <w:p w14:paraId="063E2B3E" w14:textId="77777777" w:rsidR="00A03B97" w:rsidRPr="00020ADB" w:rsidRDefault="00A03B97" w:rsidP="00A03B97">
      <w:r w:rsidRPr="00020ADB">
        <w:lastRenderedPageBreak/>
        <w:t>Присвоение классов D, Е на стадии проектирования не допускается.</w:t>
      </w:r>
    </w:p>
    <w:p w14:paraId="1A0DB02F" w14:textId="7A05B0CF" w:rsidR="00A03B97" w:rsidRPr="00020ADB" w:rsidRDefault="00A03B97" w:rsidP="00A03B97">
      <w:r w:rsidRPr="00020ADB">
        <w:t>Классы А, В, С устанавливают для вновь возводимых и реконструируемых зданий на стадии разработки проектной документации и впоследствии их уточняют в процессе эксплуатации, по результатам энергетического обследования. С целью увеличения доли зданий с классами «А, В» субъекты Российской Федерации должны применять меры по экономическому стимулированию, как к участникам строительного процесса, так и эксплуатирующим организациям.</w:t>
      </w:r>
    </w:p>
    <w:p w14:paraId="1A2CB991" w14:textId="475CEDE9" w:rsidR="00A03B97" w:rsidRPr="00020ADB" w:rsidRDefault="00A03B97" w:rsidP="00A03B97">
      <w:r w:rsidRPr="00020ADB">
        <w:t>Классы D, Е устанавливают при эксплуатации возведенных до 2000 г. зданий с целью разработки органами администраций субъектов Российской Федерации очередности и мероприятий по реконструкции этих зданий.</w:t>
      </w:r>
    </w:p>
    <w:p w14:paraId="40D7B5E2" w14:textId="362E9DEC" w:rsidR="00A03B97" w:rsidRPr="00020ADB" w:rsidRDefault="00A03B97" w:rsidP="00A03B97">
      <w:r w:rsidRPr="00020ADB">
        <w:t>В соответствии с п. 8 Требований энергоэффективности зданий, строений и сооружений:</w:t>
      </w:r>
    </w:p>
    <w:p w14:paraId="61CD206C" w14:textId="3C784BE2" w:rsidR="00890498" w:rsidRPr="00020ADB" w:rsidRDefault="00A03B97" w:rsidP="00A03B97">
      <w:pPr>
        <w:rPr>
          <w:i/>
        </w:rPr>
      </w:pPr>
      <w:r w:rsidRPr="00020ADB">
        <w:rPr>
          <w:i/>
        </w:rPr>
        <w:t>«В задании на проектирование следует указывать класс энергетической эффективности B ("высокий") и процент снижения нормируемого удельного расхода энергии на цели отопления и вентиляции по отношению к базовому уровню. Соответствие проектных значений нормируемым на стадии проектирования устанавливается в энергетическом паспорте здания. При неудовлетворении приведенных выше требований усиливается теплозащита наружных ограждающих конструкций, либо выполняются мероприятия по повышению энергоэффективности систем отопления и вентиляции».</w:t>
      </w:r>
    </w:p>
    <w:p w14:paraId="5F5DC709" w14:textId="324B3603" w:rsidR="00890498" w:rsidRPr="00020ADB" w:rsidRDefault="00B74AD1" w:rsidP="00B74AD1">
      <w:pPr>
        <w:pStyle w:val="afffffffff2"/>
      </w:pPr>
      <w:r w:rsidRPr="00020ADB">
        <w:t xml:space="preserve">Таблица </w:t>
      </w:r>
      <w:r w:rsidRPr="00020ADB">
        <w:fldChar w:fldCharType="begin"/>
      </w:r>
      <w:r w:rsidRPr="00020ADB">
        <w:instrText xml:space="preserve"> STYLEREF 1 \s </w:instrText>
      </w:r>
      <w:r w:rsidRPr="00020ADB">
        <w:fldChar w:fldCharType="separate"/>
      </w:r>
      <w:r w:rsidR="00D0222F" w:rsidRPr="00020ADB">
        <w:rPr>
          <w:noProof/>
        </w:rPr>
        <w:t>6</w:t>
      </w:r>
      <w:r w:rsidRPr="00020ADB">
        <w:fldChar w:fldCharType="end"/>
      </w:r>
      <w:r w:rsidRPr="00020ADB">
        <w:noBreakHyphen/>
      </w:r>
      <w:r w:rsidRPr="00020ADB">
        <w:fldChar w:fldCharType="begin"/>
      </w:r>
      <w:r w:rsidRPr="00020ADB">
        <w:instrText xml:space="preserve"> SEQ Таблица \* ARABIC \s 1 </w:instrText>
      </w:r>
      <w:r w:rsidRPr="00020ADB">
        <w:fldChar w:fldCharType="separate"/>
      </w:r>
      <w:r w:rsidR="00D0222F" w:rsidRPr="00020ADB">
        <w:rPr>
          <w:noProof/>
        </w:rPr>
        <w:t>1</w:t>
      </w:r>
      <w:r w:rsidRPr="00020ADB">
        <w:fldChar w:fldCharType="end"/>
      </w:r>
      <w:r w:rsidRPr="00020ADB">
        <w:t xml:space="preserve"> – Классы энергетической эффективности жилых и общественных зданий</w:t>
      </w:r>
    </w:p>
    <w:tbl>
      <w:tblPr>
        <w:tblStyle w:val="TableGridReport15"/>
        <w:tblW w:w="5000" w:type="pct"/>
        <w:tblInd w:w="0" w:type="dxa"/>
        <w:tblLook w:val="04A0" w:firstRow="1" w:lastRow="0" w:firstColumn="1" w:lastColumn="0" w:noHBand="0" w:noVBand="1"/>
      </w:tblPr>
      <w:tblGrid>
        <w:gridCol w:w="1495"/>
        <w:gridCol w:w="1239"/>
        <w:gridCol w:w="4010"/>
        <w:gridCol w:w="2600"/>
      </w:tblGrid>
      <w:tr w:rsidR="00B74AD1" w:rsidRPr="00020ADB" w14:paraId="7A07C6D8" w14:textId="77777777" w:rsidTr="00B74AD1">
        <w:trPr>
          <w:tblHeader/>
        </w:trPr>
        <w:tc>
          <w:tcPr>
            <w:tcW w:w="800" w:type="pct"/>
            <w:tcBorders>
              <w:top w:val="single" w:sz="4" w:space="0" w:color="auto"/>
              <w:left w:val="single" w:sz="4" w:space="0" w:color="auto"/>
              <w:bottom w:val="single" w:sz="4" w:space="0" w:color="auto"/>
              <w:right w:val="single" w:sz="4" w:space="0" w:color="auto"/>
            </w:tcBorders>
            <w:vAlign w:val="center"/>
            <w:hideMark/>
          </w:tcPr>
          <w:p w14:paraId="3553B481" w14:textId="77777777" w:rsidR="00B74AD1" w:rsidRPr="00020ADB" w:rsidRDefault="00B74AD1">
            <w:pPr>
              <w:spacing w:line="240" w:lineRule="auto"/>
              <w:ind w:firstLine="0"/>
              <w:jc w:val="center"/>
              <w:rPr>
                <w:rFonts w:eastAsiaTheme="minorHAnsi"/>
                <w:b/>
                <w:sz w:val="20"/>
                <w:szCs w:val="20"/>
              </w:rPr>
            </w:pPr>
            <w:r w:rsidRPr="00020ADB">
              <w:rPr>
                <w:b/>
                <w:sz w:val="20"/>
                <w:szCs w:val="20"/>
              </w:rPr>
              <w:t>Обозначение класса</w:t>
            </w:r>
          </w:p>
        </w:tc>
        <w:tc>
          <w:tcPr>
            <w:tcW w:w="663" w:type="pct"/>
            <w:tcBorders>
              <w:top w:val="single" w:sz="4" w:space="0" w:color="auto"/>
              <w:left w:val="single" w:sz="4" w:space="0" w:color="auto"/>
              <w:bottom w:val="single" w:sz="4" w:space="0" w:color="auto"/>
              <w:right w:val="single" w:sz="4" w:space="0" w:color="auto"/>
            </w:tcBorders>
            <w:vAlign w:val="center"/>
            <w:hideMark/>
          </w:tcPr>
          <w:p w14:paraId="6740860A" w14:textId="77777777" w:rsidR="00B74AD1" w:rsidRPr="00020ADB" w:rsidRDefault="00B74AD1">
            <w:pPr>
              <w:spacing w:line="240" w:lineRule="auto"/>
              <w:ind w:firstLine="0"/>
              <w:jc w:val="center"/>
              <w:rPr>
                <w:b/>
                <w:sz w:val="20"/>
                <w:szCs w:val="20"/>
              </w:rPr>
            </w:pPr>
            <w:r w:rsidRPr="00020ADB">
              <w:rPr>
                <w:b/>
                <w:sz w:val="20"/>
                <w:szCs w:val="20"/>
              </w:rPr>
              <w:t>Наименование класса</w:t>
            </w:r>
          </w:p>
        </w:tc>
        <w:tc>
          <w:tcPr>
            <w:tcW w:w="2146" w:type="pct"/>
            <w:tcBorders>
              <w:top w:val="single" w:sz="4" w:space="0" w:color="auto"/>
              <w:left w:val="single" w:sz="4" w:space="0" w:color="auto"/>
              <w:bottom w:val="single" w:sz="4" w:space="0" w:color="auto"/>
              <w:right w:val="single" w:sz="4" w:space="0" w:color="auto"/>
            </w:tcBorders>
            <w:vAlign w:val="center"/>
            <w:hideMark/>
          </w:tcPr>
          <w:p w14:paraId="31630AEB" w14:textId="77777777" w:rsidR="00B74AD1" w:rsidRPr="00020ADB" w:rsidRDefault="00B74AD1">
            <w:pPr>
              <w:spacing w:line="240" w:lineRule="auto"/>
              <w:ind w:firstLine="0"/>
              <w:jc w:val="center"/>
              <w:rPr>
                <w:b/>
                <w:sz w:val="20"/>
                <w:szCs w:val="20"/>
              </w:rPr>
            </w:pPr>
            <w:r w:rsidRPr="00020ADB">
              <w:rPr>
                <w:b/>
                <w:sz w:val="20"/>
                <w:szCs w:val="20"/>
              </w:rPr>
              <w:t>Величина отклонения расчетного (фактического) значения удельной характеристики расхода тепловой энергии на отопление и вентиляцию здания от нормируемого, %</w:t>
            </w:r>
          </w:p>
        </w:tc>
        <w:tc>
          <w:tcPr>
            <w:tcW w:w="1391" w:type="pct"/>
            <w:tcBorders>
              <w:top w:val="single" w:sz="4" w:space="0" w:color="auto"/>
              <w:left w:val="single" w:sz="4" w:space="0" w:color="auto"/>
              <w:bottom w:val="single" w:sz="4" w:space="0" w:color="auto"/>
              <w:right w:val="single" w:sz="4" w:space="0" w:color="auto"/>
            </w:tcBorders>
            <w:vAlign w:val="center"/>
            <w:hideMark/>
          </w:tcPr>
          <w:p w14:paraId="3FA6B8AE" w14:textId="77777777" w:rsidR="00B74AD1" w:rsidRPr="00020ADB" w:rsidRDefault="00B74AD1">
            <w:pPr>
              <w:spacing w:line="240" w:lineRule="auto"/>
              <w:ind w:firstLine="0"/>
              <w:jc w:val="center"/>
              <w:rPr>
                <w:b/>
                <w:sz w:val="20"/>
                <w:szCs w:val="20"/>
              </w:rPr>
            </w:pPr>
            <w:r w:rsidRPr="00020ADB">
              <w:rPr>
                <w:b/>
                <w:sz w:val="20"/>
                <w:szCs w:val="20"/>
              </w:rPr>
              <w:t>Рекомендуемые мероприятия, разрабатываемые субъектами РФ</w:t>
            </w:r>
          </w:p>
        </w:tc>
      </w:tr>
      <w:tr w:rsidR="00B74AD1" w:rsidRPr="00020ADB" w14:paraId="7EB5CA9A" w14:textId="77777777" w:rsidTr="00B74AD1">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764524B" w14:textId="77777777" w:rsidR="00B74AD1" w:rsidRPr="00020ADB" w:rsidRDefault="00B74AD1">
            <w:pPr>
              <w:spacing w:line="240" w:lineRule="auto"/>
              <w:ind w:firstLine="0"/>
              <w:jc w:val="center"/>
              <w:rPr>
                <w:b/>
                <w:sz w:val="20"/>
                <w:szCs w:val="20"/>
              </w:rPr>
            </w:pPr>
            <w:r w:rsidRPr="00020ADB">
              <w:rPr>
                <w:b/>
                <w:sz w:val="20"/>
                <w:szCs w:val="20"/>
              </w:rPr>
              <w:t>При проектировании и эксплуатации новых и реконструируемых зданий</w:t>
            </w:r>
          </w:p>
        </w:tc>
      </w:tr>
      <w:tr w:rsidR="00B74AD1" w:rsidRPr="00020ADB" w14:paraId="6BD67188" w14:textId="77777777" w:rsidTr="00B74AD1">
        <w:tc>
          <w:tcPr>
            <w:tcW w:w="800" w:type="pct"/>
            <w:tcBorders>
              <w:top w:val="single" w:sz="4" w:space="0" w:color="auto"/>
              <w:left w:val="single" w:sz="4" w:space="0" w:color="auto"/>
              <w:bottom w:val="single" w:sz="4" w:space="0" w:color="auto"/>
              <w:right w:val="single" w:sz="4" w:space="0" w:color="auto"/>
            </w:tcBorders>
            <w:vAlign w:val="center"/>
            <w:hideMark/>
          </w:tcPr>
          <w:p w14:paraId="1F2A8177" w14:textId="77777777" w:rsidR="00B74AD1" w:rsidRPr="00020ADB" w:rsidRDefault="00B74AD1">
            <w:pPr>
              <w:spacing w:line="240" w:lineRule="auto"/>
              <w:ind w:firstLine="0"/>
              <w:jc w:val="center"/>
              <w:rPr>
                <w:sz w:val="20"/>
                <w:szCs w:val="20"/>
              </w:rPr>
            </w:pPr>
            <w:r w:rsidRPr="00020ADB">
              <w:rPr>
                <w:sz w:val="20"/>
                <w:szCs w:val="20"/>
              </w:rPr>
              <w:t>A++</w:t>
            </w:r>
          </w:p>
          <w:p w14:paraId="3CB56E19" w14:textId="77777777" w:rsidR="00B74AD1" w:rsidRPr="00020ADB" w:rsidRDefault="00B74AD1">
            <w:pPr>
              <w:spacing w:line="240" w:lineRule="auto"/>
              <w:ind w:firstLine="0"/>
              <w:jc w:val="center"/>
              <w:rPr>
                <w:sz w:val="20"/>
                <w:szCs w:val="20"/>
              </w:rPr>
            </w:pPr>
            <w:r w:rsidRPr="00020ADB">
              <w:rPr>
                <w:sz w:val="20"/>
                <w:szCs w:val="20"/>
              </w:rPr>
              <w:t>A+</w:t>
            </w:r>
          </w:p>
          <w:p w14:paraId="174D93F2" w14:textId="77777777" w:rsidR="00B74AD1" w:rsidRPr="00020ADB" w:rsidRDefault="00B74AD1">
            <w:pPr>
              <w:spacing w:line="240" w:lineRule="auto"/>
              <w:ind w:firstLine="0"/>
              <w:jc w:val="center"/>
              <w:rPr>
                <w:sz w:val="20"/>
                <w:szCs w:val="20"/>
              </w:rPr>
            </w:pPr>
            <w:r w:rsidRPr="00020ADB">
              <w:rPr>
                <w:sz w:val="20"/>
                <w:szCs w:val="20"/>
              </w:rPr>
              <w:t>A</w:t>
            </w:r>
          </w:p>
        </w:tc>
        <w:tc>
          <w:tcPr>
            <w:tcW w:w="663" w:type="pct"/>
            <w:tcBorders>
              <w:top w:val="single" w:sz="4" w:space="0" w:color="auto"/>
              <w:left w:val="single" w:sz="4" w:space="0" w:color="auto"/>
              <w:bottom w:val="single" w:sz="4" w:space="0" w:color="auto"/>
              <w:right w:val="single" w:sz="4" w:space="0" w:color="auto"/>
            </w:tcBorders>
            <w:vAlign w:val="center"/>
            <w:hideMark/>
          </w:tcPr>
          <w:p w14:paraId="16315CBF" w14:textId="77777777" w:rsidR="00B74AD1" w:rsidRPr="00020ADB" w:rsidRDefault="00B74AD1">
            <w:pPr>
              <w:spacing w:line="240" w:lineRule="auto"/>
              <w:ind w:firstLine="0"/>
              <w:jc w:val="left"/>
              <w:rPr>
                <w:sz w:val="20"/>
                <w:szCs w:val="20"/>
              </w:rPr>
            </w:pPr>
            <w:r w:rsidRPr="00020ADB">
              <w:rPr>
                <w:sz w:val="20"/>
                <w:szCs w:val="20"/>
              </w:rPr>
              <w:t>Очень высокий</w:t>
            </w:r>
          </w:p>
        </w:tc>
        <w:tc>
          <w:tcPr>
            <w:tcW w:w="2146" w:type="pct"/>
            <w:tcBorders>
              <w:top w:val="single" w:sz="4" w:space="0" w:color="auto"/>
              <w:left w:val="single" w:sz="4" w:space="0" w:color="auto"/>
              <w:bottom w:val="single" w:sz="4" w:space="0" w:color="auto"/>
              <w:right w:val="single" w:sz="4" w:space="0" w:color="auto"/>
            </w:tcBorders>
            <w:vAlign w:val="center"/>
            <w:hideMark/>
          </w:tcPr>
          <w:p w14:paraId="7EBFB6D7" w14:textId="77777777" w:rsidR="00B74AD1" w:rsidRPr="00020ADB" w:rsidRDefault="00B74AD1">
            <w:pPr>
              <w:spacing w:line="240" w:lineRule="auto"/>
              <w:ind w:firstLine="0"/>
              <w:jc w:val="center"/>
              <w:rPr>
                <w:sz w:val="20"/>
                <w:szCs w:val="20"/>
              </w:rPr>
            </w:pPr>
            <w:r w:rsidRPr="00020ADB">
              <w:rPr>
                <w:sz w:val="20"/>
                <w:szCs w:val="20"/>
              </w:rPr>
              <w:t>Ниже -60</w:t>
            </w:r>
          </w:p>
          <w:p w14:paraId="1BD663CC" w14:textId="77777777" w:rsidR="00B74AD1" w:rsidRPr="00020ADB" w:rsidRDefault="00B74AD1">
            <w:pPr>
              <w:spacing w:line="240" w:lineRule="auto"/>
              <w:ind w:firstLine="0"/>
              <w:jc w:val="center"/>
              <w:rPr>
                <w:sz w:val="20"/>
                <w:szCs w:val="20"/>
              </w:rPr>
            </w:pPr>
            <w:r w:rsidRPr="00020ADB">
              <w:rPr>
                <w:sz w:val="20"/>
                <w:szCs w:val="20"/>
              </w:rPr>
              <w:t>От -50 до -60 включительно</w:t>
            </w:r>
          </w:p>
          <w:p w14:paraId="0ABF4F2C" w14:textId="77777777" w:rsidR="00B74AD1" w:rsidRPr="00020ADB" w:rsidRDefault="00B74AD1">
            <w:pPr>
              <w:spacing w:line="240" w:lineRule="auto"/>
              <w:ind w:firstLine="0"/>
              <w:jc w:val="center"/>
              <w:rPr>
                <w:sz w:val="20"/>
                <w:szCs w:val="20"/>
              </w:rPr>
            </w:pPr>
            <w:r w:rsidRPr="00020ADB">
              <w:rPr>
                <w:sz w:val="20"/>
                <w:szCs w:val="20"/>
              </w:rPr>
              <w:t>От -40 до -50 включительно</w:t>
            </w:r>
          </w:p>
        </w:tc>
        <w:tc>
          <w:tcPr>
            <w:tcW w:w="1391" w:type="pct"/>
            <w:tcBorders>
              <w:top w:val="single" w:sz="4" w:space="0" w:color="auto"/>
              <w:left w:val="single" w:sz="4" w:space="0" w:color="auto"/>
              <w:bottom w:val="single" w:sz="4" w:space="0" w:color="auto"/>
              <w:right w:val="single" w:sz="4" w:space="0" w:color="auto"/>
            </w:tcBorders>
            <w:vAlign w:val="center"/>
            <w:hideMark/>
          </w:tcPr>
          <w:p w14:paraId="04491323" w14:textId="77777777" w:rsidR="0042331A" w:rsidRPr="00020ADB" w:rsidRDefault="00B74AD1">
            <w:pPr>
              <w:spacing w:line="240" w:lineRule="auto"/>
              <w:ind w:firstLine="0"/>
              <w:jc w:val="center"/>
              <w:rPr>
                <w:sz w:val="20"/>
                <w:szCs w:val="20"/>
              </w:rPr>
            </w:pPr>
            <w:r w:rsidRPr="00020ADB">
              <w:rPr>
                <w:sz w:val="20"/>
                <w:szCs w:val="20"/>
              </w:rPr>
              <w:t xml:space="preserve">Экономическое </w:t>
            </w:r>
          </w:p>
          <w:p w14:paraId="684CF817" w14:textId="1B220C93" w:rsidR="00B74AD1" w:rsidRPr="00020ADB" w:rsidRDefault="00B74AD1">
            <w:pPr>
              <w:spacing w:line="240" w:lineRule="auto"/>
              <w:ind w:firstLine="0"/>
              <w:jc w:val="center"/>
              <w:rPr>
                <w:sz w:val="20"/>
                <w:szCs w:val="20"/>
              </w:rPr>
            </w:pPr>
            <w:r w:rsidRPr="00020ADB">
              <w:rPr>
                <w:sz w:val="20"/>
                <w:szCs w:val="20"/>
              </w:rPr>
              <w:t>стимулирование</w:t>
            </w:r>
          </w:p>
        </w:tc>
      </w:tr>
      <w:tr w:rsidR="00B74AD1" w:rsidRPr="00020ADB" w14:paraId="27580FD2" w14:textId="77777777" w:rsidTr="00B74AD1">
        <w:tc>
          <w:tcPr>
            <w:tcW w:w="800" w:type="pct"/>
            <w:tcBorders>
              <w:top w:val="single" w:sz="4" w:space="0" w:color="auto"/>
              <w:left w:val="single" w:sz="4" w:space="0" w:color="auto"/>
              <w:bottom w:val="single" w:sz="4" w:space="0" w:color="auto"/>
              <w:right w:val="single" w:sz="4" w:space="0" w:color="auto"/>
            </w:tcBorders>
            <w:vAlign w:val="center"/>
            <w:hideMark/>
          </w:tcPr>
          <w:p w14:paraId="1CCE4CD2" w14:textId="77777777" w:rsidR="00B74AD1" w:rsidRPr="00020ADB" w:rsidRDefault="00B74AD1">
            <w:pPr>
              <w:spacing w:line="240" w:lineRule="auto"/>
              <w:ind w:firstLine="0"/>
              <w:jc w:val="center"/>
              <w:rPr>
                <w:sz w:val="20"/>
                <w:szCs w:val="20"/>
              </w:rPr>
            </w:pPr>
            <w:r w:rsidRPr="00020ADB">
              <w:rPr>
                <w:sz w:val="20"/>
                <w:szCs w:val="20"/>
              </w:rPr>
              <w:t>B+</w:t>
            </w:r>
          </w:p>
          <w:p w14:paraId="3165C2AC" w14:textId="77777777" w:rsidR="00B74AD1" w:rsidRPr="00020ADB" w:rsidRDefault="00B74AD1">
            <w:pPr>
              <w:spacing w:line="240" w:lineRule="auto"/>
              <w:ind w:firstLine="0"/>
              <w:jc w:val="center"/>
              <w:rPr>
                <w:sz w:val="20"/>
                <w:szCs w:val="20"/>
              </w:rPr>
            </w:pPr>
            <w:r w:rsidRPr="00020ADB">
              <w:rPr>
                <w:sz w:val="20"/>
                <w:szCs w:val="20"/>
              </w:rPr>
              <w:t>B</w:t>
            </w:r>
          </w:p>
        </w:tc>
        <w:tc>
          <w:tcPr>
            <w:tcW w:w="663" w:type="pct"/>
            <w:tcBorders>
              <w:top w:val="single" w:sz="4" w:space="0" w:color="auto"/>
              <w:left w:val="single" w:sz="4" w:space="0" w:color="auto"/>
              <w:bottom w:val="single" w:sz="4" w:space="0" w:color="auto"/>
              <w:right w:val="single" w:sz="4" w:space="0" w:color="auto"/>
            </w:tcBorders>
            <w:vAlign w:val="center"/>
            <w:hideMark/>
          </w:tcPr>
          <w:p w14:paraId="27EA04AC" w14:textId="77777777" w:rsidR="00B74AD1" w:rsidRPr="00020ADB" w:rsidRDefault="00B74AD1">
            <w:pPr>
              <w:spacing w:line="240" w:lineRule="auto"/>
              <w:ind w:firstLine="0"/>
              <w:jc w:val="left"/>
              <w:rPr>
                <w:sz w:val="20"/>
                <w:szCs w:val="20"/>
              </w:rPr>
            </w:pPr>
            <w:r w:rsidRPr="00020ADB">
              <w:rPr>
                <w:sz w:val="20"/>
                <w:szCs w:val="20"/>
              </w:rPr>
              <w:t>Высокий</w:t>
            </w:r>
          </w:p>
        </w:tc>
        <w:tc>
          <w:tcPr>
            <w:tcW w:w="2146" w:type="pct"/>
            <w:tcBorders>
              <w:top w:val="single" w:sz="4" w:space="0" w:color="auto"/>
              <w:left w:val="single" w:sz="4" w:space="0" w:color="auto"/>
              <w:bottom w:val="single" w:sz="4" w:space="0" w:color="auto"/>
              <w:right w:val="single" w:sz="4" w:space="0" w:color="auto"/>
            </w:tcBorders>
            <w:vAlign w:val="center"/>
            <w:hideMark/>
          </w:tcPr>
          <w:p w14:paraId="57C1F933" w14:textId="77777777" w:rsidR="00B74AD1" w:rsidRPr="00020ADB" w:rsidRDefault="00B74AD1">
            <w:pPr>
              <w:spacing w:line="240" w:lineRule="auto"/>
              <w:ind w:firstLine="0"/>
              <w:jc w:val="center"/>
              <w:rPr>
                <w:sz w:val="20"/>
                <w:szCs w:val="20"/>
              </w:rPr>
            </w:pPr>
            <w:r w:rsidRPr="00020ADB">
              <w:rPr>
                <w:sz w:val="20"/>
                <w:szCs w:val="20"/>
              </w:rPr>
              <w:t>От -30 до -40 включительно</w:t>
            </w:r>
          </w:p>
          <w:p w14:paraId="4781F4A4" w14:textId="77777777" w:rsidR="00B74AD1" w:rsidRPr="00020ADB" w:rsidRDefault="00B74AD1">
            <w:pPr>
              <w:spacing w:line="240" w:lineRule="auto"/>
              <w:ind w:firstLine="0"/>
              <w:jc w:val="center"/>
              <w:rPr>
                <w:sz w:val="20"/>
                <w:szCs w:val="20"/>
              </w:rPr>
            </w:pPr>
            <w:r w:rsidRPr="00020ADB">
              <w:rPr>
                <w:sz w:val="20"/>
                <w:szCs w:val="20"/>
              </w:rPr>
              <w:t>От -15 до -30 включительно</w:t>
            </w:r>
          </w:p>
        </w:tc>
        <w:tc>
          <w:tcPr>
            <w:tcW w:w="1391" w:type="pct"/>
            <w:tcBorders>
              <w:top w:val="single" w:sz="4" w:space="0" w:color="auto"/>
              <w:left w:val="single" w:sz="4" w:space="0" w:color="auto"/>
              <w:bottom w:val="single" w:sz="4" w:space="0" w:color="auto"/>
              <w:right w:val="single" w:sz="4" w:space="0" w:color="auto"/>
            </w:tcBorders>
            <w:vAlign w:val="center"/>
            <w:hideMark/>
          </w:tcPr>
          <w:p w14:paraId="1639F201" w14:textId="77777777" w:rsidR="0042331A" w:rsidRPr="00020ADB" w:rsidRDefault="00B74AD1">
            <w:pPr>
              <w:spacing w:line="240" w:lineRule="auto"/>
              <w:ind w:firstLine="0"/>
              <w:jc w:val="center"/>
              <w:rPr>
                <w:sz w:val="20"/>
                <w:szCs w:val="20"/>
              </w:rPr>
            </w:pPr>
            <w:r w:rsidRPr="00020ADB">
              <w:rPr>
                <w:sz w:val="20"/>
                <w:szCs w:val="20"/>
              </w:rPr>
              <w:t xml:space="preserve">Экономическое </w:t>
            </w:r>
          </w:p>
          <w:p w14:paraId="5F930C9F" w14:textId="026FCDE1" w:rsidR="00B74AD1" w:rsidRPr="00020ADB" w:rsidRDefault="00B74AD1">
            <w:pPr>
              <w:spacing w:line="240" w:lineRule="auto"/>
              <w:ind w:firstLine="0"/>
              <w:jc w:val="center"/>
              <w:rPr>
                <w:sz w:val="20"/>
                <w:szCs w:val="20"/>
              </w:rPr>
            </w:pPr>
            <w:r w:rsidRPr="00020ADB">
              <w:rPr>
                <w:sz w:val="20"/>
                <w:szCs w:val="20"/>
              </w:rPr>
              <w:t>стимулирование</w:t>
            </w:r>
          </w:p>
        </w:tc>
      </w:tr>
      <w:tr w:rsidR="00B74AD1" w:rsidRPr="00020ADB" w14:paraId="312FC055" w14:textId="77777777" w:rsidTr="00B74AD1">
        <w:tc>
          <w:tcPr>
            <w:tcW w:w="800" w:type="pct"/>
            <w:tcBorders>
              <w:top w:val="single" w:sz="4" w:space="0" w:color="auto"/>
              <w:left w:val="single" w:sz="4" w:space="0" w:color="auto"/>
              <w:bottom w:val="single" w:sz="4" w:space="0" w:color="auto"/>
              <w:right w:val="single" w:sz="4" w:space="0" w:color="auto"/>
            </w:tcBorders>
            <w:vAlign w:val="center"/>
            <w:hideMark/>
          </w:tcPr>
          <w:p w14:paraId="7863BFE1" w14:textId="77777777" w:rsidR="00B74AD1" w:rsidRPr="00020ADB" w:rsidRDefault="00B74AD1">
            <w:pPr>
              <w:spacing w:line="240" w:lineRule="auto"/>
              <w:ind w:firstLine="0"/>
              <w:jc w:val="center"/>
              <w:rPr>
                <w:sz w:val="20"/>
                <w:szCs w:val="20"/>
              </w:rPr>
            </w:pPr>
            <w:r w:rsidRPr="00020ADB">
              <w:rPr>
                <w:sz w:val="20"/>
                <w:szCs w:val="20"/>
              </w:rPr>
              <w:t>C+</w:t>
            </w:r>
          </w:p>
          <w:p w14:paraId="25C51DB7" w14:textId="77777777" w:rsidR="00B74AD1" w:rsidRPr="00020ADB" w:rsidRDefault="00B74AD1">
            <w:pPr>
              <w:spacing w:line="240" w:lineRule="auto"/>
              <w:ind w:firstLine="0"/>
              <w:jc w:val="center"/>
              <w:rPr>
                <w:sz w:val="20"/>
                <w:szCs w:val="20"/>
              </w:rPr>
            </w:pPr>
            <w:r w:rsidRPr="00020ADB">
              <w:rPr>
                <w:sz w:val="20"/>
                <w:szCs w:val="20"/>
              </w:rPr>
              <w:t>C</w:t>
            </w:r>
          </w:p>
          <w:p w14:paraId="1611BC71" w14:textId="77777777" w:rsidR="00B74AD1" w:rsidRPr="00020ADB" w:rsidRDefault="00B74AD1">
            <w:pPr>
              <w:spacing w:line="240" w:lineRule="auto"/>
              <w:ind w:firstLine="0"/>
              <w:jc w:val="center"/>
              <w:rPr>
                <w:sz w:val="20"/>
                <w:szCs w:val="20"/>
              </w:rPr>
            </w:pPr>
            <w:r w:rsidRPr="00020ADB">
              <w:rPr>
                <w:sz w:val="20"/>
                <w:szCs w:val="20"/>
              </w:rPr>
              <w:t>C-</w:t>
            </w:r>
          </w:p>
        </w:tc>
        <w:tc>
          <w:tcPr>
            <w:tcW w:w="663" w:type="pct"/>
            <w:tcBorders>
              <w:top w:val="single" w:sz="4" w:space="0" w:color="auto"/>
              <w:left w:val="single" w:sz="4" w:space="0" w:color="auto"/>
              <w:bottom w:val="single" w:sz="4" w:space="0" w:color="auto"/>
              <w:right w:val="single" w:sz="4" w:space="0" w:color="auto"/>
            </w:tcBorders>
            <w:vAlign w:val="center"/>
            <w:hideMark/>
          </w:tcPr>
          <w:p w14:paraId="4176EF0D" w14:textId="77777777" w:rsidR="00B74AD1" w:rsidRPr="00020ADB" w:rsidRDefault="00B74AD1">
            <w:pPr>
              <w:spacing w:line="240" w:lineRule="auto"/>
              <w:ind w:firstLine="0"/>
              <w:jc w:val="left"/>
              <w:rPr>
                <w:sz w:val="20"/>
                <w:szCs w:val="20"/>
              </w:rPr>
            </w:pPr>
            <w:r w:rsidRPr="00020ADB">
              <w:rPr>
                <w:sz w:val="20"/>
                <w:szCs w:val="20"/>
              </w:rPr>
              <w:t>Нормальный</w:t>
            </w:r>
          </w:p>
        </w:tc>
        <w:tc>
          <w:tcPr>
            <w:tcW w:w="2146" w:type="pct"/>
            <w:tcBorders>
              <w:top w:val="single" w:sz="4" w:space="0" w:color="auto"/>
              <w:left w:val="single" w:sz="4" w:space="0" w:color="auto"/>
              <w:bottom w:val="single" w:sz="4" w:space="0" w:color="auto"/>
              <w:right w:val="single" w:sz="4" w:space="0" w:color="auto"/>
            </w:tcBorders>
            <w:vAlign w:val="center"/>
            <w:hideMark/>
          </w:tcPr>
          <w:p w14:paraId="0ABDA1D0" w14:textId="77777777" w:rsidR="00B74AD1" w:rsidRPr="00020ADB" w:rsidRDefault="00B74AD1">
            <w:pPr>
              <w:spacing w:line="240" w:lineRule="auto"/>
              <w:ind w:firstLine="0"/>
              <w:jc w:val="center"/>
              <w:rPr>
                <w:sz w:val="20"/>
                <w:szCs w:val="20"/>
              </w:rPr>
            </w:pPr>
            <w:r w:rsidRPr="00020ADB">
              <w:rPr>
                <w:sz w:val="20"/>
                <w:szCs w:val="20"/>
              </w:rPr>
              <w:t>От -5 до -15 включительно</w:t>
            </w:r>
          </w:p>
          <w:p w14:paraId="27F5651B" w14:textId="77777777" w:rsidR="00B74AD1" w:rsidRPr="00020ADB" w:rsidRDefault="00B74AD1">
            <w:pPr>
              <w:spacing w:line="240" w:lineRule="auto"/>
              <w:ind w:firstLine="0"/>
              <w:jc w:val="center"/>
              <w:rPr>
                <w:sz w:val="20"/>
                <w:szCs w:val="20"/>
              </w:rPr>
            </w:pPr>
            <w:r w:rsidRPr="00020ADB">
              <w:rPr>
                <w:sz w:val="20"/>
                <w:szCs w:val="20"/>
              </w:rPr>
              <w:t>От +5 до -5 включительно</w:t>
            </w:r>
          </w:p>
          <w:p w14:paraId="0C348DA9" w14:textId="77777777" w:rsidR="00B74AD1" w:rsidRPr="00020ADB" w:rsidRDefault="00B74AD1">
            <w:pPr>
              <w:spacing w:line="240" w:lineRule="auto"/>
              <w:ind w:firstLine="0"/>
              <w:jc w:val="center"/>
              <w:rPr>
                <w:sz w:val="20"/>
                <w:szCs w:val="20"/>
              </w:rPr>
            </w:pPr>
            <w:r w:rsidRPr="00020ADB">
              <w:rPr>
                <w:sz w:val="20"/>
                <w:szCs w:val="20"/>
              </w:rPr>
              <w:t>От +15 до 5 включительно</w:t>
            </w:r>
          </w:p>
        </w:tc>
        <w:tc>
          <w:tcPr>
            <w:tcW w:w="1391" w:type="pct"/>
            <w:tcBorders>
              <w:top w:val="single" w:sz="4" w:space="0" w:color="auto"/>
              <w:left w:val="single" w:sz="4" w:space="0" w:color="auto"/>
              <w:bottom w:val="single" w:sz="4" w:space="0" w:color="auto"/>
              <w:right w:val="single" w:sz="4" w:space="0" w:color="auto"/>
            </w:tcBorders>
            <w:vAlign w:val="center"/>
            <w:hideMark/>
          </w:tcPr>
          <w:p w14:paraId="216A89F2" w14:textId="77777777" w:rsidR="0042331A" w:rsidRPr="00020ADB" w:rsidRDefault="00B74AD1">
            <w:pPr>
              <w:spacing w:line="240" w:lineRule="auto"/>
              <w:ind w:firstLine="0"/>
              <w:jc w:val="center"/>
              <w:rPr>
                <w:sz w:val="20"/>
                <w:szCs w:val="20"/>
              </w:rPr>
            </w:pPr>
            <w:r w:rsidRPr="00020ADB">
              <w:rPr>
                <w:sz w:val="20"/>
                <w:szCs w:val="20"/>
              </w:rPr>
              <w:t xml:space="preserve">Мероприятия не </w:t>
            </w:r>
          </w:p>
          <w:p w14:paraId="572B3F7F" w14:textId="4805CBDC" w:rsidR="00B74AD1" w:rsidRPr="00020ADB" w:rsidRDefault="00B74AD1">
            <w:pPr>
              <w:spacing w:line="240" w:lineRule="auto"/>
              <w:ind w:firstLine="0"/>
              <w:jc w:val="center"/>
              <w:rPr>
                <w:sz w:val="20"/>
                <w:szCs w:val="20"/>
              </w:rPr>
            </w:pPr>
            <w:r w:rsidRPr="00020ADB">
              <w:rPr>
                <w:sz w:val="20"/>
                <w:szCs w:val="20"/>
              </w:rPr>
              <w:t>разрабатываются</w:t>
            </w:r>
          </w:p>
        </w:tc>
      </w:tr>
      <w:tr w:rsidR="00B74AD1" w:rsidRPr="00020ADB" w14:paraId="5C3B21F1" w14:textId="77777777" w:rsidTr="00B74AD1">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FF24483" w14:textId="77777777" w:rsidR="00B74AD1" w:rsidRPr="00020ADB" w:rsidRDefault="00B74AD1">
            <w:pPr>
              <w:spacing w:line="240" w:lineRule="auto"/>
              <w:ind w:firstLine="0"/>
              <w:jc w:val="center"/>
              <w:rPr>
                <w:b/>
                <w:sz w:val="20"/>
                <w:szCs w:val="20"/>
              </w:rPr>
            </w:pPr>
            <w:r w:rsidRPr="00020ADB">
              <w:rPr>
                <w:b/>
                <w:sz w:val="20"/>
                <w:szCs w:val="20"/>
              </w:rPr>
              <w:t>При эксплуатации существующих зданий</w:t>
            </w:r>
          </w:p>
        </w:tc>
      </w:tr>
      <w:tr w:rsidR="00B74AD1" w:rsidRPr="00020ADB" w14:paraId="79D89AAE" w14:textId="77777777" w:rsidTr="00B74AD1">
        <w:tc>
          <w:tcPr>
            <w:tcW w:w="800" w:type="pct"/>
            <w:tcBorders>
              <w:top w:val="single" w:sz="4" w:space="0" w:color="auto"/>
              <w:left w:val="single" w:sz="4" w:space="0" w:color="auto"/>
              <w:bottom w:val="single" w:sz="4" w:space="0" w:color="auto"/>
              <w:right w:val="single" w:sz="4" w:space="0" w:color="auto"/>
            </w:tcBorders>
            <w:vAlign w:val="center"/>
            <w:hideMark/>
          </w:tcPr>
          <w:p w14:paraId="6391F7E9" w14:textId="77777777" w:rsidR="00B74AD1" w:rsidRPr="00020ADB" w:rsidRDefault="00B74AD1">
            <w:pPr>
              <w:spacing w:line="240" w:lineRule="auto"/>
              <w:ind w:firstLine="0"/>
              <w:jc w:val="center"/>
              <w:rPr>
                <w:sz w:val="20"/>
                <w:szCs w:val="20"/>
              </w:rPr>
            </w:pPr>
            <w:r w:rsidRPr="00020ADB">
              <w:rPr>
                <w:sz w:val="20"/>
                <w:szCs w:val="20"/>
              </w:rPr>
              <w:t>D</w:t>
            </w:r>
          </w:p>
        </w:tc>
        <w:tc>
          <w:tcPr>
            <w:tcW w:w="663" w:type="pct"/>
            <w:tcBorders>
              <w:top w:val="single" w:sz="4" w:space="0" w:color="auto"/>
              <w:left w:val="single" w:sz="4" w:space="0" w:color="auto"/>
              <w:bottom w:val="single" w:sz="4" w:space="0" w:color="auto"/>
              <w:right w:val="single" w:sz="4" w:space="0" w:color="auto"/>
            </w:tcBorders>
            <w:vAlign w:val="center"/>
            <w:hideMark/>
          </w:tcPr>
          <w:p w14:paraId="71E08BEB" w14:textId="77777777" w:rsidR="00B74AD1" w:rsidRPr="00020ADB" w:rsidRDefault="00B74AD1">
            <w:pPr>
              <w:spacing w:line="240" w:lineRule="auto"/>
              <w:ind w:firstLine="0"/>
              <w:jc w:val="left"/>
              <w:rPr>
                <w:sz w:val="20"/>
                <w:szCs w:val="20"/>
              </w:rPr>
            </w:pPr>
            <w:r w:rsidRPr="00020ADB">
              <w:rPr>
                <w:sz w:val="20"/>
                <w:szCs w:val="20"/>
              </w:rPr>
              <w:t>Пониженный</w:t>
            </w:r>
          </w:p>
        </w:tc>
        <w:tc>
          <w:tcPr>
            <w:tcW w:w="2146" w:type="pct"/>
            <w:tcBorders>
              <w:top w:val="single" w:sz="4" w:space="0" w:color="auto"/>
              <w:left w:val="single" w:sz="4" w:space="0" w:color="auto"/>
              <w:bottom w:val="single" w:sz="4" w:space="0" w:color="auto"/>
              <w:right w:val="single" w:sz="4" w:space="0" w:color="auto"/>
            </w:tcBorders>
            <w:vAlign w:val="center"/>
            <w:hideMark/>
          </w:tcPr>
          <w:p w14:paraId="4E64B440" w14:textId="77777777" w:rsidR="00B74AD1" w:rsidRPr="00020ADB" w:rsidRDefault="00B74AD1">
            <w:pPr>
              <w:spacing w:line="240" w:lineRule="auto"/>
              <w:ind w:firstLine="0"/>
              <w:jc w:val="center"/>
              <w:rPr>
                <w:sz w:val="20"/>
                <w:szCs w:val="20"/>
              </w:rPr>
            </w:pPr>
            <w:r w:rsidRPr="00020ADB">
              <w:rPr>
                <w:sz w:val="20"/>
                <w:szCs w:val="20"/>
              </w:rPr>
              <w:t>От +15,1 до +50 включительно</w:t>
            </w:r>
          </w:p>
        </w:tc>
        <w:tc>
          <w:tcPr>
            <w:tcW w:w="1391" w:type="pct"/>
            <w:tcBorders>
              <w:top w:val="single" w:sz="4" w:space="0" w:color="auto"/>
              <w:left w:val="single" w:sz="4" w:space="0" w:color="auto"/>
              <w:bottom w:val="single" w:sz="4" w:space="0" w:color="auto"/>
              <w:right w:val="single" w:sz="4" w:space="0" w:color="auto"/>
            </w:tcBorders>
            <w:vAlign w:val="center"/>
            <w:hideMark/>
          </w:tcPr>
          <w:p w14:paraId="0863DB16" w14:textId="77777777" w:rsidR="00B74AD1" w:rsidRPr="00020ADB" w:rsidRDefault="00B74AD1">
            <w:pPr>
              <w:spacing w:line="240" w:lineRule="auto"/>
              <w:ind w:firstLine="0"/>
              <w:jc w:val="center"/>
              <w:rPr>
                <w:sz w:val="20"/>
                <w:szCs w:val="20"/>
              </w:rPr>
            </w:pPr>
            <w:r w:rsidRPr="00020ADB">
              <w:rPr>
                <w:sz w:val="20"/>
                <w:szCs w:val="20"/>
              </w:rPr>
              <w:t>Реконструкция при соответствующем экономическом обосновании</w:t>
            </w:r>
          </w:p>
        </w:tc>
      </w:tr>
      <w:tr w:rsidR="00B74AD1" w:rsidRPr="00020ADB" w14:paraId="1D70E40E" w14:textId="77777777" w:rsidTr="00B74AD1">
        <w:tc>
          <w:tcPr>
            <w:tcW w:w="800" w:type="pct"/>
            <w:tcBorders>
              <w:top w:val="single" w:sz="4" w:space="0" w:color="auto"/>
              <w:left w:val="single" w:sz="4" w:space="0" w:color="auto"/>
              <w:bottom w:val="single" w:sz="4" w:space="0" w:color="auto"/>
              <w:right w:val="single" w:sz="4" w:space="0" w:color="auto"/>
            </w:tcBorders>
            <w:vAlign w:val="center"/>
            <w:hideMark/>
          </w:tcPr>
          <w:p w14:paraId="05B2EE30" w14:textId="77777777" w:rsidR="00B74AD1" w:rsidRPr="00020ADB" w:rsidRDefault="00B74AD1">
            <w:pPr>
              <w:spacing w:line="240" w:lineRule="auto"/>
              <w:ind w:firstLine="0"/>
              <w:jc w:val="center"/>
              <w:rPr>
                <w:sz w:val="20"/>
                <w:szCs w:val="20"/>
              </w:rPr>
            </w:pPr>
            <w:r w:rsidRPr="00020ADB">
              <w:rPr>
                <w:sz w:val="20"/>
                <w:szCs w:val="20"/>
              </w:rPr>
              <w:t>E</w:t>
            </w:r>
          </w:p>
        </w:tc>
        <w:tc>
          <w:tcPr>
            <w:tcW w:w="663" w:type="pct"/>
            <w:tcBorders>
              <w:top w:val="single" w:sz="4" w:space="0" w:color="auto"/>
              <w:left w:val="single" w:sz="4" w:space="0" w:color="auto"/>
              <w:bottom w:val="single" w:sz="4" w:space="0" w:color="auto"/>
              <w:right w:val="single" w:sz="4" w:space="0" w:color="auto"/>
            </w:tcBorders>
            <w:vAlign w:val="center"/>
            <w:hideMark/>
          </w:tcPr>
          <w:p w14:paraId="3C686D59" w14:textId="77777777" w:rsidR="00B74AD1" w:rsidRPr="00020ADB" w:rsidRDefault="00B74AD1">
            <w:pPr>
              <w:spacing w:line="240" w:lineRule="auto"/>
              <w:ind w:firstLine="0"/>
              <w:jc w:val="left"/>
              <w:rPr>
                <w:sz w:val="20"/>
                <w:szCs w:val="20"/>
              </w:rPr>
            </w:pPr>
            <w:r w:rsidRPr="00020ADB">
              <w:rPr>
                <w:sz w:val="20"/>
                <w:szCs w:val="20"/>
              </w:rPr>
              <w:t>Низкий</w:t>
            </w:r>
          </w:p>
        </w:tc>
        <w:tc>
          <w:tcPr>
            <w:tcW w:w="2146" w:type="pct"/>
            <w:tcBorders>
              <w:top w:val="single" w:sz="4" w:space="0" w:color="auto"/>
              <w:left w:val="single" w:sz="4" w:space="0" w:color="auto"/>
              <w:bottom w:val="single" w:sz="4" w:space="0" w:color="auto"/>
              <w:right w:val="single" w:sz="4" w:space="0" w:color="auto"/>
            </w:tcBorders>
            <w:vAlign w:val="center"/>
            <w:hideMark/>
          </w:tcPr>
          <w:p w14:paraId="0D37B4DE" w14:textId="77777777" w:rsidR="00B74AD1" w:rsidRPr="00020ADB" w:rsidRDefault="00B74AD1">
            <w:pPr>
              <w:spacing w:line="240" w:lineRule="auto"/>
              <w:ind w:firstLine="0"/>
              <w:jc w:val="center"/>
              <w:rPr>
                <w:sz w:val="20"/>
                <w:szCs w:val="20"/>
              </w:rPr>
            </w:pPr>
            <w:r w:rsidRPr="00020ADB">
              <w:rPr>
                <w:sz w:val="20"/>
                <w:szCs w:val="20"/>
              </w:rPr>
              <w:t>Более +50</w:t>
            </w:r>
          </w:p>
        </w:tc>
        <w:tc>
          <w:tcPr>
            <w:tcW w:w="1391" w:type="pct"/>
            <w:tcBorders>
              <w:top w:val="single" w:sz="4" w:space="0" w:color="auto"/>
              <w:left w:val="single" w:sz="4" w:space="0" w:color="auto"/>
              <w:bottom w:val="single" w:sz="4" w:space="0" w:color="auto"/>
              <w:right w:val="single" w:sz="4" w:space="0" w:color="auto"/>
            </w:tcBorders>
            <w:vAlign w:val="center"/>
            <w:hideMark/>
          </w:tcPr>
          <w:p w14:paraId="2D2271B4" w14:textId="77777777" w:rsidR="00B74AD1" w:rsidRPr="00020ADB" w:rsidRDefault="00B74AD1">
            <w:pPr>
              <w:spacing w:line="240" w:lineRule="auto"/>
              <w:ind w:firstLine="0"/>
              <w:jc w:val="center"/>
              <w:rPr>
                <w:sz w:val="20"/>
                <w:szCs w:val="20"/>
              </w:rPr>
            </w:pPr>
            <w:r w:rsidRPr="00020ADB">
              <w:rPr>
                <w:sz w:val="20"/>
                <w:szCs w:val="20"/>
              </w:rPr>
              <w:t>Реконструкция при соответствующем экономическом обосновании или снос</w:t>
            </w:r>
          </w:p>
        </w:tc>
      </w:tr>
    </w:tbl>
    <w:p w14:paraId="29534B28" w14:textId="77777777" w:rsidR="00B74AD1" w:rsidRPr="00020ADB" w:rsidRDefault="00B74AD1" w:rsidP="00B74AD1">
      <w:pPr>
        <w:ind w:firstLine="0"/>
      </w:pPr>
    </w:p>
    <w:p w14:paraId="43549F5B" w14:textId="3ECD4817" w:rsidR="0042331A" w:rsidRPr="00020ADB" w:rsidRDefault="0042331A" w:rsidP="0042331A">
      <w:pPr>
        <w:rPr>
          <w:rFonts w:eastAsiaTheme="minorHAnsi"/>
          <w:lang w:eastAsia="ru-RU"/>
        </w:rPr>
      </w:pPr>
      <w:r w:rsidRPr="00020ADB">
        <w:rPr>
          <w:rFonts w:eastAsiaTheme="minorHAnsi"/>
          <w:lang w:eastAsia="ru-RU"/>
        </w:rPr>
        <w:t xml:space="preserve">Для визуального понимания на рисунке 6-1 представлен тренд изменения удельных </w:t>
      </w:r>
      <w:r w:rsidRPr="00020ADB">
        <w:rPr>
          <w:rFonts w:eastAsiaTheme="minorHAnsi"/>
          <w:lang w:eastAsia="ru-RU"/>
        </w:rPr>
        <w:lastRenderedPageBreak/>
        <w:t xml:space="preserve">показателей потребления тепловой энергии на примере жилого многоквартирного здания. </w:t>
      </w:r>
    </w:p>
    <w:p w14:paraId="20723B67" w14:textId="77777777" w:rsidR="0042331A" w:rsidRPr="00020ADB" w:rsidRDefault="0042331A" w:rsidP="0042331A">
      <w:pPr>
        <w:rPr>
          <w:rFonts w:eastAsiaTheme="minorHAnsi"/>
          <w:lang w:eastAsia="ru-RU"/>
        </w:rPr>
      </w:pPr>
      <w:r w:rsidRPr="00020ADB">
        <w:rPr>
          <w:rFonts w:eastAsiaTheme="minorHAnsi"/>
          <w:lang w:eastAsia="ru-RU"/>
        </w:rPr>
        <w:t>Таким образом, принимая значения нормативов, рассчитывается тепловая нагрузка отопления и вентиляции перспективных потребителей по следующей формуле, Гкал/ч:</w:t>
      </w:r>
    </w:p>
    <w:tbl>
      <w:tblPr>
        <w:tblW w:w="5000" w:type="pct"/>
        <w:tblLook w:val="01E0" w:firstRow="1" w:lastRow="1" w:firstColumn="1" w:lastColumn="1" w:noHBand="0" w:noVBand="0"/>
      </w:tblPr>
      <w:tblGrid>
        <w:gridCol w:w="8164"/>
        <w:gridCol w:w="1190"/>
      </w:tblGrid>
      <w:tr w:rsidR="0042331A" w:rsidRPr="00020ADB" w14:paraId="67035EED" w14:textId="77777777" w:rsidTr="0042331A">
        <w:tc>
          <w:tcPr>
            <w:tcW w:w="4364" w:type="pct"/>
            <w:vAlign w:val="center"/>
            <w:hideMark/>
          </w:tcPr>
          <w:p w14:paraId="595DB3FC" w14:textId="77777777" w:rsidR="0042331A" w:rsidRPr="00020ADB" w:rsidRDefault="004236C7">
            <w:pPr>
              <w:jc w:val="center"/>
              <w:rPr>
                <w:rFonts w:eastAsiaTheme="majorEastAsia"/>
                <w:i/>
                <w:lang w:bidi="en-US"/>
              </w:rPr>
            </w:pPr>
            <m:oMath>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ов</m:t>
                  </m:r>
                </m:sub>
              </m:sSub>
              <m:r>
                <w:rPr>
                  <w:rFonts w:ascii="Cambria Math" w:hAnsi="Cambria Math"/>
                  <w:sz w:val="32"/>
                  <w:szCs w:val="32"/>
                </w:rPr>
                <m:t>=S∙</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о.в</m:t>
                  </m:r>
                </m:sub>
              </m:sSub>
            </m:oMath>
            <w:r w:rsidR="0042331A" w:rsidRPr="00020ADB">
              <w:rPr>
                <w:sz w:val="32"/>
                <w:szCs w:val="32"/>
              </w:rPr>
              <w:t>,</w:t>
            </w:r>
          </w:p>
        </w:tc>
        <w:tc>
          <w:tcPr>
            <w:tcW w:w="636" w:type="pct"/>
            <w:vAlign w:val="center"/>
            <w:hideMark/>
          </w:tcPr>
          <w:p w14:paraId="7ACEB504" w14:textId="7218E2C3" w:rsidR="0042331A" w:rsidRPr="00020ADB" w:rsidRDefault="0042331A">
            <w:pPr>
              <w:ind w:firstLine="21"/>
              <w:jc w:val="center"/>
            </w:pPr>
            <w:r w:rsidRPr="00020ADB">
              <w:t>(6.1)</w:t>
            </w:r>
          </w:p>
        </w:tc>
      </w:tr>
    </w:tbl>
    <w:p w14:paraId="075D8956" w14:textId="77777777" w:rsidR="0042331A" w:rsidRPr="00020ADB" w:rsidRDefault="0042331A" w:rsidP="0042331A">
      <w:pPr>
        <w:rPr>
          <w:rFonts w:eastAsia="TimesNewRoman"/>
          <w:lang w:bidi="en-US"/>
        </w:rPr>
      </w:pPr>
      <w:r w:rsidRPr="00020ADB">
        <w:rPr>
          <w:rFonts w:eastAsia="TimesNewRoman"/>
        </w:rPr>
        <w:t>где S</w:t>
      </w:r>
      <w:r w:rsidRPr="00020ADB">
        <w:rPr>
          <w:rFonts w:eastAsia="TimesNewRoman"/>
          <w:i/>
        </w:rPr>
        <w:t xml:space="preserve"> </w:t>
      </w:r>
      <w:r w:rsidRPr="00020ADB">
        <w:rPr>
          <w:rFonts w:eastAsia="TimesNewRoman"/>
        </w:rPr>
        <w:t xml:space="preserve">- строительная площадь (получена на основании сведений </w:t>
      </w:r>
      <w:proofErr w:type="spellStart"/>
      <w:r w:rsidRPr="00020ADB">
        <w:rPr>
          <w:rFonts w:eastAsia="TimesNewRoman"/>
        </w:rPr>
        <w:t>УАиГ</w:t>
      </w:r>
      <w:proofErr w:type="spellEnd"/>
      <w:r w:rsidRPr="00020ADB">
        <w:rPr>
          <w:rFonts w:eastAsia="TimesNewRoman"/>
        </w:rPr>
        <w:t xml:space="preserve"> и прочих источников информации, для каждого потребителя – свой источник информации), м</w:t>
      </w:r>
      <w:r w:rsidRPr="00020ADB">
        <w:rPr>
          <w:rFonts w:eastAsia="TimesNewRoman"/>
          <w:vertAlign w:val="superscript"/>
        </w:rPr>
        <w:t>2</w:t>
      </w:r>
      <w:r w:rsidRPr="00020ADB">
        <w:rPr>
          <w:rFonts w:eastAsia="TimesNewRoman"/>
        </w:rPr>
        <w:t>;</w:t>
      </w:r>
    </w:p>
    <w:p w14:paraId="2A6A568D" w14:textId="3BD50732" w:rsidR="0042331A" w:rsidRPr="00020ADB" w:rsidRDefault="0042331A" w:rsidP="0042331A">
      <w:pPr>
        <w:rPr>
          <w:rFonts w:eastAsiaTheme="minorHAnsi"/>
          <w:lang w:eastAsia="ru-RU"/>
        </w:rPr>
      </w:pPr>
      <w:proofErr w:type="spellStart"/>
      <w:r w:rsidRPr="00020ADB">
        <w:rPr>
          <w:rFonts w:eastAsiaTheme="minorHAnsi"/>
          <w:lang w:eastAsia="ru-RU"/>
        </w:rPr>
        <w:t>q</w:t>
      </w:r>
      <w:proofErr w:type="gramStart"/>
      <w:r w:rsidRPr="00020ADB">
        <w:rPr>
          <w:rFonts w:eastAsiaTheme="minorHAnsi"/>
          <w:vertAlign w:val="subscript"/>
          <w:lang w:eastAsia="ru-RU"/>
        </w:rPr>
        <w:t>о.в</w:t>
      </w:r>
      <w:proofErr w:type="spellEnd"/>
      <w:proofErr w:type="gramEnd"/>
      <w:r w:rsidRPr="00020ADB">
        <w:rPr>
          <w:rFonts w:eastAsiaTheme="minorHAnsi"/>
          <w:lang w:eastAsia="ru-RU"/>
        </w:rPr>
        <w:t xml:space="preserve"> - удельный показатель максимальной тепловой нагрузки на отопление и вентиляцию, обоснование принятия нормативов по каждому конкретному потребителю, с известными характеристиками, ккал/(ч·м</w:t>
      </w:r>
      <w:r w:rsidRPr="00020ADB">
        <w:rPr>
          <w:rFonts w:eastAsiaTheme="minorHAnsi"/>
          <w:vertAlign w:val="superscript"/>
          <w:lang w:eastAsia="ru-RU"/>
        </w:rPr>
        <w:t>2</w:t>
      </w:r>
      <w:r w:rsidRPr="00020ADB">
        <w:rPr>
          <w:rFonts w:eastAsiaTheme="minorHAnsi"/>
          <w:lang w:eastAsia="ru-RU"/>
        </w:rPr>
        <w:t>).</w:t>
      </w:r>
    </w:p>
    <w:p w14:paraId="4C871C70" w14:textId="77777777" w:rsidR="0042331A" w:rsidRPr="00020ADB" w:rsidRDefault="0042331A" w:rsidP="0042331A">
      <w:pPr>
        <w:rPr>
          <w:rFonts w:eastAsiaTheme="minorHAnsi"/>
        </w:rPr>
      </w:pPr>
      <w:r w:rsidRPr="00020ADB">
        <w:rPr>
          <w:rFonts w:eastAsiaTheme="minorHAnsi"/>
        </w:rPr>
        <w:t>Полезный отпуск на нужды отопления и вентиляции для перспективных потребителей определялся по следующей формуле, Гкал:</w:t>
      </w:r>
    </w:p>
    <w:tbl>
      <w:tblPr>
        <w:tblW w:w="5000" w:type="pct"/>
        <w:tblLook w:val="01E0" w:firstRow="1" w:lastRow="1" w:firstColumn="1" w:lastColumn="1" w:noHBand="0" w:noVBand="0"/>
      </w:tblPr>
      <w:tblGrid>
        <w:gridCol w:w="8164"/>
        <w:gridCol w:w="1190"/>
      </w:tblGrid>
      <w:tr w:rsidR="0042331A" w:rsidRPr="00020ADB" w14:paraId="55B62B88" w14:textId="77777777" w:rsidTr="0042331A">
        <w:tc>
          <w:tcPr>
            <w:tcW w:w="4364" w:type="pct"/>
            <w:vAlign w:val="center"/>
            <w:hideMark/>
          </w:tcPr>
          <w:p w14:paraId="765ADDE2" w14:textId="65ABB029" w:rsidR="0042331A" w:rsidRPr="00020ADB" w:rsidRDefault="004236C7">
            <w:pPr>
              <w:jc w:val="center"/>
              <w:rPr>
                <w:rFonts w:eastAsiaTheme="majorEastAsia"/>
                <w:i/>
                <w:lang w:bidi="en-US"/>
              </w:rPr>
            </w:pPr>
            <m:oMath>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ПОов</m:t>
                  </m:r>
                </m:sub>
              </m:sSub>
              <m:r>
                <w:rPr>
                  <w:rFonts w:ascii="Cambria Math" w:hAnsi="Cambria Math"/>
                  <w:sz w:val="32"/>
                  <w:szCs w:val="32"/>
                </w:rPr>
                <m:t>=</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ов</m:t>
                  </m:r>
                </m:sub>
              </m:sSub>
              <m:r>
                <w:rPr>
                  <w:rFonts w:ascii="Cambria Math" w:hAnsi="Cambria Math"/>
                  <w:sz w:val="32"/>
                  <w:szCs w:val="32"/>
                </w:rPr>
                <m:t>∙</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ПОов2017</m:t>
                  </m:r>
                </m:sub>
              </m:sSub>
              <m:r>
                <w:rPr>
                  <w:rFonts w:ascii="Cambria Math" w:hAnsi="Cambria Math"/>
                  <w:sz w:val="32"/>
                  <w:szCs w:val="32"/>
                </w:rPr>
                <m:t>/</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ов2017</m:t>
                  </m:r>
                </m:sub>
              </m:sSub>
            </m:oMath>
            <w:r w:rsidR="0042331A" w:rsidRPr="00020ADB">
              <w:rPr>
                <w:i/>
                <w:sz w:val="32"/>
                <w:szCs w:val="32"/>
              </w:rPr>
              <w:t>,</w:t>
            </w:r>
          </w:p>
        </w:tc>
        <w:tc>
          <w:tcPr>
            <w:tcW w:w="636" w:type="pct"/>
            <w:vAlign w:val="center"/>
            <w:hideMark/>
          </w:tcPr>
          <w:p w14:paraId="16FF2835" w14:textId="4F24EB6B" w:rsidR="0042331A" w:rsidRPr="00020ADB" w:rsidRDefault="0042331A">
            <w:pPr>
              <w:ind w:firstLine="0"/>
              <w:jc w:val="center"/>
            </w:pPr>
            <w:r w:rsidRPr="00020ADB">
              <w:t>(6.2)</w:t>
            </w:r>
          </w:p>
        </w:tc>
      </w:tr>
    </w:tbl>
    <w:p w14:paraId="48B0D5AD" w14:textId="55B28131" w:rsidR="0042331A" w:rsidRPr="00020ADB" w:rsidRDefault="0042331A" w:rsidP="0042331A">
      <w:pPr>
        <w:rPr>
          <w:rFonts w:eastAsia="TimesNewRoman"/>
          <w:lang w:bidi="en-US"/>
        </w:rPr>
      </w:pPr>
      <w:r w:rsidRPr="00020ADB">
        <w:rPr>
          <w:rFonts w:eastAsia="TimesNewRoman"/>
        </w:rPr>
        <w:t>где Q</w:t>
      </w:r>
      <w:r w:rsidRPr="00020ADB">
        <w:rPr>
          <w:rFonts w:eastAsia="TimesNewRoman"/>
          <w:vertAlign w:val="subscript"/>
        </w:rPr>
        <w:t>ов2016</w:t>
      </w:r>
      <w:r w:rsidRPr="00020ADB">
        <w:rPr>
          <w:rFonts w:eastAsia="TimesNewRoman"/>
          <w:i/>
        </w:rPr>
        <w:t xml:space="preserve"> </w:t>
      </w:r>
      <w:r w:rsidRPr="00020ADB">
        <w:rPr>
          <w:rFonts w:eastAsia="TimesNewRoman"/>
        </w:rPr>
        <w:t>– тепловая нагрузка отопления и вентиляции в 201</w:t>
      </w:r>
      <w:r w:rsidR="00F9572E" w:rsidRPr="00020ADB">
        <w:rPr>
          <w:rFonts w:eastAsia="TimesNewRoman"/>
        </w:rPr>
        <w:t>7</w:t>
      </w:r>
      <w:r w:rsidRPr="00020ADB">
        <w:rPr>
          <w:rFonts w:eastAsia="TimesNewRoman"/>
        </w:rPr>
        <w:t xml:space="preserve"> г., Гкал/ч;</w:t>
      </w:r>
    </w:p>
    <w:p w14:paraId="43021C73" w14:textId="4125A6C3" w:rsidR="0042331A" w:rsidRPr="00020ADB" w:rsidRDefault="0042331A" w:rsidP="0042331A">
      <w:pPr>
        <w:rPr>
          <w:rFonts w:eastAsia="TimesNewRoman"/>
        </w:rPr>
      </w:pPr>
      <w:r w:rsidRPr="00020ADB">
        <w:rPr>
          <w:rFonts w:eastAsia="TimesNewRoman"/>
        </w:rPr>
        <w:t>Q</w:t>
      </w:r>
      <w:r w:rsidRPr="00020ADB">
        <w:rPr>
          <w:rFonts w:eastAsia="TimesNewRoman"/>
          <w:vertAlign w:val="subscript"/>
        </w:rPr>
        <w:t>ПОов2016</w:t>
      </w:r>
      <w:r w:rsidRPr="00020ADB">
        <w:rPr>
          <w:rFonts w:eastAsia="TimesNewRoman"/>
          <w:i/>
        </w:rPr>
        <w:t xml:space="preserve"> </w:t>
      </w:r>
      <w:r w:rsidRPr="00020ADB">
        <w:rPr>
          <w:rFonts w:eastAsia="TimesNewRoman"/>
        </w:rPr>
        <w:t>– полезный отпуск на нужды отопления и вентиляции в 201</w:t>
      </w:r>
      <w:r w:rsidR="00F9572E" w:rsidRPr="00020ADB">
        <w:rPr>
          <w:rFonts w:eastAsia="TimesNewRoman"/>
        </w:rPr>
        <w:t>7</w:t>
      </w:r>
      <w:r w:rsidRPr="00020ADB">
        <w:rPr>
          <w:rFonts w:eastAsia="TimesNewRoman"/>
        </w:rPr>
        <w:t xml:space="preserve"> г., Гкал.</w:t>
      </w:r>
    </w:p>
    <w:p w14:paraId="430A3002" w14:textId="77777777" w:rsidR="0042331A" w:rsidRPr="00020ADB" w:rsidRDefault="0042331A" w:rsidP="0042331A">
      <w:pPr>
        <w:autoSpaceDE w:val="0"/>
        <w:autoSpaceDN w:val="0"/>
        <w:adjustRightInd w:val="0"/>
        <w:rPr>
          <w:rFonts w:eastAsiaTheme="minorEastAsia"/>
        </w:rPr>
      </w:pPr>
      <w:r w:rsidRPr="00020ADB">
        <w:rPr>
          <w:rFonts w:eastAsiaTheme="minorEastAsia"/>
        </w:rPr>
        <w:t>Расход теплофикационной воды на отопление и вентиляцию определялся по выражению, т/ч:</w:t>
      </w:r>
    </w:p>
    <w:tbl>
      <w:tblPr>
        <w:tblW w:w="5000" w:type="pct"/>
        <w:tblLook w:val="01E0" w:firstRow="1" w:lastRow="1" w:firstColumn="1" w:lastColumn="1" w:noHBand="0" w:noVBand="0"/>
      </w:tblPr>
      <w:tblGrid>
        <w:gridCol w:w="8164"/>
        <w:gridCol w:w="1190"/>
      </w:tblGrid>
      <w:tr w:rsidR="0042331A" w:rsidRPr="00020ADB" w14:paraId="1ED05430" w14:textId="77777777" w:rsidTr="0042331A">
        <w:tc>
          <w:tcPr>
            <w:tcW w:w="4364" w:type="pct"/>
            <w:vAlign w:val="center"/>
            <w:hideMark/>
          </w:tcPr>
          <w:p w14:paraId="78E09A75" w14:textId="7FDEA69E" w:rsidR="0042331A" w:rsidRPr="00020ADB" w:rsidRDefault="004236C7">
            <w:pPr>
              <w:jc w:val="center"/>
              <w:rPr>
                <w:rFonts w:eastAsiaTheme="majorEastAsia"/>
                <w:i/>
                <w:sz w:val="32"/>
                <w:szCs w:val="32"/>
              </w:rPr>
            </w:pPr>
            <m:oMath>
              <m:sSub>
                <m:sSubPr>
                  <m:ctrlPr>
                    <w:rPr>
                      <w:rFonts w:ascii="Cambria Math" w:hAnsi="Cambria Math"/>
                      <w:i/>
                      <w:color w:val="000000"/>
                      <w:sz w:val="32"/>
                      <w:szCs w:val="32"/>
                      <w:shd w:val="clear" w:color="auto" w:fill="FFFFFF"/>
                      <w:lang w:val="en-US" w:bidi="en-US"/>
                    </w:rPr>
                  </m:ctrlPr>
                </m:sSubPr>
                <m:e>
                  <m:r>
                    <w:rPr>
                      <w:rFonts w:ascii="Cambria Math" w:hAnsi="Cambria Math"/>
                      <w:color w:val="000000"/>
                      <w:sz w:val="32"/>
                      <w:szCs w:val="32"/>
                      <w:shd w:val="clear" w:color="auto" w:fill="FFFFFF"/>
                    </w:rPr>
                    <m:t>g</m:t>
                  </m:r>
                </m:e>
                <m:sub>
                  <m:r>
                    <w:rPr>
                      <w:rFonts w:ascii="Cambria Math" w:hAnsi="Cambria Math"/>
                      <w:color w:val="000000"/>
                      <w:sz w:val="32"/>
                      <w:szCs w:val="32"/>
                      <w:shd w:val="clear" w:color="auto" w:fill="FFFFFF"/>
                    </w:rPr>
                    <m:t>о.в</m:t>
                  </m:r>
                </m:sub>
              </m:sSub>
              <m:r>
                <w:rPr>
                  <w:rFonts w:ascii="Cambria Math" w:hAnsi="Cambria Math"/>
                  <w:color w:val="000000"/>
                  <w:sz w:val="32"/>
                  <w:szCs w:val="32"/>
                  <w:shd w:val="clear" w:color="auto" w:fill="FFFFFF"/>
                </w:rPr>
                <m:t>=</m:t>
              </m:r>
              <m:f>
                <m:fPr>
                  <m:ctrlPr>
                    <w:rPr>
                      <w:rFonts w:ascii="Cambria Math" w:hAnsi="Cambria Math"/>
                      <w:i/>
                      <w:color w:val="000000"/>
                      <w:sz w:val="32"/>
                      <w:szCs w:val="32"/>
                      <w:shd w:val="clear" w:color="auto" w:fill="FFFFFF"/>
                      <w:lang w:val="en-US" w:bidi="en-US"/>
                    </w:rPr>
                  </m:ctrlPr>
                </m:fPr>
                <m:num>
                  <m:r>
                    <w:rPr>
                      <w:rFonts w:ascii="Cambria Math" w:hAnsi="Cambria Math"/>
                      <w:color w:val="000000"/>
                      <w:sz w:val="32"/>
                      <w:szCs w:val="32"/>
                      <w:shd w:val="clear" w:color="auto" w:fill="FFFFFF"/>
                    </w:rPr>
                    <m:t>S</m:t>
                  </m:r>
                </m:num>
                <m:den>
                  <m:sSub>
                    <m:sSubPr>
                      <m:ctrlPr>
                        <w:rPr>
                          <w:rFonts w:ascii="Cambria Math" w:hAnsi="Cambria Math"/>
                          <w:i/>
                          <w:color w:val="000000"/>
                          <w:sz w:val="32"/>
                          <w:szCs w:val="32"/>
                          <w:shd w:val="clear" w:color="auto" w:fill="FFFFFF"/>
                          <w:lang w:val="en-US" w:bidi="en-US"/>
                        </w:rPr>
                      </m:ctrlPr>
                    </m:sSubPr>
                    <m:e>
                      <m:r>
                        <w:rPr>
                          <w:rFonts w:ascii="Cambria Math" w:hAnsi="Cambria Math"/>
                          <w:color w:val="000000"/>
                          <w:sz w:val="32"/>
                          <w:szCs w:val="32"/>
                          <w:shd w:val="clear" w:color="auto" w:fill="FFFFFF"/>
                        </w:rPr>
                        <m:t>c</m:t>
                      </m:r>
                    </m:e>
                    <m:sub>
                      <m:r>
                        <w:rPr>
                          <w:rFonts w:ascii="Cambria Math" w:hAnsi="Cambria Math"/>
                          <w:color w:val="000000"/>
                          <w:sz w:val="32"/>
                          <w:szCs w:val="32"/>
                          <w:shd w:val="clear" w:color="auto" w:fill="FFFFFF"/>
                        </w:rPr>
                        <m:t>100</m:t>
                      </m:r>
                    </m:sub>
                  </m:sSub>
                  <m:d>
                    <m:dPr>
                      <m:ctrlPr>
                        <w:rPr>
                          <w:rFonts w:ascii="Cambria Math" w:hAnsi="Cambria Math"/>
                          <w:i/>
                          <w:color w:val="000000"/>
                          <w:sz w:val="32"/>
                          <w:szCs w:val="32"/>
                          <w:shd w:val="clear" w:color="auto" w:fill="FFFFFF"/>
                          <w:lang w:val="en-US" w:bidi="en-US"/>
                        </w:rPr>
                      </m:ctrlPr>
                    </m:dPr>
                    <m:e>
                      <m:sSub>
                        <m:sSubPr>
                          <m:ctrlPr>
                            <w:rPr>
                              <w:rFonts w:ascii="Cambria Math" w:hAnsi="Cambria Math"/>
                              <w:i/>
                              <w:color w:val="000000"/>
                              <w:sz w:val="32"/>
                              <w:szCs w:val="32"/>
                              <w:shd w:val="clear" w:color="auto" w:fill="FFFFFF"/>
                              <w:lang w:val="en-US" w:bidi="en-US"/>
                            </w:rPr>
                          </m:ctrlPr>
                        </m:sSubPr>
                        <m:e>
                          <m:r>
                            <w:rPr>
                              <w:rFonts w:ascii="Cambria Math" w:hAnsi="Cambria Math"/>
                              <w:color w:val="000000"/>
                              <w:sz w:val="32"/>
                              <w:szCs w:val="32"/>
                              <w:shd w:val="clear" w:color="auto" w:fill="FFFFFF"/>
                            </w:rPr>
                            <m:t>t</m:t>
                          </m:r>
                        </m:e>
                        <m:sub>
                          <m:r>
                            <w:rPr>
                              <w:rFonts w:ascii="Cambria Math" w:hAnsi="Cambria Math"/>
                              <w:color w:val="000000"/>
                              <w:sz w:val="32"/>
                              <w:szCs w:val="32"/>
                              <w:shd w:val="clear" w:color="auto" w:fill="FFFFFF"/>
                            </w:rPr>
                            <m:t>пр</m:t>
                          </m:r>
                        </m:sub>
                      </m:sSub>
                      <m:r>
                        <w:rPr>
                          <w:rFonts w:ascii="Cambria Math" w:hAnsi="Cambria Math"/>
                          <w:color w:val="000000"/>
                          <w:sz w:val="32"/>
                          <w:szCs w:val="32"/>
                          <w:shd w:val="clear" w:color="auto" w:fill="FFFFFF"/>
                        </w:rPr>
                        <m:t>-</m:t>
                      </m:r>
                      <m:sSub>
                        <m:sSubPr>
                          <m:ctrlPr>
                            <w:rPr>
                              <w:rFonts w:ascii="Cambria Math" w:hAnsi="Cambria Math"/>
                              <w:i/>
                              <w:color w:val="000000"/>
                              <w:sz w:val="32"/>
                              <w:szCs w:val="32"/>
                              <w:shd w:val="clear" w:color="auto" w:fill="FFFFFF"/>
                              <w:lang w:val="en-US" w:bidi="en-US"/>
                            </w:rPr>
                          </m:ctrlPr>
                        </m:sSubPr>
                        <m:e>
                          <m:r>
                            <w:rPr>
                              <w:rFonts w:ascii="Cambria Math" w:hAnsi="Cambria Math"/>
                              <w:color w:val="000000"/>
                              <w:sz w:val="32"/>
                              <w:szCs w:val="32"/>
                              <w:shd w:val="clear" w:color="auto" w:fill="FFFFFF"/>
                            </w:rPr>
                            <m:t>t</m:t>
                          </m:r>
                        </m:e>
                        <m:sub>
                          <m:r>
                            <w:rPr>
                              <w:rFonts w:ascii="Cambria Math" w:hAnsi="Cambria Math"/>
                              <w:color w:val="000000"/>
                              <w:sz w:val="32"/>
                              <w:szCs w:val="32"/>
                              <w:shd w:val="clear" w:color="auto" w:fill="FFFFFF"/>
                            </w:rPr>
                            <m:t>обр</m:t>
                          </m:r>
                        </m:sub>
                      </m:sSub>
                    </m:e>
                  </m:d>
                </m:den>
              </m:f>
            </m:oMath>
            <w:r w:rsidR="0042331A" w:rsidRPr="00020ADB">
              <w:rPr>
                <w:sz w:val="32"/>
                <w:szCs w:val="32"/>
              </w:rPr>
              <w:t>,</w:t>
            </w:r>
          </w:p>
        </w:tc>
        <w:tc>
          <w:tcPr>
            <w:tcW w:w="636" w:type="pct"/>
            <w:vAlign w:val="center"/>
            <w:hideMark/>
          </w:tcPr>
          <w:p w14:paraId="5B92839F" w14:textId="76F028D5" w:rsidR="0042331A" w:rsidRPr="00020ADB" w:rsidRDefault="0042331A">
            <w:pPr>
              <w:ind w:firstLine="0"/>
              <w:jc w:val="center"/>
              <w:rPr>
                <w:lang w:val="en-US"/>
              </w:rPr>
            </w:pPr>
            <w:r w:rsidRPr="00020ADB">
              <w:t>(6.3)</w:t>
            </w:r>
          </w:p>
        </w:tc>
      </w:tr>
    </w:tbl>
    <w:p w14:paraId="393A7EB8" w14:textId="77777777" w:rsidR="0042331A" w:rsidRPr="00020ADB" w:rsidRDefault="0042331A" w:rsidP="0042331A">
      <w:pPr>
        <w:autoSpaceDE w:val="0"/>
        <w:autoSpaceDN w:val="0"/>
        <w:adjustRightInd w:val="0"/>
        <w:rPr>
          <w:rFonts w:eastAsiaTheme="minorEastAsia"/>
          <w:lang w:bidi="en-US"/>
        </w:rPr>
      </w:pPr>
    </w:p>
    <w:p w14:paraId="25820E5B" w14:textId="284B1AD1" w:rsidR="00890498" w:rsidRPr="00020ADB" w:rsidRDefault="0042331A" w:rsidP="0042331A">
      <w:r w:rsidRPr="00020ADB">
        <w:rPr>
          <w:rFonts w:eastAsiaTheme="minorEastAsia"/>
          <w:color w:val="000000"/>
          <w:shd w:val="clear" w:color="auto" w:fill="FFFFFF"/>
        </w:rPr>
        <w:t xml:space="preserve">где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100</m:t>
            </m:r>
          </m:sub>
        </m:sSub>
        <m:r>
          <w:rPr>
            <w:rFonts w:ascii="Cambria Math" w:hAnsi="Cambria Math"/>
            <w:color w:val="000000"/>
            <w:shd w:val="clear" w:color="auto" w:fill="FFFFFF"/>
          </w:rPr>
          <m:t xml:space="preserve">=1,007 </m:t>
        </m:r>
      </m:oMath>
      <w:r w:rsidRPr="00020ADB">
        <w:rPr>
          <w:rFonts w:eastAsiaTheme="minorEastAsia"/>
          <w:color w:val="000000"/>
          <w:shd w:val="clear" w:color="auto" w:fill="FFFFFF"/>
        </w:rPr>
        <w:t xml:space="preserve">– средняя </w:t>
      </w:r>
      <w:r w:rsidRPr="00020ADB">
        <w:rPr>
          <w:rFonts w:eastAsia="TimesNewRoman"/>
          <w:color w:val="000000"/>
        </w:rPr>
        <w:t>удельная теплоемкость горячей воды в интервале температур 130-70 °С, ккал/(</w:t>
      </w:r>
      <w:proofErr w:type="spellStart"/>
      <w:r w:rsidRPr="00020ADB">
        <w:rPr>
          <w:rFonts w:eastAsia="TimesNewRoman"/>
          <w:color w:val="000000"/>
        </w:rPr>
        <w:t>кг·К</w:t>
      </w:r>
      <w:proofErr w:type="spellEnd"/>
      <w:r w:rsidRPr="00020ADB">
        <w:rPr>
          <w:rFonts w:eastAsia="TimesNewRoman"/>
          <w:color w:val="000000"/>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w:rPr>
                <w:rFonts w:ascii="Cambria Math" w:hAnsi="Cambria Math"/>
                <w:color w:val="000000"/>
                <w:shd w:val="clear" w:color="auto" w:fill="FFFFFF"/>
              </w:rPr>
              <m:t>пр</m:t>
            </m:r>
          </m:sub>
        </m:sSub>
      </m:oMath>
      <w:r w:rsidRPr="00020ADB">
        <w:rPr>
          <w:rFonts w:eastAsia="TimesNewRoman"/>
          <w:color w:val="000000"/>
          <w:shd w:val="clear" w:color="auto" w:fill="FFFFFF"/>
        </w:rPr>
        <w:t xml:space="preserve"> – температура сетевой воды в прямом трубопроводе в зимний период при </w:t>
      </w:r>
      <w:r w:rsidRPr="00020ADB">
        <w:rPr>
          <w:rFonts w:eastAsia="TimesNewRoman"/>
          <w:color w:val="000000"/>
        </w:rPr>
        <w:t xml:space="preserve">средней температуре наружного воздуха за расчетный период -34 °С (индивидуально для каждого теплоисточника), °С;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w:rPr>
                <w:rFonts w:ascii="Cambria Math" w:hAnsi="Cambria Math"/>
                <w:color w:val="000000"/>
                <w:shd w:val="clear" w:color="auto" w:fill="FFFFFF"/>
              </w:rPr>
              <m:t>обр</m:t>
            </m:r>
          </m:sub>
        </m:sSub>
        <m:r>
          <w:rPr>
            <w:rFonts w:ascii="Cambria Math" w:eastAsia="TimesNewRoman" w:hAnsi="Cambria Math"/>
            <w:color w:val="000000"/>
            <w:shd w:val="clear" w:color="auto" w:fill="FFFFFF"/>
          </w:rPr>
          <m:t>=70</m:t>
        </m:r>
      </m:oMath>
      <w:r w:rsidRPr="00020ADB">
        <w:rPr>
          <w:rFonts w:eastAsia="TimesNewRoman"/>
          <w:color w:val="000000"/>
          <w:shd w:val="clear" w:color="auto" w:fill="FFFFFF"/>
        </w:rPr>
        <w:t xml:space="preserve"> – температура сетевой воды в обратном трубопроводе в зимний период, </w:t>
      </w:r>
      <w:r w:rsidRPr="00020ADB">
        <w:rPr>
          <w:rFonts w:eastAsia="TimesNewRoman"/>
          <w:color w:val="000000"/>
        </w:rPr>
        <w:t>°С</w:t>
      </w:r>
    </w:p>
    <w:p w14:paraId="4936AF6B" w14:textId="2B85B0D1" w:rsidR="00890498" w:rsidRPr="00020ADB" w:rsidRDefault="00890498" w:rsidP="00C9789C"/>
    <w:p w14:paraId="42DD0237" w14:textId="33AACBFA" w:rsidR="0042331A" w:rsidRPr="00020ADB" w:rsidRDefault="0042331A" w:rsidP="00C9789C"/>
    <w:p w14:paraId="3A60010D" w14:textId="1015114A" w:rsidR="0042331A" w:rsidRPr="00020ADB" w:rsidRDefault="0042331A" w:rsidP="00C9789C"/>
    <w:p w14:paraId="1344F4E4" w14:textId="57737A5C" w:rsidR="0042331A" w:rsidRPr="00020ADB" w:rsidRDefault="0042331A" w:rsidP="00C9789C"/>
    <w:p w14:paraId="042A09B8" w14:textId="5BC399B4" w:rsidR="0042331A" w:rsidRPr="00020ADB" w:rsidRDefault="0042331A" w:rsidP="00C9789C"/>
    <w:p w14:paraId="79EC81A1" w14:textId="77777777" w:rsidR="0042331A" w:rsidRPr="00020ADB" w:rsidRDefault="0042331A" w:rsidP="00C9789C"/>
    <w:p w14:paraId="36F336AF" w14:textId="77777777" w:rsidR="0042331A" w:rsidRPr="00020ADB" w:rsidRDefault="0042331A" w:rsidP="00485361">
      <w:pPr>
        <w:sectPr w:rsidR="0042331A" w:rsidRPr="00020ADB" w:rsidSect="008A017D">
          <w:pgSz w:w="11906" w:h="16838" w:code="9"/>
          <w:pgMar w:top="1134" w:right="851" w:bottom="1134" w:left="1701" w:header="567" w:footer="567" w:gutter="0"/>
          <w:cols w:space="708"/>
          <w:docGrid w:linePitch="360"/>
        </w:sectPr>
      </w:pPr>
    </w:p>
    <w:p w14:paraId="4539559B" w14:textId="6D0B287D" w:rsidR="00143422" w:rsidRPr="00020ADB" w:rsidRDefault="0042331A" w:rsidP="0042331A">
      <w:pPr>
        <w:ind w:firstLine="0"/>
      </w:pPr>
      <w:r w:rsidRPr="00020ADB">
        <w:rPr>
          <w:noProof/>
        </w:rPr>
        <w:lastRenderedPageBreak/>
        <w:drawing>
          <wp:inline distT="0" distB="0" distL="0" distR="0" wp14:anchorId="601D35F9" wp14:editId="6E58794E">
            <wp:extent cx="9251950" cy="3900805"/>
            <wp:effectExtent l="0" t="0" r="6350" b="4445"/>
            <wp:docPr id="11" name="Диаграмма 11">
              <a:extLst xmlns:a="http://schemas.openxmlformats.org/drawingml/2006/main">
                <a:ext uri="{FF2B5EF4-FFF2-40B4-BE49-F238E27FC236}">
                  <a16:creationId xmlns:a16="http://schemas.microsoft.com/office/drawing/2014/main" id="{241F01B5-7726-41A3-841F-D858E94E04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633F0B" w14:textId="2688A3F9" w:rsidR="00143422" w:rsidRPr="00020ADB" w:rsidRDefault="0042331A" w:rsidP="0042331A">
      <w:pPr>
        <w:pStyle w:val="affffffffff7"/>
      </w:pPr>
      <w:r w:rsidRPr="00020ADB">
        <w:t xml:space="preserve">Рисунок </w:t>
      </w:r>
      <w:r w:rsidRPr="00020ADB">
        <w:fldChar w:fldCharType="begin"/>
      </w:r>
      <w:r w:rsidRPr="00020ADB">
        <w:instrText xml:space="preserve"> STYLEREF 1 \s </w:instrText>
      </w:r>
      <w:r w:rsidRPr="00020ADB">
        <w:fldChar w:fldCharType="separate"/>
      </w:r>
      <w:r w:rsidR="00D0222F" w:rsidRPr="00020ADB">
        <w:t>6</w:t>
      </w:r>
      <w:r w:rsidRPr="00020ADB">
        <w:fldChar w:fldCharType="end"/>
      </w:r>
      <w:r w:rsidRPr="00020ADB">
        <w:noBreakHyphen/>
      </w:r>
      <w:r w:rsidRPr="00020ADB">
        <w:fldChar w:fldCharType="begin"/>
      </w:r>
      <w:r w:rsidRPr="00020ADB">
        <w:instrText xml:space="preserve"> SEQ Рисунок \* ARABIC \s 1 </w:instrText>
      </w:r>
      <w:r w:rsidRPr="00020ADB">
        <w:fldChar w:fldCharType="separate"/>
      </w:r>
      <w:r w:rsidR="00D0222F" w:rsidRPr="00020ADB">
        <w:t>1</w:t>
      </w:r>
      <w:r w:rsidRPr="00020ADB">
        <w:fldChar w:fldCharType="end"/>
      </w:r>
      <w:r w:rsidRPr="00020ADB">
        <w:t xml:space="preserve"> – Изменение нормируемого удельного расхода тепловой энергии на отопление, вентиляцию и ГВС на примере жилого здания</w:t>
      </w:r>
    </w:p>
    <w:p w14:paraId="0BA92B36" w14:textId="73EB715C" w:rsidR="0042331A" w:rsidRPr="00020ADB" w:rsidRDefault="0042331A" w:rsidP="00485361"/>
    <w:p w14:paraId="2A68CB59" w14:textId="114DED60" w:rsidR="0042331A" w:rsidRPr="00020ADB" w:rsidRDefault="0042331A" w:rsidP="00485361"/>
    <w:p w14:paraId="71A9C2AA" w14:textId="77777777" w:rsidR="0042331A" w:rsidRPr="00020ADB" w:rsidRDefault="0042331A" w:rsidP="00485361">
      <w:pPr>
        <w:sectPr w:rsidR="0042331A" w:rsidRPr="00020ADB" w:rsidSect="0042331A">
          <w:pgSz w:w="16838" w:h="11906" w:orient="landscape" w:code="9"/>
          <w:pgMar w:top="1701" w:right="1134" w:bottom="851" w:left="1134" w:header="567" w:footer="567" w:gutter="0"/>
          <w:cols w:space="708"/>
          <w:docGrid w:linePitch="360"/>
        </w:sectPr>
      </w:pPr>
    </w:p>
    <w:p w14:paraId="53B98B52" w14:textId="07E12204" w:rsidR="0042331A" w:rsidRPr="00020ADB" w:rsidRDefault="0042331A" w:rsidP="0042331A">
      <w:pPr>
        <w:pStyle w:val="20"/>
      </w:pPr>
      <w:bookmarkStart w:id="38" w:name="_Toc77236810"/>
      <w:r w:rsidRPr="00020ADB">
        <w:lastRenderedPageBreak/>
        <w:t>Нормативы потребления тепловой энергии для целей ГВС</w:t>
      </w:r>
      <w:bookmarkEnd w:id="38"/>
    </w:p>
    <w:p w14:paraId="3CBA3B31" w14:textId="77777777" w:rsidR="0042331A" w:rsidRPr="00020ADB" w:rsidRDefault="0042331A" w:rsidP="0042331A">
      <w:pPr>
        <w:rPr>
          <w:rFonts w:eastAsiaTheme="minorHAnsi"/>
        </w:rPr>
      </w:pPr>
      <w:r w:rsidRPr="00020ADB">
        <w:rPr>
          <w:rFonts w:eastAsiaTheme="minorHAnsi"/>
        </w:rPr>
        <w:t>Расход воды на нужды ГВС для перспективных потребителей принимается на основании Приложения Г СП 124.13330.2012 Тепловые сети. Актуализированная редакция СНиП 41-02-2003, а также СП 30.13330.2012 Внутренний водопровод и канализация зданий. Актуализированная редакция СНиП 2.04.01-85.</w:t>
      </w:r>
    </w:p>
    <w:p w14:paraId="4F7DA104" w14:textId="77777777" w:rsidR="0042331A" w:rsidRPr="00020ADB" w:rsidRDefault="0042331A" w:rsidP="0042331A">
      <w:pPr>
        <w:rPr>
          <w:rFonts w:eastAsiaTheme="minorHAnsi"/>
          <w:lang w:eastAsia="ru-RU"/>
        </w:rPr>
      </w:pPr>
      <w:r w:rsidRPr="00020ADB">
        <w:rPr>
          <w:rFonts w:eastAsiaTheme="minorHAnsi"/>
          <w:lang w:eastAsia="ru-RU"/>
        </w:rPr>
        <w:t>Таким образом, принимая значения нормативов, рассчитывается тепловая нагрузка ГВС перспективных потребителей по следующей формуле, Гкал/ч:</w:t>
      </w:r>
    </w:p>
    <w:tbl>
      <w:tblPr>
        <w:tblW w:w="5000" w:type="pct"/>
        <w:tblLook w:val="01E0" w:firstRow="1" w:lastRow="1" w:firstColumn="1" w:lastColumn="1" w:noHBand="0" w:noVBand="0"/>
      </w:tblPr>
      <w:tblGrid>
        <w:gridCol w:w="8164"/>
        <w:gridCol w:w="1190"/>
      </w:tblGrid>
      <w:tr w:rsidR="0042331A" w:rsidRPr="00020ADB" w14:paraId="30CB0FD1" w14:textId="77777777" w:rsidTr="0042331A">
        <w:tc>
          <w:tcPr>
            <w:tcW w:w="4364" w:type="pct"/>
            <w:vAlign w:val="center"/>
            <w:hideMark/>
          </w:tcPr>
          <w:p w14:paraId="2196E49B" w14:textId="77777777" w:rsidR="0042331A" w:rsidRPr="00020ADB" w:rsidRDefault="004236C7">
            <w:pPr>
              <w:jc w:val="center"/>
              <w:rPr>
                <w:rFonts w:eastAsiaTheme="majorEastAsia"/>
                <w:i/>
                <w:lang w:bidi="en-US"/>
              </w:rPr>
            </w:pPr>
            <m:oMath>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гвс</m:t>
                  </m:r>
                </m:sub>
              </m:sSub>
              <m:r>
                <w:rPr>
                  <w:rFonts w:ascii="Cambria Math" w:hAnsi="Cambria Math"/>
                  <w:sz w:val="32"/>
                  <w:szCs w:val="32"/>
                </w:rPr>
                <m:t>=S∙</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гвс</m:t>
                  </m:r>
                </m:sub>
              </m:sSub>
            </m:oMath>
            <w:r w:rsidR="0042331A" w:rsidRPr="00020ADB">
              <w:rPr>
                <w:sz w:val="32"/>
                <w:szCs w:val="32"/>
              </w:rPr>
              <w:t>,</w:t>
            </w:r>
          </w:p>
        </w:tc>
        <w:tc>
          <w:tcPr>
            <w:tcW w:w="636" w:type="pct"/>
            <w:vAlign w:val="center"/>
            <w:hideMark/>
          </w:tcPr>
          <w:p w14:paraId="34CCD318" w14:textId="0B2A8C47" w:rsidR="0042331A" w:rsidRPr="00020ADB" w:rsidRDefault="0042331A">
            <w:pPr>
              <w:ind w:firstLine="0"/>
              <w:jc w:val="center"/>
            </w:pPr>
            <w:r w:rsidRPr="00020ADB">
              <w:t>(6.3)</w:t>
            </w:r>
          </w:p>
        </w:tc>
      </w:tr>
    </w:tbl>
    <w:p w14:paraId="792AA56E" w14:textId="77777777" w:rsidR="0042331A" w:rsidRPr="00020ADB" w:rsidRDefault="0042331A" w:rsidP="0042331A">
      <w:pPr>
        <w:rPr>
          <w:rFonts w:eastAsia="TimesNewRoman"/>
          <w:lang w:bidi="en-US"/>
        </w:rPr>
      </w:pPr>
      <w:r w:rsidRPr="00020ADB">
        <w:rPr>
          <w:rFonts w:eastAsia="TimesNewRoman"/>
        </w:rPr>
        <w:t>где S</w:t>
      </w:r>
      <w:r w:rsidRPr="00020ADB">
        <w:rPr>
          <w:rFonts w:eastAsia="TimesNewRoman"/>
          <w:i/>
        </w:rPr>
        <w:t xml:space="preserve"> </w:t>
      </w:r>
      <w:r w:rsidRPr="00020ADB">
        <w:rPr>
          <w:rFonts w:eastAsia="TimesNewRoman"/>
        </w:rPr>
        <w:t xml:space="preserve">- строительная площадь (получена на основании сведений </w:t>
      </w:r>
      <w:proofErr w:type="spellStart"/>
      <w:r w:rsidRPr="00020ADB">
        <w:rPr>
          <w:rFonts w:eastAsia="TimesNewRoman"/>
        </w:rPr>
        <w:t>УАиГ</w:t>
      </w:r>
      <w:proofErr w:type="spellEnd"/>
      <w:r w:rsidRPr="00020ADB">
        <w:rPr>
          <w:rFonts w:eastAsia="TimesNewRoman"/>
        </w:rPr>
        <w:t xml:space="preserve"> и прочих источников информации, для каждого потребителя – свой источник информации), м</w:t>
      </w:r>
      <w:r w:rsidRPr="00020ADB">
        <w:rPr>
          <w:rFonts w:eastAsia="TimesNewRoman"/>
          <w:vertAlign w:val="superscript"/>
        </w:rPr>
        <w:t>2</w:t>
      </w:r>
      <w:r w:rsidRPr="00020ADB">
        <w:rPr>
          <w:rFonts w:eastAsia="TimesNewRoman"/>
        </w:rPr>
        <w:t>;</w:t>
      </w:r>
    </w:p>
    <w:p w14:paraId="74196B5D" w14:textId="77777777" w:rsidR="0042331A" w:rsidRPr="00020ADB" w:rsidRDefault="0042331A" w:rsidP="0042331A">
      <w:pPr>
        <w:rPr>
          <w:rFonts w:eastAsiaTheme="minorHAnsi"/>
          <w:lang w:eastAsia="ru-RU"/>
        </w:rPr>
      </w:pPr>
      <w:proofErr w:type="spellStart"/>
      <w:r w:rsidRPr="00020ADB">
        <w:rPr>
          <w:rFonts w:eastAsiaTheme="minorHAnsi"/>
          <w:lang w:eastAsia="ru-RU"/>
        </w:rPr>
        <w:t>q</w:t>
      </w:r>
      <w:r w:rsidRPr="00020ADB">
        <w:rPr>
          <w:rFonts w:eastAsiaTheme="minorHAnsi"/>
          <w:vertAlign w:val="subscript"/>
          <w:lang w:eastAsia="ru-RU"/>
        </w:rPr>
        <w:t>гвс</w:t>
      </w:r>
      <w:proofErr w:type="spellEnd"/>
      <w:r w:rsidRPr="00020ADB">
        <w:rPr>
          <w:rFonts w:eastAsiaTheme="minorHAnsi"/>
          <w:lang w:eastAsia="ru-RU"/>
        </w:rPr>
        <w:t xml:space="preserve"> - удельный показатель максимальной тепловой нагрузки на отопление и вентиляцию, обоснование принятия нормативов по каждому конкретному потребителю, с известными характеристиками, ккал/(ч·м</w:t>
      </w:r>
      <w:r w:rsidRPr="00020ADB">
        <w:rPr>
          <w:rFonts w:eastAsiaTheme="minorHAnsi"/>
          <w:vertAlign w:val="superscript"/>
          <w:lang w:eastAsia="ru-RU"/>
        </w:rPr>
        <w:t>2</w:t>
      </w:r>
      <w:r w:rsidRPr="00020ADB">
        <w:rPr>
          <w:rFonts w:eastAsiaTheme="minorHAnsi"/>
          <w:lang w:eastAsia="ru-RU"/>
        </w:rPr>
        <w:t>).</w:t>
      </w:r>
    </w:p>
    <w:p w14:paraId="0E38B91D" w14:textId="77777777" w:rsidR="0042331A" w:rsidRPr="00020ADB" w:rsidRDefault="0042331A" w:rsidP="0042331A">
      <w:pPr>
        <w:rPr>
          <w:rFonts w:eastAsiaTheme="minorHAnsi"/>
        </w:rPr>
      </w:pPr>
      <w:r w:rsidRPr="00020ADB">
        <w:rPr>
          <w:rFonts w:eastAsiaTheme="minorHAnsi"/>
        </w:rPr>
        <w:t>Полезный отпуск на нужды ГВС для перспективных потребителей определялся по следующей формуле, Гкал:</w:t>
      </w:r>
    </w:p>
    <w:tbl>
      <w:tblPr>
        <w:tblW w:w="5000" w:type="pct"/>
        <w:tblLook w:val="01E0" w:firstRow="1" w:lastRow="1" w:firstColumn="1" w:lastColumn="1" w:noHBand="0" w:noVBand="0"/>
      </w:tblPr>
      <w:tblGrid>
        <w:gridCol w:w="8164"/>
        <w:gridCol w:w="1190"/>
      </w:tblGrid>
      <w:tr w:rsidR="0042331A" w:rsidRPr="00020ADB" w14:paraId="20C0DD3A" w14:textId="77777777" w:rsidTr="0042331A">
        <w:tc>
          <w:tcPr>
            <w:tcW w:w="4364" w:type="pct"/>
            <w:vAlign w:val="center"/>
            <w:hideMark/>
          </w:tcPr>
          <w:p w14:paraId="3122376C" w14:textId="5054E98A" w:rsidR="0042331A" w:rsidRPr="00020ADB" w:rsidRDefault="004236C7">
            <w:pPr>
              <w:jc w:val="center"/>
              <w:rPr>
                <w:rFonts w:eastAsiaTheme="majorEastAsia"/>
                <w:i/>
                <w:lang w:bidi="en-US"/>
              </w:rPr>
            </w:pPr>
            <m:oMath>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ПОгвс</m:t>
                  </m:r>
                </m:sub>
              </m:sSub>
              <m:r>
                <w:rPr>
                  <w:rFonts w:ascii="Cambria Math" w:hAnsi="Cambria Math"/>
                  <w:sz w:val="32"/>
                  <w:szCs w:val="32"/>
                </w:rPr>
                <m:t>=</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гвс</m:t>
                  </m:r>
                </m:sub>
              </m:sSub>
              <m:r>
                <w:rPr>
                  <w:rFonts w:ascii="Cambria Math" w:hAnsi="Cambria Math"/>
                  <w:sz w:val="32"/>
                  <w:szCs w:val="32"/>
                </w:rPr>
                <m:t>∙</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ПОгвс2017</m:t>
                  </m:r>
                </m:sub>
              </m:sSub>
              <m:r>
                <w:rPr>
                  <w:rFonts w:ascii="Cambria Math" w:hAnsi="Cambria Math"/>
                  <w:sz w:val="32"/>
                  <w:szCs w:val="32"/>
                </w:rPr>
                <m:t>/</m:t>
              </m:r>
              <m:sSub>
                <m:sSubPr>
                  <m:ctrlPr>
                    <w:rPr>
                      <w:rFonts w:ascii="Cambria Math" w:hAnsi="Cambria Math"/>
                      <w:i/>
                      <w:sz w:val="32"/>
                      <w:szCs w:val="32"/>
                      <w:lang w:val="en-US" w:bidi="en-US"/>
                    </w:rPr>
                  </m:ctrlPr>
                </m:sSubPr>
                <m:e>
                  <m:r>
                    <w:rPr>
                      <w:rFonts w:ascii="Cambria Math" w:hAnsi="Cambria Math"/>
                      <w:sz w:val="32"/>
                      <w:szCs w:val="32"/>
                    </w:rPr>
                    <m:t>Q</m:t>
                  </m:r>
                </m:e>
                <m:sub>
                  <m:r>
                    <w:rPr>
                      <w:rFonts w:ascii="Cambria Math" w:hAnsi="Cambria Math"/>
                      <w:sz w:val="32"/>
                      <w:szCs w:val="32"/>
                    </w:rPr>
                    <m:t>гвс2017</m:t>
                  </m:r>
                </m:sub>
              </m:sSub>
            </m:oMath>
            <w:r w:rsidR="0042331A" w:rsidRPr="00020ADB">
              <w:rPr>
                <w:i/>
                <w:sz w:val="32"/>
                <w:szCs w:val="32"/>
              </w:rPr>
              <w:t>,</w:t>
            </w:r>
          </w:p>
        </w:tc>
        <w:tc>
          <w:tcPr>
            <w:tcW w:w="636" w:type="pct"/>
            <w:vAlign w:val="center"/>
            <w:hideMark/>
          </w:tcPr>
          <w:p w14:paraId="08B4F252" w14:textId="355277A3" w:rsidR="0042331A" w:rsidRPr="00020ADB" w:rsidRDefault="0042331A">
            <w:pPr>
              <w:ind w:firstLine="0"/>
              <w:jc w:val="center"/>
            </w:pPr>
            <w:r w:rsidRPr="00020ADB">
              <w:t>(6.4)</w:t>
            </w:r>
          </w:p>
        </w:tc>
      </w:tr>
    </w:tbl>
    <w:p w14:paraId="21F3BEB5" w14:textId="0A690A59" w:rsidR="0042331A" w:rsidRPr="00020ADB" w:rsidRDefault="0042331A" w:rsidP="0042331A">
      <w:pPr>
        <w:rPr>
          <w:rFonts w:eastAsia="TimesNewRoman"/>
          <w:lang w:bidi="en-US"/>
        </w:rPr>
      </w:pPr>
      <w:r w:rsidRPr="00020ADB">
        <w:rPr>
          <w:rFonts w:eastAsia="TimesNewRoman"/>
        </w:rPr>
        <w:t>где Q</w:t>
      </w:r>
      <w:r w:rsidRPr="00020ADB">
        <w:rPr>
          <w:rFonts w:eastAsia="TimesNewRoman"/>
          <w:vertAlign w:val="subscript"/>
        </w:rPr>
        <w:t>гвс2016</w:t>
      </w:r>
      <w:r w:rsidRPr="00020ADB">
        <w:rPr>
          <w:rFonts w:eastAsia="TimesNewRoman"/>
          <w:i/>
        </w:rPr>
        <w:t xml:space="preserve"> </w:t>
      </w:r>
      <w:r w:rsidRPr="00020ADB">
        <w:rPr>
          <w:rFonts w:eastAsia="TimesNewRoman"/>
        </w:rPr>
        <w:t>– тепловая нагрузка отопления и вентиляции в 201</w:t>
      </w:r>
      <w:r w:rsidR="00F9572E" w:rsidRPr="00020ADB">
        <w:rPr>
          <w:rFonts w:eastAsia="TimesNewRoman"/>
        </w:rPr>
        <w:t>7</w:t>
      </w:r>
      <w:r w:rsidRPr="00020ADB">
        <w:rPr>
          <w:rFonts w:eastAsia="TimesNewRoman"/>
        </w:rPr>
        <w:t xml:space="preserve"> г., Гкал/ч;</w:t>
      </w:r>
    </w:p>
    <w:p w14:paraId="1EE7E7EB" w14:textId="0321EFB9" w:rsidR="0042331A" w:rsidRPr="00020ADB" w:rsidRDefault="0042331A" w:rsidP="0042331A">
      <w:pPr>
        <w:rPr>
          <w:rFonts w:eastAsia="TimesNewRoman"/>
        </w:rPr>
      </w:pPr>
      <w:r w:rsidRPr="00020ADB">
        <w:rPr>
          <w:rFonts w:eastAsia="TimesNewRoman"/>
        </w:rPr>
        <w:t>Q</w:t>
      </w:r>
      <w:r w:rsidRPr="00020ADB">
        <w:rPr>
          <w:rFonts w:eastAsia="TimesNewRoman"/>
          <w:vertAlign w:val="subscript"/>
        </w:rPr>
        <w:t>ПОгвс2016</w:t>
      </w:r>
      <w:r w:rsidRPr="00020ADB">
        <w:rPr>
          <w:rFonts w:eastAsia="TimesNewRoman"/>
          <w:i/>
        </w:rPr>
        <w:t xml:space="preserve"> </w:t>
      </w:r>
      <w:r w:rsidRPr="00020ADB">
        <w:rPr>
          <w:rFonts w:eastAsia="TimesNewRoman"/>
        </w:rPr>
        <w:t>– полезный отпуск на нужды отопления и вентиляции в 201</w:t>
      </w:r>
      <w:r w:rsidR="00F9572E" w:rsidRPr="00020ADB">
        <w:rPr>
          <w:rFonts w:eastAsia="TimesNewRoman"/>
        </w:rPr>
        <w:t>7</w:t>
      </w:r>
      <w:r w:rsidRPr="00020ADB">
        <w:rPr>
          <w:rFonts w:eastAsia="TimesNewRoman"/>
        </w:rPr>
        <w:t xml:space="preserve"> г., Гкал.</w:t>
      </w:r>
    </w:p>
    <w:p w14:paraId="41B8E4C2" w14:textId="77777777" w:rsidR="0042331A" w:rsidRPr="00020ADB" w:rsidRDefault="0042331A" w:rsidP="0042331A">
      <w:pPr>
        <w:autoSpaceDE w:val="0"/>
        <w:autoSpaceDN w:val="0"/>
        <w:adjustRightInd w:val="0"/>
        <w:rPr>
          <w:rFonts w:eastAsiaTheme="majorEastAsia"/>
          <w:color w:val="000000"/>
          <w:shd w:val="clear" w:color="auto" w:fill="FFFFFF"/>
        </w:rPr>
      </w:pPr>
      <w:r w:rsidRPr="00020ADB">
        <w:rPr>
          <w:color w:val="000000"/>
          <w:shd w:val="clear" w:color="auto" w:fill="FFFFFF"/>
        </w:rPr>
        <w:t xml:space="preserve">Среднесуточный расход </w:t>
      </w:r>
      <w:r w:rsidRPr="00020ADB">
        <w:rPr>
          <w:rFonts w:eastAsiaTheme="minorEastAsia"/>
        </w:rPr>
        <w:t>теплофикационной</w:t>
      </w:r>
      <w:r w:rsidRPr="00020ADB">
        <w:rPr>
          <w:color w:val="000000"/>
          <w:shd w:val="clear" w:color="auto" w:fill="FFFFFF"/>
        </w:rPr>
        <w:t xml:space="preserve"> воды на горячее водоснабжение в зимнем режиме определяли по выражению, т/ч:</w:t>
      </w:r>
    </w:p>
    <w:p w14:paraId="6D2CBDC4" w14:textId="77777777" w:rsidR="0042331A" w:rsidRPr="00020ADB" w:rsidRDefault="0042331A" w:rsidP="0042331A">
      <w:pPr>
        <w:autoSpaceDE w:val="0"/>
        <w:autoSpaceDN w:val="0"/>
        <w:adjustRightInd w:val="0"/>
        <w:ind w:firstLine="708"/>
        <w:jc w:val="center"/>
        <w:rPr>
          <w:i/>
          <w:color w:val="000000"/>
          <w:shd w:val="clear" w:color="auto" w:fill="FFFFFF"/>
        </w:rPr>
      </w:pPr>
    </w:p>
    <w:tbl>
      <w:tblPr>
        <w:tblW w:w="5000" w:type="pct"/>
        <w:tblLook w:val="01E0" w:firstRow="1" w:lastRow="1" w:firstColumn="1" w:lastColumn="1" w:noHBand="0" w:noVBand="0"/>
      </w:tblPr>
      <w:tblGrid>
        <w:gridCol w:w="8164"/>
        <w:gridCol w:w="1190"/>
      </w:tblGrid>
      <w:tr w:rsidR="0042331A" w:rsidRPr="00020ADB" w14:paraId="4CEC9E4A" w14:textId="77777777" w:rsidTr="0042331A">
        <w:tc>
          <w:tcPr>
            <w:tcW w:w="4364" w:type="pct"/>
            <w:vAlign w:val="center"/>
            <w:hideMark/>
          </w:tcPr>
          <w:p w14:paraId="6878F97E" w14:textId="0D13DBDC" w:rsidR="0042331A" w:rsidRPr="00020ADB" w:rsidRDefault="004236C7">
            <w:pPr>
              <w:jc w:val="center"/>
              <w:rPr>
                <w:i/>
              </w:rPr>
            </w:pPr>
            <m:oMath>
              <m:sSub>
                <m:sSubPr>
                  <m:ctrlPr>
                    <w:rPr>
                      <w:rFonts w:ascii="Cambria Math" w:hAnsi="Cambria Math"/>
                      <w:i/>
                      <w:color w:val="000000"/>
                      <w:shd w:val="clear" w:color="auto" w:fill="FFFFFF"/>
                      <w:lang w:val="en-US" w:bidi="en-US"/>
                    </w:rPr>
                  </m:ctrlPr>
                </m:sSubPr>
                <m:e>
                  <m:r>
                    <w:rPr>
                      <w:rFonts w:ascii="Cambria Math" w:hAnsi="Cambria Math"/>
                      <w:color w:val="000000"/>
                      <w:shd w:val="clear" w:color="auto" w:fill="FFFFFF"/>
                    </w:rPr>
                    <m:t>g</m:t>
                  </m:r>
                </m:e>
                <m:sub>
                  <m:r>
                    <w:rPr>
                      <w:rFonts w:ascii="Cambria Math" w:hAnsi="Cambria Math"/>
                      <w:color w:val="000000"/>
                      <w:shd w:val="clear" w:color="auto" w:fill="FFFFFF"/>
                    </w:rPr>
                    <m:t>з</m:t>
                  </m:r>
                </m:sub>
              </m:sSub>
              <m:r>
                <w:rPr>
                  <w:rFonts w:ascii="Cambria Math" w:hAnsi="Cambria Math"/>
                  <w:color w:val="000000"/>
                  <w:shd w:val="clear" w:color="auto" w:fill="FFFFFF"/>
                </w:rPr>
                <m:t>=</m:t>
              </m:r>
              <m:f>
                <m:fPr>
                  <m:ctrlPr>
                    <w:rPr>
                      <w:rFonts w:ascii="Cambria Math" w:hAnsi="Cambria Math"/>
                      <w:i/>
                      <w:color w:val="000000"/>
                      <w:shd w:val="clear" w:color="auto" w:fill="FFFFFF"/>
                      <w:lang w:val="en-US" w:bidi="en-US"/>
                    </w:rPr>
                  </m:ctrlPr>
                </m:fPr>
                <m:num>
                  <m:sSub>
                    <m:sSubPr>
                      <m:ctrlPr>
                        <w:rPr>
                          <w:rFonts w:ascii="Cambria Math" w:hAnsi="Cambria Math"/>
                          <w:i/>
                          <w:color w:val="000000"/>
                          <w:shd w:val="clear" w:color="auto" w:fill="FFFFFF"/>
                          <w:lang w:val="en-US" w:bidi="en-US"/>
                        </w:rPr>
                      </m:ctrlPr>
                    </m:sSubPr>
                    <m:e>
                      <m:r>
                        <w:rPr>
                          <w:rFonts w:ascii="Cambria Math" w:hAnsi="Cambria Math"/>
                          <w:color w:val="000000"/>
                          <w:shd w:val="clear" w:color="auto" w:fill="FFFFFF"/>
                        </w:rPr>
                        <m:t>Q</m:t>
                      </m:r>
                    </m:e>
                    <m:sub>
                      <m:r>
                        <w:rPr>
                          <w:rFonts w:ascii="Cambria Math" w:hAnsi="Cambria Math"/>
                          <w:color w:val="000000"/>
                          <w:shd w:val="clear" w:color="auto" w:fill="FFFFFF"/>
                        </w:rPr>
                        <m:t>з</m:t>
                      </m:r>
                    </m:sub>
                  </m:sSub>
                </m:num>
                <m:den>
                  <m:sSub>
                    <m:sSubPr>
                      <m:ctrlPr>
                        <w:rPr>
                          <w:rFonts w:ascii="Cambria Math" w:hAnsi="Cambria Math"/>
                          <w:i/>
                          <w:color w:val="000000"/>
                          <w:shd w:val="clear" w:color="auto" w:fill="FFFFFF"/>
                          <w:lang w:val="en-US" w:bidi="en-US"/>
                        </w:rPr>
                      </m:ctrlPr>
                    </m:sSubPr>
                    <m:e>
                      <m:r>
                        <w:rPr>
                          <w:rFonts w:ascii="Cambria Math" w:hAnsi="Cambria Math"/>
                          <w:color w:val="000000"/>
                          <w:shd w:val="clear" w:color="auto" w:fill="FFFFFF"/>
                        </w:rPr>
                        <m:t>c</m:t>
                      </m:r>
                    </m:e>
                    <m:sub>
                      <m:r>
                        <w:rPr>
                          <w:rFonts w:ascii="Cambria Math" w:hAnsi="Cambria Math"/>
                          <w:color w:val="000000"/>
                          <w:shd w:val="clear" w:color="auto" w:fill="FFFFFF"/>
                        </w:rPr>
                        <m:t>100</m:t>
                      </m:r>
                    </m:sub>
                  </m:sSub>
                  <m:d>
                    <m:dPr>
                      <m:ctrlPr>
                        <w:rPr>
                          <w:rFonts w:ascii="Cambria Math" w:hAnsi="Cambria Math"/>
                          <w:i/>
                          <w:color w:val="000000"/>
                          <w:shd w:val="clear" w:color="auto" w:fill="FFFFFF"/>
                          <w:lang w:val="en-US" w:bidi="en-US"/>
                        </w:rPr>
                      </m:ctrlPr>
                    </m:dPr>
                    <m:e>
                      <m:sSub>
                        <m:sSubPr>
                          <m:ctrlPr>
                            <w:rPr>
                              <w:rFonts w:ascii="Cambria Math" w:hAnsi="Cambria Math"/>
                              <w:i/>
                              <w:color w:val="000000"/>
                              <w:shd w:val="clear" w:color="auto" w:fill="FFFFFF"/>
                              <w:lang w:val="en-US" w:bidi="en-US"/>
                            </w:rPr>
                          </m:ctrlPr>
                        </m:sSubPr>
                        <m:e>
                          <m:r>
                            <w:rPr>
                              <w:rFonts w:ascii="Cambria Math" w:hAnsi="Cambria Math"/>
                              <w:color w:val="000000"/>
                              <w:shd w:val="clear" w:color="auto" w:fill="FFFFFF"/>
                            </w:rPr>
                            <m:t>t</m:t>
                          </m:r>
                        </m:e>
                        <m:sub>
                          <m:r>
                            <w:rPr>
                              <w:rFonts w:ascii="Cambria Math" w:hAnsi="Cambria Math"/>
                              <w:color w:val="000000"/>
                              <w:shd w:val="clear" w:color="auto" w:fill="FFFFFF"/>
                            </w:rPr>
                            <m:t>пр</m:t>
                          </m:r>
                        </m:sub>
                      </m:sSub>
                      <m:r>
                        <w:rPr>
                          <w:rFonts w:ascii="Cambria Math" w:hAnsi="Cambria Math"/>
                          <w:color w:val="000000"/>
                          <w:shd w:val="clear" w:color="auto" w:fill="FFFFFF"/>
                        </w:rPr>
                        <m:t>-</m:t>
                      </m:r>
                      <m:sSub>
                        <m:sSubPr>
                          <m:ctrlPr>
                            <w:rPr>
                              <w:rFonts w:ascii="Cambria Math" w:hAnsi="Cambria Math"/>
                              <w:i/>
                              <w:color w:val="000000"/>
                              <w:shd w:val="clear" w:color="auto" w:fill="FFFFFF"/>
                              <w:lang w:val="en-US" w:bidi="en-US"/>
                            </w:rPr>
                          </m:ctrlPr>
                        </m:sSubPr>
                        <m:e>
                          <m:r>
                            <w:rPr>
                              <w:rFonts w:ascii="Cambria Math" w:hAnsi="Cambria Math"/>
                              <w:color w:val="000000"/>
                              <w:shd w:val="clear" w:color="auto" w:fill="FFFFFF"/>
                            </w:rPr>
                            <m:t>t</m:t>
                          </m:r>
                        </m:e>
                        <m:sub>
                          <m:r>
                            <w:rPr>
                              <w:rFonts w:ascii="Cambria Math" w:hAnsi="Cambria Math"/>
                              <w:color w:val="000000"/>
                              <w:shd w:val="clear" w:color="auto" w:fill="FFFFFF"/>
                            </w:rPr>
                            <m:t>обр</m:t>
                          </m:r>
                        </m:sub>
                      </m:sSub>
                    </m:e>
                  </m:d>
                </m:den>
              </m:f>
            </m:oMath>
            <w:r w:rsidR="0042331A" w:rsidRPr="00020ADB">
              <w:t>,</w:t>
            </w:r>
          </w:p>
        </w:tc>
        <w:tc>
          <w:tcPr>
            <w:tcW w:w="636" w:type="pct"/>
            <w:vAlign w:val="center"/>
            <w:hideMark/>
          </w:tcPr>
          <w:p w14:paraId="04084931" w14:textId="150E0BAA" w:rsidR="0042331A" w:rsidRPr="00020ADB" w:rsidRDefault="0042331A">
            <w:pPr>
              <w:ind w:firstLine="0"/>
              <w:jc w:val="center"/>
              <w:rPr>
                <w:lang w:val="en-US"/>
              </w:rPr>
            </w:pPr>
            <w:r w:rsidRPr="00020ADB">
              <w:t>(6.5)</w:t>
            </w:r>
          </w:p>
        </w:tc>
      </w:tr>
    </w:tbl>
    <w:p w14:paraId="2C814D48" w14:textId="77777777" w:rsidR="0042331A" w:rsidRPr="00020ADB" w:rsidRDefault="0042331A" w:rsidP="0042331A">
      <w:pPr>
        <w:autoSpaceDE w:val="0"/>
        <w:autoSpaceDN w:val="0"/>
        <w:adjustRightInd w:val="0"/>
        <w:ind w:firstLine="708"/>
        <w:jc w:val="center"/>
        <w:rPr>
          <w:i/>
          <w:color w:val="000000"/>
          <w:shd w:val="clear" w:color="auto" w:fill="FFFFFF"/>
          <w:lang w:bidi="en-US"/>
        </w:rPr>
      </w:pPr>
    </w:p>
    <w:p w14:paraId="777E992C" w14:textId="3F1AFC35" w:rsidR="0042331A" w:rsidRPr="00020ADB" w:rsidRDefault="0042331A" w:rsidP="0042331A">
      <w:pPr>
        <w:rPr>
          <w:rFonts w:eastAsia="TimesNewRoman"/>
          <w:color w:val="000000"/>
        </w:rPr>
      </w:pPr>
      <w:r w:rsidRPr="00020ADB">
        <w:rPr>
          <w:rFonts w:eastAsiaTheme="minorEastAsia"/>
          <w:color w:val="000000"/>
          <w:shd w:val="clear" w:color="auto" w:fill="FFFFFF"/>
        </w:rPr>
        <w:t>где</w:t>
      </w:r>
      <w:r w:rsidRPr="00020ADB">
        <w:rPr>
          <w:rFonts w:eastAsiaTheme="minorEastAsia"/>
          <w:i/>
          <w:color w:val="000000"/>
          <w:shd w:val="clear" w:color="auto" w:fill="FFFFFF"/>
        </w:rPr>
        <w:t xml:space="preserve"> </w:t>
      </w:r>
      <m:oMath>
        <m:sSub>
          <m:sSubPr>
            <m:ctrlPr>
              <w:rPr>
                <w:rFonts w:ascii="Cambria Math" w:hAnsi="Cambria Math"/>
                <w:i/>
                <w:color w:val="000000"/>
                <w:shd w:val="clear" w:color="auto" w:fill="FFFFFF"/>
                <w:lang w:val="en-US" w:bidi="en-US"/>
              </w:rPr>
            </m:ctrlPr>
          </m:sSubPr>
          <m:e>
            <m:r>
              <w:rPr>
                <w:rFonts w:ascii="Cambria Math" w:hAnsi="Cambria Math"/>
                <w:color w:val="000000"/>
                <w:shd w:val="clear" w:color="auto" w:fill="FFFFFF"/>
              </w:rPr>
              <m:t>t</m:t>
            </m:r>
          </m:e>
          <m:sub>
            <m:r>
              <w:rPr>
                <w:rFonts w:ascii="Cambria Math" w:hAnsi="Cambria Math"/>
                <w:color w:val="000000"/>
                <w:shd w:val="clear" w:color="auto" w:fill="FFFFFF"/>
              </w:rPr>
              <m:t>пр</m:t>
            </m:r>
          </m:sub>
        </m:sSub>
      </m:oMath>
      <w:r w:rsidRPr="00020ADB">
        <w:rPr>
          <w:rFonts w:eastAsia="TimesNewRoman"/>
          <w:color w:val="000000"/>
          <w:shd w:val="clear" w:color="auto" w:fill="FFFFFF"/>
        </w:rPr>
        <w:t xml:space="preserve"> – температура сетевой воды в прямом трубопроводе в зимний период при </w:t>
      </w:r>
      <w:r w:rsidRPr="00020ADB">
        <w:rPr>
          <w:rFonts w:eastAsia="TimesNewRoman"/>
          <w:color w:val="000000"/>
        </w:rPr>
        <w:t>средней температуре наружного воздуха за расчетный период -34 °С (индивидуально для каждого теплоисточника), °С;</w:t>
      </w:r>
      <w:r w:rsidRPr="00020ADB">
        <w:rPr>
          <w:rFonts w:eastAsia="TimesNewRoman"/>
          <w:color w:val="000000"/>
          <w:shd w:val="clear" w:color="auto" w:fill="FFFFFF"/>
        </w:rPr>
        <w:t xml:space="preserve"> </w:t>
      </w:r>
      <m:oMath>
        <m:sSub>
          <m:sSubPr>
            <m:ctrlPr>
              <w:rPr>
                <w:rFonts w:ascii="Cambria Math" w:hAnsi="Cambria Math"/>
                <w:i/>
                <w:color w:val="000000"/>
                <w:shd w:val="clear" w:color="auto" w:fill="FFFFFF"/>
                <w:lang w:val="en-US" w:bidi="en-US"/>
              </w:rPr>
            </m:ctrlPr>
          </m:sSubPr>
          <m:e>
            <m:r>
              <w:rPr>
                <w:rFonts w:ascii="Cambria Math" w:hAnsi="Cambria Math"/>
                <w:color w:val="000000"/>
                <w:shd w:val="clear" w:color="auto" w:fill="FFFFFF"/>
              </w:rPr>
              <m:t>t</m:t>
            </m:r>
          </m:e>
          <m:sub>
            <m:r>
              <w:rPr>
                <w:rFonts w:ascii="Cambria Math" w:hAnsi="Cambria Math"/>
                <w:color w:val="000000"/>
                <w:shd w:val="clear" w:color="auto" w:fill="FFFFFF"/>
              </w:rPr>
              <m:t>обр</m:t>
            </m:r>
          </m:sub>
        </m:sSub>
        <m:r>
          <w:rPr>
            <w:rFonts w:ascii="Cambria Math" w:eastAsia="TimesNewRoman" w:hAnsi="Cambria Math"/>
            <w:color w:val="000000"/>
            <w:shd w:val="clear" w:color="auto" w:fill="FFFFFF"/>
          </w:rPr>
          <m:t>=70</m:t>
        </m:r>
      </m:oMath>
      <w:r w:rsidRPr="00020ADB">
        <w:rPr>
          <w:rFonts w:eastAsia="TimesNewRoman"/>
          <w:color w:val="000000"/>
          <w:shd w:val="clear" w:color="auto" w:fill="FFFFFF"/>
        </w:rPr>
        <w:t xml:space="preserve"> – температура сетевой воды в обратном трубопроводе в зимний период, </w:t>
      </w:r>
      <w:r w:rsidRPr="00020ADB">
        <w:rPr>
          <w:rFonts w:eastAsia="TimesNewRoman"/>
          <w:color w:val="000000"/>
        </w:rPr>
        <w:t>°С.</w:t>
      </w:r>
    </w:p>
    <w:p w14:paraId="75983FC2" w14:textId="13F5B5BC" w:rsidR="0042331A" w:rsidRPr="00020ADB" w:rsidRDefault="0042331A" w:rsidP="00485361"/>
    <w:p w14:paraId="285EB575" w14:textId="0F52AFE7" w:rsidR="00F9572E" w:rsidRPr="00020ADB" w:rsidRDefault="00F9572E" w:rsidP="00F9572E">
      <w:pPr>
        <w:pStyle w:val="14"/>
      </w:pPr>
      <w:bookmarkStart w:id="39" w:name="_Toc77236811"/>
      <w:r w:rsidRPr="00020ADB">
        <w:lastRenderedPageBreak/>
        <w:t>ПРОГНОЗ ПЕРСПЕКТИВНЫХ УДЕЛЬНЫХ РАСХОДОВ ТЕПЛОВОЙ ЭНЕРГИИ ДЛЯ ОБЕСПЕЧЕНИЯ ТЕХНОЛОГИЧЕСКИХ ПРОЦЕССОВ</w:t>
      </w:r>
      <w:bookmarkEnd w:id="39"/>
    </w:p>
    <w:p w14:paraId="01F36ABF" w14:textId="11C9C42A" w:rsidR="00F9572E" w:rsidRPr="00020ADB" w:rsidRDefault="00F9572E" w:rsidP="00F9572E">
      <w:r w:rsidRPr="00020ADB">
        <w:t xml:space="preserve">В результате сбора исходных данных, проектов строительства новых промышленных предприятий с использованием тепловой энергии в технологических процессах не выявлено. </w:t>
      </w:r>
    </w:p>
    <w:p w14:paraId="7252D4DC" w14:textId="6C01C68B" w:rsidR="00F9572E" w:rsidRPr="00020ADB" w:rsidRDefault="00F9572E" w:rsidP="00F9572E">
      <w:r w:rsidRPr="00020ADB">
        <w:t>В настоящий момент существующие предприятия не имеют проектов расширения или увеличения мощности производства в существующих границах. Запланированные преобразования на территории промышленных предприятий имеют административную направленность и не окажут влияния на уровни потребления тепловой энергии города. Кроме того, при увеличении потребления тепловой энергии промышленные предприятия могут устанавливать собственные источники тепловой энергии, которые работают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или горячей воды на различные технологические цели. Аналогичная ситуация характерна и для строительства новых промышленных предприятий.</w:t>
      </w:r>
    </w:p>
    <w:p w14:paraId="5449A57E" w14:textId="59779F3D" w:rsidR="00F9572E" w:rsidRPr="00020ADB" w:rsidRDefault="00F9572E" w:rsidP="00F9572E">
      <w:r w:rsidRPr="00020ADB">
        <w:t>Перспективные объекты коммунально-складского назначения не будут потреблять тепловую энергию в виде пара на технологические нужды. Отпуск тепловой энергии таким потребителям будет осуществляться с горячей водой и расходоваться на обеспечение нужд отопления, вентиляции и ГВС.</w:t>
      </w:r>
    </w:p>
    <w:p w14:paraId="5D24DD05" w14:textId="6A3FFE4D" w:rsidR="00D63CCF" w:rsidRPr="00020ADB" w:rsidRDefault="00D63CCF" w:rsidP="00F9572E"/>
    <w:p w14:paraId="340BC8FC" w14:textId="432A2C6F" w:rsidR="00D63CCF" w:rsidRPr="00020ADB" w:rsidRDefault="00D63CCF" w:rsidP="00F9572E"/>
    <w:p w14:paraId="09846104" w14:textId="6EB2364B" w:rsidR="00D63CCF" w:rsidRPr="00020ADB" w:rsidRDefault="00D63CCF" w:rsidP="00D63CCF">
      <w:pPr>
        <w:pStyle w:val="14"/>
      </w:pPr>
      <w:bookmarkStart w:id="40" w:name="_Toc77236812"/>
      <w:r w:rsidRPr="00020ADB">
        <w:lastRenderedPageBreak/>
        <w:t>ПРОГНОЗ ПРИРОСТА ОБЪЁМОВ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40"/>
    </w:p>
    <w:p w14:paraId="6F1D1725" w14:textId="2F235781" w:rsidR="00D63CCF" w:rsidRPr="00020ADB" w:rsidRDefault="00D63CCF" w:rsidP="00D63CCF">
      <w:r w:rsidRPr="00020ADB">
        <w:t>Прогноз прироста тепловых нагрузок по Озерскому городскому округу сформирован на основе:</w:t>
      </w:r>
    </w:p>
    <w:p w14:paraId="4A0DCBAB" w14:textId="2523903C" w:rsidR="00D63CCF" w:rsidRPr="00020ADB" w:rsidRDefault="00D63CCF" w:rsidP="00D63CCF">
      <w:r w:rsidRPr="00020ADB">
        <w:t>•</w:t>
      </w:r>
      <w:r w:rsidRPr="00020ADB">
        <w:tab/>
        <w:t xml:space="preserve"> прогноза роста площадей перспективной застройки на период до 2034 года и прогноза удельных параметров теплопотребления объектов нового строительства на отопление, вентиляцию и на нужды ГВС;</w:t>
      </w:r>
    </w:p>
    <w:p w14:paraId="0E4B4840" w14:textId="77777777" w:rsidR="00D63CCF" w:rsidRPr="00020ADB" w:rsidRDefault="00D63CCF" w:rsidP="00D63CCF">
      <w:r w:rsidRPr="00020ADB">
        <w:t>•</w:t>
      </w:r>
      <w:r w:rsidRPr="00020ADB">
        <w:tab/>
        <w:t xml:space="preserve"> планов сноса ветхого и аварийного фонда.</w:t>
      </w:r>
    </w:p>
    <w:p w14:paraId="43F783B4" w14:textId="04D3C819" w:rsidR="00D63CCF" w:rsidRPr="00020ADB" w:rsidRDefault="00D63CCF" w:rsidP="00D63CCF">
      <w:r w:rsidRPr="00020ADB">
        <w:t>Аналогично прогнозу площадей перспективной застройки, прогноз спроса на тепловую энергию выполнен территориально распределённым, для каждой расчётной единицы территориального деления и для каждого года проектного периода до 2033 года.</w:t>
      </w:r>
    </w:p>
    <w:p w14:paraId="3C00A841" w14:textId="40E57C82" w:rsidR="00D63CCF" w:rsidRPr="00020ADB" w:rsidRDefault="00D63CCF" w:rsidP="00F9572E"/>
    <w:p w14:paraId="3EE65527" w14:textId="255D8F6A" w:rsidR="00D63CCF" w:rsidRPr="00020ADB" w:rsidRDefault="00D63CCF" w:rsidP="00F9572E"/>
    <w:p w14:paraId="11538B9C" w14:textId="4D1F98B1" w:rsidR="00D63CCF" w:rsidRPr="00020ADB" w:rsidRDefault="00D63CCF" w:rsidP="00F9572E"/>
    <w:p w14:paraId="5031A0E8" w14:textId="1AF6BF9F" w:rsidR="00D63CCF" w:rsidRPr="00020ADB" w:rsidRDefault="00D63CCF" w:rsidP="00F9572E"/>
    <w:p w14:paraId="0721FA5A" w14:textId="3D8DFC07" w:rsidR="00D63CCF" w:rsidRPr="00020ADB" w:rsidRDefault="00D63CCF" w:rsidP="00F9572E"/>
    <w:p w14:paraId="6D25B099" w14:textId="77777777" w:rsidR="00D63CCF" w:rsidRPr="00020ADB" w:rsidRDefault="00D63CCF" w:rsidP="00F9572E">
      <w:pPr>
        <w:sectPr w:rsidR="00D63CCF" w:rsidRPr="00020ADB" w:rsidSect="008A017D">
          <w:pgSz w:w="11906" w:h="16838" w:code="9"/>
          <w:pgMar w:top="1134" w:right="851" w:bottom="1134" w:left="1701" w:header="567" w:footer="567" w:gutter="0"/>
          <w:cols w:space="708"/>
          <w:docGrid w:linePitch="360"/>
        </w:sectPr>
      </w:pPr>
    </w:p>
    <w:p w14:paraId="0B0A6E44" w14:textId="4A2B9C11" w:rsidR="00D63CCF" w:rsidRPr="00020ADB" w:rsidRDefault="00D63CCF" w:rsidP="00D63CCF">
      <w:pPr>
        <w:ind w:firstLine="0"/>
      </w:pPr>
      <w:r w:rsidRPr="00020ADB">
        <w:lastRenderedPageBreak/>
        <w:t>Ежегодные приросты тепловой нагрузки в расчетных элементах территориального деления в зоне централизованного теплоснабжения</w:t>
      </w:r>
    </w:p>
    <w:tbl>
      <w:tblPr>
        <w:tblW w:w="20993" w:type="dxa"/>
        <w:tblLook w:val="04A0" w:firstRow="1" w:lastRow="0" w:firstColumn="1" w:lastColumn="0" w:noHBand="0" w:noVBand="1"/>
      </w:tblPr>
      <w:tblGrid>
        <w:gridCol w:w="4673"/>
        <w:gridCol w:w="954"/>
        <w:gridCol w:w="1070"/>
        <w:gridCol w:w="954"/>
        <w:gridCol w:w="953"/>
        <w:gridCol w:w="953"/>
        <w:gridCol w:w="953"/>
        <w:gridCol w:w="953"/>
        <w:gridCol w:w="953"/>
        <w:gridCol w:w="953"/>
        <w:gridCol w:w="953"/>
        <w:gridCol w:w="953"/>
        <w:gridCol w:w="953"/>
        <w:gridCol w:w="953"/>
        <w:gridCol w:w="953"/>
        <w:gridCol w:w="953"/>
        <w:gridCol w:w="953"/>
        <w:gridCol w:w="953"/>
      </w:tblGrid>
      <w:tr w:rsidR="00D63CCF" w:rsidRPr="00020ADB" w14:paraId="22202FB8" w14:textId="77777777" w:rsidTr="00D63CCF">
        <w:trPr>
          <w:trHeight w:val="300"/>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21A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Район</w:t>
            </w:r>
          </w:p>
        </w:tc>
        <w:tc>
          <w:tcPr>
            <w:tcW w:w="16320" w:type="dxa"/>
            <w:gridSpan w:val="17"/>
            <w:tcBorders>
              <w:top w:val="single" w:sz="4" w:space="0" w:color="auto"/>
              <w:left w:val="nil"/>
              <w:bottom w:val="single" w:sz="4" w:space="0" w:color="auto"/>
              <w:right w:val="single" w:sz="4" w:space="0" w:color="auto"/>
            </w:tcBorders>
            <w:shd w:val="clear" w:color="auto" w:fill="auto"/>
            <w:noWrap/>
            <w:vAlign w:val="center"/>
            <w:hideMark/>
          </w:tcPr>
          <w:p w14:paraId="0508152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Ежегодное увеличение тепловых нагрузок, Гкал/ч</w:t>
            </w:r>
          </w:p>
        </w:tc>
      </w:tr>
      <w:tr w:rsidR="00D63CCF" w:rsidRPr="00020ADB" w14:paraId="54A540A2" w14:textId="77777777" w:rsidTr="00D63CCF">
        <w:trPr>
          <w:trHeight w:val="300"/>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7D36250" w14:textId="77777777" w:rsidR="00D63CCF" w:rsidRPr="00020ADB" w:rsidRDefault="00D63CCF" w:rsidP="00D63CCF">
            <w:pPr>
              <w:widowControl/>
              <w:spacing w:line="240" w:lineRule="auto"/>
              <w:ind w:firstLine="0"/>
              <w:jc w:val="left"/>
              <w:rPr>
                <w:rFonts w:eastAsia="Times New Roman"/>
                <w:b/>
                <w:bCs/>
                <w:color w:val="000000"/>
                <w:sz w:val="20"/>
                <w:szCs w:val="20"/>
                <w:lang w:eastAsia="ru-RU"/>
              </w:rPr>
            </w:pPr>
          </w:p>
        </w:tc>
        <w:tc>
          <w:tcPr>
            <w:tcW w:w="954" w:type="dxa"/>
            <w:tcBorders>
              <w:top w:val="nil"/>
              <w:left w:val="nil"/>
              <w:bottom w:val="single" w:sz="4" w:space="0" w:color="auto"/>
              <w:right w:val="single" w:sz="4" w:space="0" w:color="auto"/>
            </w:tcBorders>
            <w:shd w:val="clear" w:color="auto" w:fill="auto"/>
            <w:noWrap/>
            <w:vAlign w:val="center"/>
            <w:hideMark/>
          </w:tcPr>
          <w:p w14:paraId="136F60F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1070" w:type="dxa"/>
            <w:tcBorders>
              <w:top w:val="nil"/>
              <w:left w:val="nil"/>
              <w:bottom w:val="single" w:sz="4" w:space="0" w:color="auto"/>
              <w:right w:val="single" w:sz="4" w:space="0" w:color="auto"/>
            </w:tcBorders>
            <w:shd w:val="clear" w:color="auto" w:fill="auto"/>
            <w:noWrap/>
            <w:vAlign w:val="center"/>
            <w:hideMark/>
          </w:tcPr>
          <w:p w14:paraId="32E6DB2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54" w:type="dxa"/>
            <w:tcBorders>
              <w:top w:val="nil"/>
              <w:left w:val="nil"/>
              <w:bottom w:val="single" w:sz="4" w:space="0" w:color="auto"/>
              <w:right w:val="single" w:sz="4" w:space="0" w:color="auto"/>
            </w:tcBorders>
            <w:shd w:val="clear" w:color="auto" w:fill="auto"/>
            <w:noWrap/>
            <w:vAlign w:val="center"/>
            <w:hideMark/>
          </w:tcPr>
          <w:p w14:paraId="5D71A28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53" w:type="dxa"/>
            <w:tcBorders>
              <w:top w:val="nil"/>
              <w:left w:val="nil"/>
              <w:bottom w:val="single" w:sz="4" w:space="0" w:color="auto"/>
              <w:right w:val="single" w:sz="4" w:space="0" w:color="auto"/>
            </w:tcBorders>
            <w:shd w:val="clear" w:color="auto" w:fill="auto"/>
            <w:noWrap/>
            <w:vAlign w:val="center"/>
            <w:hideMark/>
          </w:tcPr>
          <w:p w14:paraId="6B752CE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53" w:type="dxa"/>
            <w:tcBorders>
              <w:top w:val="nil"/>
              <w:left w:val="nil"/>
              <w:bottom w:val="single" w:sz="4" w:space="0" w:color="auto"/>
              <w:right w:val="single" w:sz="4" w:space="0" w:color="auto"/>
            </w:tcBorders>
            <w:shd w:val="clear" w:color="auto" w:fill="auto"/>
            <w:noWrap/>
            <w:vAlign w:val="center"/>
            <w:hideMark/>
          </w:tcPr>
          <w:p w14:paraId="09493AB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53" w:type="dxa"/>
            <w:tcBorders>
              <w:top w:val="nil"/>
              <w:left w:val="nil"/>
              <w:bottom w:val="single" w:sz="4" w:space="0" w:color="auto"/>
              <w:right w:val="single" w:sz="4" w:space="0" w:color="auto"/>
            </w:tcBorders>
            <w:shd w:val="clear" w:color="auto" w:fill="auto"/>
            <w:noWrap/>
            <w:vAlign w:val="center"/>
            <w:hideMark/>
          </w:tcPr>
          <w:p w14:paraId="595D73F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53" w:type="dxa"/>
            <w:tcBorders>
              <w:top w:val="nil"/>
              <w:left w:val="nil"/>
              <w:bottom w:val="single" w:sz="4" w:space="0" w:color="auto"/>
              <w:right w:val="single" w:sz="4" w:space="0" w:color="auto"/>
            </w:tcBorders>
            <w:shd w:val="clear" w:color="auto" w:fill="auto"/>
            <w:noWrap/>
            <w:vAlign w:val="center"/>
            <w:hideMark/>
          </w:tcPr>
          <w:p w14:paraId="71359DA5"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53" w:type="dxa"/>
            <w:tcBorders>
              <w:top w:val="nil"/>
              <w:left w:val="nil"/>
              <w:bottom w:val="single" w:sz="4" w:space="0" w:color="auto"/>
              <w:right w:val="single" w:sz="4" w:space="0" w:color="auto"/>
            </w:tcBorders>
            <w:shd w:val="clear" w:color="auto" w:fill="auto"/>
            <w:noWrap/>
            <w:vAlign w:val="center"/>
            <w:hideMark/>
          </w:tcPr>
          <w:p w14:paraId="30EDAC8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53" w:type="dxa"/>
            <w:tcBorders>
              <w:top w:val="nil"/>
              <w:left w:val="nil"/>
              <w:bottom w:val="single" w:sz="4" w:space="0" w:color="auto"/>
              <w:right w:val="single" w:sz="4" w:space="0" w:color="auto"/>
            </w:tcBorders>
            <w:shd w:val="clear" w:color="auto" w:fill="auto"/>
            <w:noWrap/>
            <w:vAlign w:val="center"/>
            <w:hideMark/>
          </w:tcPr>
          <w:p w14:paraId="29001B3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53" w:type="dxa"/>
            <w:tcBorders>
              <w:top w:val="nil"/>
              <w:left w:val="nil"/>
              <w:bottom w:val="single" w:sz="4" w:space="0" w:color="auto"/>
              <w:right w:val="single" w:sz="4" w:space="0" w:color="auto"/>
            </w:tcBorders>
            <w:shd w:val="clear" w:color="auto" w:fill="auto"/>
            <w:noWrap/>
            <w:vAlign w:val="center"/>
            <w:hideMark/>
          </w:tcPr>
          <w:p w14:paraId="04220AD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53" w:type="dxa"/>
            <w:tcBorders>
              <w:top w:val="nil"/>
              <w:left w:val="nil"/>
              <w:bottom w:val="single" w:sz="4" w:space="0" w:color="auto"/>
              <w:right w:val="single" w:sz="4" w:space="0" w:color="auto"/>
            </w:tcBorders>
            <w:shd w:val="clear" w:color="auto" w:fill="auto"/>
            <w:noWrap/>
            <w:vAlign w:val="center"/>
            <w:hideMark/>
          </w:tcPr>
          <w:p w14:paraId="2905BFF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53" w:type="dxa"/>
            <w:tcBorders>
              <w:top w:val="nil"/>
              <w:left w:val="nil"/>
              <w:bottom w:val="single" w:sz="4" w:space="0" w:color="auto"/>
              <w:right w:val="single" w:sz="4" w:space="0" w:color="auto"/>
            </w:tcBorders>
            <w:shd w:val="clear" w:color="auto" w:fill="auto"/>
            <w:noWrap/>
            <w:vAlign w:val="center"/>
            <w:hideMark/>
          </w:tcPr>
          <w:p w14:paraId="5CA2C1A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53" w:type="dxa"/>
            <w:tcBorders>
              <w:top w:val="nil"/>
              <w:left w:val="nil"/>
              <w:bottom w:val="single" w:sz="4" w:space="0" w:color="auto"/>
              <w:right w:val="single" w:sz="4" w:space="0" w:color="auto"/>
            </w:tcBorders>
            <w:shd w:val="clear" w:color="auto" w:fill="auto"/>
            <w:noWrap/>
            <w:vAlign w:val="center"/>
            <w:hideMark/>
          </w:tcPr>
          <w:p w14:paraId="6AECB3E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53" w:type="dxa"/>
            <w:tcBorders>
              <w:top w:val="nil"/>
              <w:left w:val="nil"/>
              <w:bottom w:val="single" w:sz="4" w:space="0" w:color="auto"/>
              <w:right w:val="single" w:sz="4" w:space="0" w:color="auto"/>
            </w:tcBorders>
            <w:shd w:val="clear" w:color="auto" w:fill="auto"/>
            <w:noWrap/>
            <w:vAlign w:val="center"/>
            <w:hideMark/>
          </w:tcPr>
          <w:p w14:paraId="15BDBB1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53" w:type="dxa"/>
            <w:tcBorders>
              <w:top w:val="nil"/>
              <w:left w:val="nil"/>
              <w:bottom w:val="single" w:sz="4" w:space="0" w:color="auto"/>
              <w:right w:val="single" w:sz="4" w:space="0" w:color="auto"/>
            </w:tcBorders>
            <w:shd w:val="clear" w:color="auto" w:fill="auto"/>
            <w:noWrap/>
            <w:vAlign w:val="center"/>
            <w:hideMark/>
          </w:tcPr>
          <w:p w14:paraId="2AC05BD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53" w:type="dxa"/>
            <w:tcBorders>
              <w:top w:val="nil"/>
              <w:left w:val="nil"/>
              <w:bottom w:val="single" w:sz="4" w:space="0" w:color="auto"/>
              <w:right w:val="single" w:sz="4" w:space="0" w:color="auto"/>
            </w:tcBorders>
            <w:shd w:val="clear" w:color="auto" w:fill="auto"/>
            <w:noWrap/>
            <w:vAlign w:val="center"/>
            <w:hideMark/>
          </w:tcPr>
          <w:p w14:paraId="308F4CA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53" w:type="dxa"/>
            <w:tcBorders>
              <w:top w:val="nil"/>
              <w:left w:val="nil"/>
              <w:bottom w:val="single" w:sz="4" w:space="0" w:color="auto"/>
              <w:right w:val="single" w:sz="4" w:space="0" w:color="auto"/>
            </w:tcBorders>
            <w:shd w:val="clear" w:color="auto" w:fill="auto"/>
            <w:noWrap/>
            <w:vAlign w:val="center"/>
            <w:hideMark/>
          </w:tcPr>
          <w:p w14:paraId="047D43F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D63CCF" w:rsidRPr="00020ADB" w14:paraId="07B51DB5"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AD61E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г. Озерск</w:t>
            </w:r>
          </w:p>
        </w:tc>
        <w:tc>
          <w:tcPr>
            <w:tcW w:w="954" w:type="dxa"/>
            <w:tcBorders>
              <w:top w:val="nil"/>
              <w:left w:val="nil"/>
              <w:bottom w:val="single" w:sz="4" w:space="0" w:color="auto"/>
              <w:right w:val="single" w:sz="4" w:space="0" w:color="auto"/>
            </w:tcBorders>
            <w:shd w:val="clear" w:color="auto" w:fill="auto"/>
            <w:noWrap/>
            <w:vAlign w:val="center"/>
            <w:hideMark/>
          </w:tcPr>
          <w:p w14:paraId="309135E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w:t>
            </w:r>
          </w:p>
        </w:tc>
        <w:tc>
          <w:tcPr>
            <w:tcW w:w="1070" w:type="dxa"/>
            <w:tcBorders>
              <w:top w:val="nil"/>
              <w:left w:val="nil"/>
              <w:bottom w:val="single" w:sz="4" w:space="0" w:color="auto"/>
              <w:right w:val="single" w:sz="4" w:space="0" w:color="auto"/>
            </w:tcBorders>
            <w:shd w:val="clear" w:color="auto" w:fill="auto"/>
            <w:noWrap/>
            <w:vAlign w:val="center"/>
            <w:hideMark/>
          </w:tcPr>
          <w:p w14:paraId="4DCDC319"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w:t>
            </w:r>
          </w:p>
        </w:tc>
        <w:tc>
          <w:tcPr>
            <w:tcW w:w="954" w:type="dxa"/>
            <w:tcBorders>
              <w:top w:val="nil"/>
              <w:left w:val="nil"/>
              <w:bottom w:val="single" w:sz="4" w:space="0" w:color="auto"/>
              <w:right w:val="single" w:sz="4" w:space="0" w:color="auto"/>
            </w:tcBorders>
            <w:shd w:val="clear" w:color="auto" w:fill="auto"/>
            <w:noWrap/>
            <w:vAlign w:val="center"/>
            <w:hideMark/>
          </w:tcPr>
          <w:p w14:paraId="69C26A4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6274EC1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0,01</w:t>
            </w:r>
          </w:p>
        </w:tc>
        <w:tc>
          <w:tcPr>
            <w:tcW w:w="953" w:type="dxa"/>
            <w:tcBorders>
              <w:top w:val="nil"/>
              <w:left w:val="nil"/>
              <w:bottom w:val="single" w:sz="4" w:space="0" w:color="auto"/>
              <w:right w:val="single" w:sz="4" w:space="0" w:color="auto"/>
            </w:tcBorders>
            <w:shd w:val="clear" w:color="auto" w:fill="auto"/>
            <w:noWrap/>
            <w:vAlign w:val="center"/>
            <w:hideMark/>
          </w:tcPr>
          <w:p w14:paraId="3A92A35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w:t>
            </w:r>
          </w:p>
        </w:tc>
        <w:tc>
          <w:tcPr>
            <w:tcW w:w="953" w:type="dxa"/>
            <w:tcBorders>
              <w:top w:val="nil"/>
              <w:left w:val="nil"/>
              <w:bottom w:val="single" w:sz="4" w:space="0" w:color="auto"/>
              <w:right w:val="single" w:sz="4" w:space="0" w:color="auto"/>
            </w:tcBorders>
            <w:shd w:val="clear" w:color="auto" w:fill="auto"/>
            <w:noWrap/>
            <w:vAlign w:val="center"/>
            <w:hideMark/>
          </w:tcPr>
          <w:p w14:paraId="26924C0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57A89B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901488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21476AB6"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4BD5868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996F50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0F42334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79B5232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351331A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3C65292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0FE8108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4CE418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D63CCF" w:rsidRPr="00020ADB" w14:paraId="7EFAB667"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4162AC"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54" w:type="dxa"/>
            <w:tcBorders>
              <w:top w:val="nil"/>
              <w:left w:val="nil"/>
              <w:bottom w:val="single" w:sz="4" w:space="0" w:color="auto"/>
              <w:right w:val="single" w:sz="4" w:space="0" w:color="auto"/>
            </w:tcBorders>
            <w:shd w:val="clear" w:color="000000" w:fill="99FF99"/>
            <w:noWrap/>
            <w:vAlign w:val="center"/>
            <w:hideMark/>
          </w:tcPr>
          <w:p w14:paraId="497349F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w:t>
            </w:r>
          </w:p>
        </w:tc>
        <w:tc>
          <w:tcPr>
            <w:tcW w:w="1070" w:type="dxa"/>
            <w:tcBorders>
              <w:top w:val="nil"/>
              <w:left w:val="nil"/>
              <w:bottom w:val="single" w:sz="4" w:space="0" w:color="auto"/>
              <w:right w:val="single" w:sz="4" w:space="0" w:color="auto"/>
            </w:tcBorders>
            <w:shd w:val="clear" w:color="000000" w:fill="99FF99"/>
            <w:noWrap/>
            <w:vAlign w:val="center"/>
            <w:hideMark/>
          </w:tcPr>
          <w:p w14:paraId="66EA18C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10,56</w:t>
            </w:r>
          </w:p>
        </w:tc>
        <w:tc>
          <w:tcPr>
            <w:tcW w:w="954" w:type="dxa"/>
            <w:tcBorders>
              <w:top w:val="nil"/>
              <w:left w:val="nil"/>
              <w:bottom w:val="single" w:sz="4" w:space="0" w:color="auto"/>
              <w:right w:val="single" w:sz="4" w:space="0" w:color="auto"/>
            </w:tcBorders>
            <w:shd w:val="clear" w:color="000000" w:fill="99FF99"/>
            <w:noWrap/>
            <w:vAlign w:val="center"/>
            <w:hideMark/>
          </w:tcPr>
          <w:p w14:paraId="3DC6123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2B4B19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0,01</w:t>
            </w:r>
          </w:p>
        </w:tc>
        <w:tc>
          <w:tcPr>
            <w:tcW w:w="953" w:type="dxa"/>
            <w:tcBorders>
              <w:top w:val="nil"/>
              <w:left w:val="nil"/>
              <w:bottom w:val="single" w:sz="4" w:space="0" w:color="auto"/>
              <w:right w:val="single" w:sz="4" w:space="0" w:color="auto"/>
            </w:tcBorders>
            <w:shd w:val="clear" w:color="000000" w:fill="99FF99"/>
            <w:noWrap/>
            <w:vAlign w:val="center"/>
            <w:hideMark/>
          </w:tcPr>
          <w:p w14:paraId="190E259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w:t>
            </w:r>
          </w:p>
        </w:tc>
        <w:tc>
          <w:tcPr>
            <w:tcW w:w="953" w:type="dxa"/>
            <w:tcBorders>
              <w:top w:val="nil"/>
              <w:left w:val="nil"/>
              <w:bottom w:val="single" w:sz="4" w:space="0" w:color="auto"/>
              <w:right w:val="single" w:sz="4" w:space="0" w:color="auto"/>
            </w:tcBorders>
            <w:shd w:val="clear" w:color="000000" w:fill="99FF99"/>
            <w:noWrap/>
            <w:vAlign w:val="center"/>
            <w:hideMark/>
          </w:tcPr>
          <w:p w14:paraId="4EC4874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4870AA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BAFC02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06B165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746069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476AA2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76ADDC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9CC0BC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3ED2A0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C736DF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34DB75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77FDAD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6C9A5C47"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3348108"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54" w:type="dxa"/>
            <w:tcBorders>
              <w:top w:val="nil"/>
              <w:left w:val="nil"/>
              <w:bottom w:val="single" w:sz="4" w:space="0" w:color="auto"/>
              <w:right w:val="single" w:sz="4" w:space="0" w:color="auto"/>
            </w:tcBorders>
            <w:shd w:val="clear" w:color="000000" w:fill="99FF99"/>
            <w:noWrap/>
            <w:vAlign w:val="center"/>
            <w:hideMark/>
          </w:tcPr>
          <w:p w14:paraId="4046F43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7D14840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w:t>
            </w:r>
          </w:p>
        </w:tc>
        <w:tc>
          <w:tcPr>
            <w:tcW w:w="954" w:type="dxa"/>
            <w:tcBorders>
              <w:top w:val="nil"/>
              <w:left w:val="nil"/>
              <w:bottom w:val="single" w:sz="4" w:space="0" w:color="auto"/>
              <w:right w:val="single" w:sz="4" w:space="0" w:color="auto"/>
            </w:tcBorders>
            <w:shd w:val="clear" w:color="000000" w:fill="99FF99"/>
            <w:noWrap/>
            <w:vAlign w:val="center"/>
            <w:hideMark/>
          </w:tcPr>
          <w:p w14:paraId="1719DF6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69C4AC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4ECD43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0,01</w:t>
            </w:r>
          </w:p>
        </w:tc>
        <w:tc>
          <w:tcPr>
            <w:tcW w:w="953" w:type="dxa"/>
            <w:tcBorders>
              <w:top w:val="nil"/>
              <w:left w:val="nil"/>
              <w:bottom w:val="single" w:sz="4" w:space="0" w:color="auto"/>
              <w:right w:val="single" w:sz="4" w:space="0" w:color="auto"/>
            </w:tcBorders>
            <w:shd w:val="clear" w:color="000000" w:fill="99FF99"/>
            <w:noWrap/>
            <w:vAlign w:val="center"/>
            <w:hideMark/>
          </w:tcPr>
          <w:p w14:paraId="4C96E0E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33E04D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D4C4B3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2EDCBF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7B7179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6114A5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05E75F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2E0C76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44E43C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98B448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ED1702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3C7371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07AF7BC2"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8D2FC96"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54" w:type="dxa"/>
            <w:tcBorders>
              <w:top w:val="nil"/>
              <w:left w:val="nil"/>
              <w:bottom w:val="single" w:sz="4" w:space="0" w:color="auto"/>
              <w:right w:val="single" w:sz="4" w:space="0" w:color="auto"/>
            </w:tcBorders>
            <w:shd w:val="clear" w:color="000000" w:fill="99FF99"/>
            <w:noWrap/>
            <w:vAlign w:val="center"/>
            <w:hideMark/>
          </w:tcPr>
          <w:p w14:paraId="5130FCC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5F5F3D7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99FF99"/>
            <w:noWrap/>
            <w:vAlign w:val="center"/>
            <w:hideMark/>
          </w:tcPr>
          <w:p w14:paraId="63C67EE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1007C3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AA9A78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98C378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33A7E2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6063E7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89719B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7C2946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EC487F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4A1DAD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054389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A0C3A0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21AB5F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5C4CBE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9D0509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21DAD3AD"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2B73F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п. </w:t>
            </w:r>
            <w:proofErr w:type="spellStart"/>
            <w:r w:rsidRPr="00020ADB">
              <w:rPr>
                <w:rFonts w:eastAsia="Times New Roman"/>
                <w:b/>
                <w:bCs/>
                <w:color w:val="000000"/>
                <w:sz w:val="20"/>
                <w:szCs w:val="20"/>
                <w:lang w:eastAsia="ru-RU"/>
              </w:rPr>
              <w:t>Метлино</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14:paraId="080D27F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070" w:type="dxa"/>
            <w:tcBorders>
              <w:top w:val="nil"/>
              <w:left w:val="nil"/>
              <w:bottom w:val="single" w:sz="4" w:space="0" w:color="auto"/>
              <w:right w:val="single" w:sz="4" w:space="0" w:color="auto"/>
            </w:tcBorders>
            <w:shd w:val="clear" w:color="auto" w:fill="auto"/>
            <w:noWrap/>
            <w:vAlign w:val="center"/>
            <w:hideMark/>
          </w:tcPr>
          <w:p w14:paraId="7BC423F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4" w:type="dxa"/>
            <w:tcBorders>
              <w:top w:val="nil"/>
              <w:left w:val="nil"/>
              <w:bottom w:val="single" w:sz="4" w:space="0" w:color="auto"/>
              <w:right w:val="single" w:sz="4" w:space="0" w:color="auto"/>
            </w:tcBorders>
            <w:shd w:val="clear" w:color="auto" w:fill="auto"/>
            <w:noWrap/>
            <w:vAlign w:val="center"/>
            <w:hideMark/>
          </w:tcPr>
          <w:p w14:paraId="2EA3F19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53" w:type="dxa"/>
            <w:tcBorders>
              <w:top w:val="nil"/>
              <w:left w:val="nil"/>
              <w:bottom w:val="single" w:sz="4" w:space="0" w:color="auto"/>
              <w:right w:val="single" w:sz="4" w:space="0" w:color="auto"/>
            </w:tcBorders>
            <w:shd w:val="clear" w:color="auto" w:fill="auto"/>
            <w:noWrap/>
            <w:vAlign w:val="center"/>
            <w:hideMark/>
          </w:tcPr>
          <w:p w14:paraId="62786FF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416D555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1A6EC97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27328C5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93E46A9"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45299A8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681B3FA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786501F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60951F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3E999C7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2613414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4BBB999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7700A93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6F68C85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D63CCF" w:rsidRPr="00020ADB" w14:paraId="52956167"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2F7697D"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54" w:type="dxa"/>
            <w:tcBorders>
              <w:top w:val="nil"/>
              <w:left w:val="nil"/>
              <w:bottom w:val="single" w:sz="4" w:space="0" w:color="auto"/>
              <w:right w:val="single" w:sz="4" w:space="0" w:color="auto"/>
            </w:tcBorders>
            <w:shd w:val="clear" w:color="000000" w:fill="99FF99"/>
            <w:noWrap/>
            <w:vAlign w:val="center"/>
            <w:hideMark/>
          </w:tcPr>
          <w:p w14:paraId="4896D1D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5CFD722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99FF99"/>
            <w:noWrap/>
            <w:vAlign w:val="center"/>
            <w:hideMark/>
          </w:tcPr>
          <w:p w14:paraId="021254B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53" w:type="dxa"/>
            <w:tcBorders>
              <w:top w:val="nil"/>
              <w:left w:val="nil"/>
              <w:bottom w:val="single" w:sz="4" w:space="0" w:color="auto"/>
              <w:right w:val="single" w:sz="4" w:space="0" w:color="auto"/>
            </w:tcBorders>
            <w:shd w:val="clear" w:color="000000" w:fill="99FF99"/>
            <w:noWrap/>
            <w:vAlign w:val="center"/>
            <w:hideMark/>
          </w:tcPr>
          <w:p w14:paraId="14478EB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83B1E3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F01CCC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31A217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C81F7D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10ED76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169E5B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69E041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70F5D5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37D9A6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499C85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AA7D12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30EADD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52EE1B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0834F5BB"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7C680F0"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54" w:type="dxa"/>
            <w:tcBorders>
              <w:top w:val="nil"/>
              <w:left w:val="nil"/>
              <w:bottom w:val="single" w:sz="4" w:space="0" w:color="auto"/>
              <w:right w:val="single" w:sz="4" w:space="0" w:color="auto"/>
            </w:tcBorders>
            <w:shd w:val="clear" w:color="000000" w:fill="99FF99"/>
            <w:noWrap/>
            <w:vAlign w:val="center"/>
            <w:hideMark/>
          </w:tcPr>
          <w:p w14:paraId="254D4CD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2189527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99FF99"/>
            <w:noWrap/>
            <w:vAlign w:val="center"/>
            <w:hideMark/>
          </w:tcPr>
          <w:p w14:paraId="2C2D2C7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53" w:type="dxa"/>
            <w:tcBorders>
              <w:top w:val="nil"/>
              <w:left w:val="nil"/>
              <w:bottom w:val="single" w:sz="4" w:space="0" w:color="auto"/>
              <w:right w:val="single" w:sz="4" w:space="0" w:color="auto"/>
            </w:tcBorders>
            <w:shd w:val="clear" w:color="000000" w:fill="99FF99"/>
            <w:noWrap/>
            <w:vAlign w:val="center"/>
            <w:hideMark/>
          </w:tcPr>
          <w:p w14:paraId="5C10BD6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93E29C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0D479B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24E994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C5B284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0255D2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473528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732933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A473E7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A35052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F133E1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0412C6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F50580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84E202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49E9211B"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C3ADD2"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54" w:type="dxa"/>
            <w:tcBorders>
              <w:top w:val="nil"/>
              <w:left w:val="nil"/>
              <w:bottom w:val="single" w:sz="4" w:space="0" w:color="auto"/>
              <w:right w:val="single" w:sz="4" w:space="0" w:color="auto"/>
            </w:tcBorders>
            <w:shd w:val="clear" w:color="000000" w:fill="99FF99"/>
            <w:noWrap/>
            <w:vAlign w:val="center"/>
            <w:hideMark/>
          </w:tcPr>
          <w:p w14:paraId="57F0358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3542F0D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99FF99"/>
            <w:noWrap/>
            <w:vAlign w:val="center"/>
            <w:hideMark/>
          </w:tcPr>
          <w:p w14:paraId="641E055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EBF3B3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94F5C5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496214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E87E9B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F1F4AB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E82DC0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D3EAD5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88CA51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6A55B8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0B47E5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760A47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191DAE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3884EF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F4A8BF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63FB6DB3"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FA7EB7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 Новогорный</w:t>
            </w:r>
          </w:p>
        </w:tc>
        <w:tc>
          <w:tcPr>
            <w:tcW w:w="954" w:type="dxa"/>
            <w:tcBorders>
              <w:top w:val="nil"/>
              <w:left w:val="nil"/>
              <w:bottom w:val="single" w:sz="4" w:space="0" w:color="auto"/>
              <w:right w:val="single" w:sz="4" w:space="0" w:color="auto"/>
            </w:tcBorders>
            <w:shd w:val="clear" w:color="auto" w:fill="auto"/>
            <w:noWrap/>
            <w:vAlign w:val="center"/>
            <w:hideMark/>
          </w:tcPr>
          <w:p w14:paraId="3801FCB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1070" w:type="dxa"/>
            <w:tcBorders>
              <w:top w:val="nil"/>
              <w:left w:val="nil"/>
              <w:bottom w:val="single" w:sz="4" w:space="0" w:color="auto"/>
              <w:right w:val="single" w:sz="4" w:space="0" w:color="auto"/>
            </w:tcBorders>
            <w:shd w:val="clear" w:color="auto" w:fill="auto"/>
            <w:noWrap/>
            <w:vAlign w:val="center"/>
            <w:hideMark/>
          </w:tcPr>
          <w:p w14:paraId="3F48DE4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4" w:type="dxa"/>
            <w:tcBorders>
              <w:top w:val="nil"/>
              <w:left w:val="nil"/>
              <w:bottom w:val="single" w:sz="4" w:space="0" w:color="auto"/>
              <w:right w:val="single" w:sz="4" w:space="0" w:color="auto"/>
            </w:tcBorders>
            <w:shd w:val="clear" w:color="auto" w:fill="auto"/>
            <w:noWrap/>
            <w:vAlign w:val="center"/>
            <w:hideMark/>
          </w:tcPr>
          <w:p w14:paraId="698550C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3A7867C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53" w:type="dxa"/>
            <w:tcBorders>
              <w:top w:val="nil"/>
              <w:left w:val="nil"/>
              <w:bottom w:val="single" w:sz="4" w:space="0" w:color="auto"/>
              <w:right w:val="single" w:sz="4" w:space="0" w:color="auto"/>
            </w:tcBorders>
            <w:shd w:val="clear" w:color="auto" w:fill="auto"/>
            <w:noWrap/>
            <w:vAlign w:val="center"/>
            <w:hideMark/>
          </w:tcPr>
          <w:p w14:paraId="383187A5"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F2D9CA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73E0B3F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0E644AF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389CCFE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72E0B98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3239ECA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733955B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799AB93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3FBFEAD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40A00F3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5773BEA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auto" w:fill="auto"/>
            <w:noWrap/>
            <w:vAlign w:val="center"/>
            <w:hideMark/>
          </w:tcPr>
          <w:p w14:paraId="0E656C6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D63CCF" w:rsidRPr="00020ADB" w14:paraId="4D68D7D5"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FAC492A"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54" w:type="dxa"/>
            <w:tcBorders>
              <w:top w:val="nil"/>
              <w:left w:val="nil"/>
              <w:bottom w:val="single" w:sz="4" w:space="0" w:color="auto"/>
              <w:right w:val="single" w:sz="4" w:space="0" w:color="auto"/>
            </w:tcBorders>
            <w:shd w:val="clear" w:color="000000" w:fill="99FF99"/>
            <w:noWrap/>
            <w:vAlign w:val="center"/>
            <w:hideMark/>
          </w:tcPr>
          <w:p w14:paraId="4F7FA1A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6E68815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99FF99"/>
            <w:noWrap/>
            <w:vAlign w:val="center"/>
            <w:hideMark/>
          </w:tcPr>
          <w:p w14:paraId="3A37D1D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A7AAF2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F9F2B6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85141B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053233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07B842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D8966F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B40F92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6A3806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9818F1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A5C1F0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B1E508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5049C8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2CF6553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130EFB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7B76D9FB"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A2CE17E"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54" w:type="dxa"/>
            <w:tcBorders>
              <w:top w:val="nil"/>
              <w:left w:val="nil"/>
              <w:bottom w:val="single" w:sz="4" w:space="0" w:color="auto"/>
              <w:right w:val="single" w:sz="4" w:space="0" w:color="auto"/>
            </w:tcBorders>
            <w:shd w:val="clear" w:color="000000" w:fill="99FF99"/>
            <w:noWrap/>
            <w:vAlign w:val="center"/>
            <w:hideMark/>
          </w:tcPr>
          <w:p w14:paraId="36D37F4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6AC6C53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99FF99"/>
            <w:noWrap/>
            <w:vAlign w:val="center"/>
            <w:hideMark/>
          </w:tcPr>
          <w:p w14:paraId="6687F96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97820D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091917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B8600C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ED9CDB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4B6522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17B810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A12E7D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2547F8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EACBA1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36B63E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9E4C8E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8FBDE9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19657A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FADD95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00F905E0"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9955F35"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54" w:type="dxa"/>
            <w:tcBorders>
              <w:top w:val="nil"/>
              <w:left w:val="nil"/>
              <w:bottom w:val="single" w:sz="4" w:space="0" w:color="auto"/>
              <w:right w:val="single" w:sz="4" w:space="0" w:color="auto"/>
            </w:tcBorders>
            <w:shd w:val="clear" w:color="000000" w:fill="99FF99"/>
            <w:noWrap/>
            <w:vAlign w:val="center"/>
            <w:hideMark/>
          </w:tcPr>
          <w:p w14:paraId="127232D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99FF99"/>
            <w:noWrap/>
            <w:vAlign w:val="center"/>
            <w:hideMark/>
          </w:tcPr>
          <w:p w14:paraId="42146F7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99FF99"/>
            <w:noWrap/>
            <w:vAlign w:val="center"/>
            <w:hideMark/>
          </w:tcPr>
          <w:p w14:paraId="2505058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CB1784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F5F7DF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D70BF4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0966F05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4D201D5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6413631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6CDF95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6E38C7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28FC55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092388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348E728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57CD3C0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7783AF5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99FF99"/>
            <w:noWrap/>
            <w:vAlign w:val="center"/>
            <w:hideMark/>
          </w:tcPr>
          <w:p w14:paraId="11EB0A5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005B9221"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6C631A6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Озерскому городскому округу</w:t>
            </w:r>
          </w:p>
        </w:tc>
        <w:tc>
          <w:tcPr>
            <w:tcW w:w="954" w:type="dxa"/>
            <w:tcBorders>
              <w:top w:val="nil"/>
              <w:left w:val="nil"/>
              <w:bottom w:val="single" w:sz="4" w:space="0" w:color="auto"/>
              <w:right w:val="single" w:sz="4" w:space="0" w:color="auto"/>
            </w:tcBorders>
            <w:shd w:val="clear" w:color="000000" w:fill="D9D9D9"/>
            <w:noWrap/>
            <w:vAlign w:val="center"/>
            <w:hideMark/>
          </w:tcPr>
          <w:p w14:paraId="30F975F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w:t>
            </w:r>
          </w:p>
        </w:tc>
        <w:tc>
          <w:tcPr>
            <w:tcW w:w="1070" w:type="dxa"/>
            <w:tcBorders>
              <w:top w:val="nil"/>
              <w:left w:val="nil"/>
              <w:bottom w:val="single" w:sz="4" w:space="0" w:color="auto"/>
              <w:right w:val="single" w:sz="4" w:space="0" w:color="auto"/>
            </w:tcBorders>
            <w:shd w:val="clear" w:color="000000" w:fill="D9D9D9"/>
            <w:noWrap/>
            <w:vAlign w:val="center"/>
            <w:hideMark/>
          </w:tcPr>
          <w:p w14:paraId="6D2FEDF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w:t>
            </w:r>
          </w:p>
        </w:tc>
        <w:tc>
          <w:tcPr>
            <w:tcW w:w="954" w:type="dxa"/>
            <w:tcBorders>
              <w:top w:val="nil"/>
              <w:left w:val="nil"/>
              <w:bottom w:val="single" w:sz="4" w:space="0" w:color="auto"/>
              <w:right w:val="single" w:sz="4" w:space="0" w:color="auto"/>
            </w:tcBorders>
            <w:shd w:val="clear" w:color="000000" w:fill="D9D9D9"/>
            <w:noWrap/>
            <w:vAlign w:val="center"/>
            <w:hideMark/>
          </w:tcPr>
          <w:p w14:paraId="62C9A12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53" w:type="dxa"/>
            <w:tcBorders>
              <w:top w:val="nil"/>
              <w:left w:val="nil"/>
              <w:bottom w:val="single" w:sz="4" w:space="0" w:color="auto"/>
              <w:right w:val="single" w:sz="4" w:space="0" w:color="auto"/>
            </w:tcBorders>
            <w:shd w:val="clear" w:color="000000" w:fill="D9D9D9"/>
            <w:noWrap/>
            <w:vAlign w:val="center"/>
            <w:hideMark/>
          </w:tcPr>
          <w:p w14:paraId="6C394A3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3,51</w:t>
            </w:r>
          </w:p>
        </w:tc>
        <w:tc>
          <w:tcPr>
            <w:tcW w:w="953" w:type="dxa"/>
            <w:tcBorders>
              <w:top w:val="nil"/>
              <w:left w:val="nil"/>
              <w:bottom w:val="single" w:sz="4" w:space="0" w:color="auto"/>
              <w:right w:val="single" w:sz="4" w:space="0" w:color="auto"/>
            </w:tcBorders>
            <w:shd w:val="clear" w:color="000000" w:fill="D9D9D9"/>
            <w:noWrap/>
            <w:vAlign w:val="center"/>
            <w:hideMark/>
          </w:tcPr>
          <w:p w14:paraId="6CE1C88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w:t>
            </w:r>
          </w:p>
        </w:tc>
        <w:tc>
          <w:tcPr>
            <w:tcW w:w="953" w:type="dxa"/>
            <w:tcBorders>
              <w:top w:val="nil"/>
              <w:left w:val="nil"/>
              <w:bottom w:val="single" w:sz="4" w:space="0" w:color="auto"/>
              <w:right w:val="single" w:sz="4" w:space="0" w:color="auto"/>
            </w:tcBorders>
            <w:shd w:val="clear" w:color="000000" w:fill="D9D9D9"/>
            <w:noWrap/>
            <w:vAlign w:val="center"/>
            <w:hideMark/>
          </w:tcPr>
          <w:p w14:paraId="2CD77A4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17BB4E9"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1D83FC9"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4013E68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567E863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4EF05515"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74FCE3B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4B7C7B5"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39752C7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5F37B68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77626F6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1659714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r>
      <w:tr w:rsidR="00D63CCF" w:rsidRPr="00020ADB" w14:paraId="2C885A36"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5401AD97"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54" w:type="dxa"/>
            <w:tcBorders>
              <w:top w:val="nil"/>
              <w:left w:val="nil"/>
              <w:bottom w:val="single" w:sz="4" w:space="0" w:color="auto"/>
              <w:right w:val="single" w:sz="4" w:space="0" w:color="auto"/>
            </w:tcBorders>
            <w:shd w:val="clear" w:color="000000" w:fill="D9D9D9"/>
            <w:noWrap/>
            <w:vAlign w:val="center"/>
            <w:hideMark/>
          </w:tcPr>
          <w:p w14:paraId="5F6D5D2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w:t>
            </w:r>
          </w:p>
        </w:tc>
        <w:tc>
          <w:tcPr>
            <w:tcW w:w="1070" w:type="dxa"/>
            <w:tcBorders>
              <w:top w:val="nil"/>
              <w:left w:val="nil"/>
              <w:bottom w:val="single" w:sz="4" w:space="0" w:color="auto"/>
              <w:right w:val="single" w:sz="4" w:space="0" w:color="auto"/>
            </w:tcBorders>
            <w:shd w:val="clear" w:color="000000" w:fill="D9D9D9"/>
            <w:noWrap/>
            <w:vAlign w:val="center"/>
            <w:hideMark/>
          </w:tcPr>
          <w:p w14:paraId="019AE36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10,56</w:t>
            </w:r>
          </w:p>
        </w:tc>
        <w:tc>
          <w:tcPr>
            <w:tcW w:w="954" w:type="dxa"/>
            <w:tcBorders>
              <w:top w:val="nil"/>
              <w:left w:val="nil"/>
              <w:bottom w:val="single" w:sz="4" w:space="0" w:color="auto"/>
              <w:right w:val="single" w:sz="4" w:space="0" w:color="auto"/>
            </w:tcBorders>
            <w:shd w:val="clear" w:color="000000" w:fill="D9D9D9"/>
            <w:noWrap/>
            <w:vAlign w:val="center"/>
            <w:hideMark/>
          </w:tcPr>
          <w:p w14:paraId="2E13B30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53" w:type="dxa"/>
            <w:tcBorders>
              <w:top w:val="nil"/>
              <w:left w:val="nil"/>
              <w:bottom w:val="single" w:sz="4" w:space="0" w:color="auto"/>
              <w:right w:val="single" w:sz="4" w:space="0" w:color="auto"/>
            </w:tcBorders>
            <w:shd w:val="clear" w:color="000000" w:fill="D9D9D9"/>
            <w:noWrap/>
            <w:vAlign w:val="center"/>
            <w:hideMark/>
          </w:tcPr>
          <w:p w14:paraId="44C7D2A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0,01</w:t>
            </w:r>
          </w:p>
        </w:tc>
        <w:tc>
          <w:tcPr>
            <w:tcW w:w="953" w:type="dxa"/>
            <w:tcBorders>
              <w:top w:val="nil"/>
              <w:left w:val="nil"/>
              <w:bottom w:val="single" w:sz="4" w:space="0" w:color="auto"/>
              <w:right w:val="single" w:sz="4" w:space="0" w:color="auto"/>
            </w:tcBorders>
            <w:shd w:val="clear" w:color="000000" w:fill="D9D9D9"/>
            <w:noWrap/>
            <w:vAlign w:val="center"/>
            <w:hideMark/>
          </w:tcPr>
          <w:p w14:paraId="40E873F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w:t>
            </w:r>
          </w:p>
        </w:tc>
        <w:tc>
          <w:tcPr>
            <w:tcW w:w="953" w:type="dxa"/>
            <w:tcBorders>
              <w:top w:val="nil"/>
              <w:left w:val="nil"/>
              <w:bottom w:val="single" w:sz="4" w:space="0" w:color="auto"/>
              <w:right w:val="single" w:sz="4" w:space="0" w:color="auto"/>
            </w:tcBorders>
            <w:shd w:val="clear" w:color="000000" w:fill="D9D9D9"/>
            <w:noWrap/>
            <w:vAlign w:val="center"/>
            <w:hideMark/>
          </w:tcPr>
          <w:p w14:paraId="30B4DA0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51D844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78687F0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5BDEAE5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8D4699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57E2F7E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394E42E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A69387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1A6F41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7CEEA9D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AF6594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7CBB26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31D76C16"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05F98AF5"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54" w:type="dxa"/>
            <w:tcBorders>
              <w:top w:val="nil"/>
              <w:left w:val="nil"/>
              <w:bottom w:val="single" w:sz="4" w:space="0" w:color="auto"/>
              <w:right w:val="single" w:sz="4" w:space="0" w:color="auto"/>
            </w:tcBorders>
            <w:shd w:val="clear" w:color="000000" w:fill="D9D9D9"/>
            <w:noWrap/>
            <w:vAlign w:val="center"/>
            <w:hideMark/>
          </w:tcPr>
          <w:p w14:paraId="51549B7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D9D9D9"/>
            <w:noWrap/>
            <w:vAlign w:val="center"/>
            <w:hideMark/>
          </w:tcPr>
          <w:p w14:paraId="35DD027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w:t>
            </w:r>
          </w:p>
        </w:tc>
        <w:tc>
          <w:tcPr>
            <w:tcW w:w="954" w:type="dxa"/>
            <w:tcBorders>
              <w:top w:val="nil"/>
              <w:left w:val="nil"/>
              <w:bottom w:val="single" w:sz="4" w:space="0" w:color="auto"/>
              <w:right w:val="single" w:sz="4" w:space="0" w:color="auto"/>
            </w:tcBorders>
            <w:shd w:val="clear" w:color="000000" w:fill="D9D9D9"/>
            <w:noWrap/>
            <w:vAlign w:val="center"/>
            <w:hideMark/>
          </w:tcPr>
          <w:p w14:paraId="7AB5629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53" w:type="dxa"/>
            <w:tcBorders>
              <w:top w:val="nil"/>
              <w:left w:val="nil"/>
              <w:bottom w:val="single" w:sz="4" w:space="0" w:color="auto"/>
              <w:right w:val="single" w:sz="4" w:space="0" w:color="auto"/>
            </w:tcBorders>
            <w:shd w:val="clear" w:color="000000" w:fill="D9D9D9"/>
            <w:noWrap/>
            <w:vAlign w:val="center"/>
            <w:hideMark/>
          </w:tcPr>
          <w:p w14:paraId="1B93BA8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D68BDE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0,01</w:t>
            </w:r>
          </w:p>
        </w:tc>
        <w:tc>
          <w:tcPr>
            <w:tcW w:w="953" w:type="dxa"/>
            <w:tcBorders>
              <w:top w:val="nil"/>
              <w:left w:val="nil"/>
              <w:bottom w:val="single" w:sz="4" w:space="0" w:color="auto"/>
              <w:right w:val="single" w:sz="4" w:space="0" w:color="auto"/>
            </w:tcBorders>
            <w:shd w:val="clear" w:color="000000" w:fill="D9D9D9"/>
            <w:noWrap/>
            <w:vAlign w:val="center"/>
            <w:hideMark/>
          </w:tcPr>
          <w:p w14:paraId="064A9C2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7755CF2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31F8C11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F156D5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410B3D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FCF338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7AF8199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1AFA3FA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D697B8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2B4E64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10F2EB6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523E0F2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165822FA"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305A4E93"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54" w:type="dxa"/>
            <w:tcBorders>
              <w:top w:val="nil"/>
              <w:left w:val="nil"/>
              <w:bottom w:val="single" w:sz="4" w:space="0" w:color="auto"/>
              <w:right w:val="single" w:sz="4" w:space="0" w:color="auto"/>
            </w:tcBorders>
            <w:shd w:val="clear" w:color="000000" w:fill="D9D9D9"/>
            <w:noWrap/>
            <w:vAlign w:val="center"/>
            <w:hideMark/>
          </w:tcPr>
          <w:p w14:paraId="13853B4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1070" w:type="dxa"/>
            <w:tcBorders>
              <w:top w:val="nil"/>
              <w:left w:val="nil"/>
              <w:bottom w:val="single" w:sz="4" w:space="0" w:color="auto"/>
              <w:right w:val="single" w:sz="4" w:space="0" w:color="auto"/>
            </w:tcBorders>
            <w:shd w:val="clear" w:color="000000" w:fill="D9D9D9"/>
            <w:noWrap/>
            <w:vAlign w:val="center"/>
            <w:hideMark/>
          </w:tcPr>
          <w:p w14:paraId="7940503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4" w:type="dxa"/>
            <w:tcBorders>
              <w:top w:val="nil"/>
              <w:left w:val="nil"/>
              <w:bottom w:val="single" w:sz="4" w:space="0" w:color="auto"/>
              <w:right w:val="single" w:sz="4" w:space="0" w:color="auto"/>
            </w:tcBorders>
            <w:shd w:val="clear" w:color="000000" w:fill="D9D9D9"/>
            <w:noWrap/>
            <w:vAlign w:val="center"/>
            <w:hideMark/>
          </w:tcPr>
          <w:p w14:paraId="335208A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D22AAD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600A81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423E286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65A0659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5565FC7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44942ED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3D4AE8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1137C65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3C0968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E5C79B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CB70B5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053A237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226EEAB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53" w:type="dxa"/>
            <w:tcBorders>
              <w:top w:val="nil"/>
              <w:left w:val="nil"/>
              <w:bottom w:val="single" w:sz="4" w:space="0" w:color="auto"/>
              <w:right w:val="single" w:sz="4" w:space="0" w:color="auto"/>
            </w:tcBorders>
            <w:shd w:val="clear" w:color="000000" w:fill="D9D9D9"/>
            <w:noWrap/>
            <w:vAlign w:val="center"/>
            <w:hideMark/>
          </w:tcPr>
          <w:p w14:paraId="1430271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bl>
    <w:p w14:paraId="34D8763B" w14:textId="6F3C8AD9" w:rsidR="00D63CCF" w:rsidRPr="00020ADB" w:rsidRDefault="00D63CCF" w:rsidP="00D63CCF">
      <w:pPr>
        <w:ind w:firstLine="0"/>
      </w:pPr>
    </w:p>
    <w:p w14:paraId="3A97FB5E" w14:textId="1C8706B1" w:rsidR="00D63CCF" w:rsidRPr="00020ADB" w:rsidRDefault="00D63CCF" w:rsidP="00D63CCF">
      <w:pPr>
        <w:ind w:firstLine="0"/>
      </w:pPr>
      <w:r w:rsidRPr="00020ADB">
        <w:t>Приросты тепловой нагрузки в расчетных элементах территориального деления в зоне централизованного теплоснабжения (нарастающий итог)</w:t>
      </w:r>
    </w:p>
    <w:tbl>
      <w:tblPr>
        <w:tblW w:w="20993" w:type="dxa"/>
        <w:tblLook w:val="04A0" w:firstRow="1" w:lastRow="0" w:firstColumn="1" w:lastColumn="0" w:noHBand="0" w:noVBand="1"/>
      </w:tblPr>
      <w:tblGrid>
        <w:gridCol w:w="4673"/>
        <w:gridCol w:w="862"/>
        <w:gridCol w:w="967"/>
        <w:gridCol w:w="967"/>
        <w:gridCol w:w="966"/>
        <w:gridCol w:w="966"/>
        <w:gridCol w:w="966"/>
        <w:gridCol w:w="966"/>
        <w:gridCol w:w="966"/>
        <w:gridCol w:w="966"/>
        <w:gridCol w:w="966"/>
        <w:gridCol w:w="966"/>
        <w:gridCol w:w="966"/>
        <w:gridCol w:w="966"/>
        <w:gridCol w:w="966"/>
        <w:gridCol w:w="966"/>
        <w:gridCol w:w="966"/>
        <w:gridCol w:w="966"/>
      </w:tblGrid>
      <w:tr w:rsidR="00D63CCF" w:rsidRPr="00020ADB" w14:paraId="02D1D81A" w14:textId="77777777" w:rsidTr="00D63CCF">
        <w:trPr>
          <w:trHeight w:val="300"/>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F6D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Район</w:t>
            </w:r>
          </w:p>
        </w:tc>
        <w:tc>
          <w:tcPr>
            <w:tcW w:w="16320" w:type="dxa"/>
            <w:gridSpan w:val="17"/>
            <w:tcBorders>
              <w:top w:val="single" w:sz="4" w:space="0" w:color="auto"/>
              <w:left w:val="nil"/>
              <w:bottom w:val="single" w:sz="4" w:space="0" w:color="auto"/>
              <w:right w:val="single" w:sz="4" w:space="0" w:color="auto"/>
            </w:tcBorders>
            <w:shd w:val="clear" w:color="auto" w:fill="auto"/>
            <w:noWrap/>
            <w:vAlign w:val="center"/>
            <w:hideMark/>
          </w:tcPr>
          <w:p w14:paraId="0A51E52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Ежегодное увеличение тепловых нагрузок, Гкал/ч</w:t>
            </w:r>
          </w:p>
        </w:tc>
      </w:tr>
      <w:tr w:rsidR="00D63CCF" w:rsidRPr="00020ADB" w14:paraId="2DA0A00F" w14:textId="77777777" w:rsidTr="00D63CCF">
        <w:trPr>
          <w:trHeight w:val="300"/>
        </w:trPr>
        <w:tc>
          <w:tcPr>
            <w:tcW w:w="4673" w:type="dxa"/>
            <w:vMerge/>
            <w:tcBorders>
              <w:top w:val="single" w:sz="4" w:space="0" w:color="auto"/>
              <w:left w:val="single" w:sz="4" w:space="0" w:color="auto"/>
              <w:bottom w:val="single" w:sz="4" w:space="0" w:color="auto"/>
              <w:right w:val="single" w:sz="4" w:space="0" w:color="auto"/>
            </w:tcBorders>
            <w:vAlign w:val="center"/>
            <w:hideMark/>
          </w:tcPr>
          <w:p w14:paraId="475C0E60" w14:textId="77777777" w:rsidR="00D63CCF" w:rsidRPr="00020ADB" w:rsidRDefault="00D63CCF" w:rsidP="00D63CCF">
            <w:pPr>
              <w:widowControl/>
              <w:spacing w:line="240" w:lineRule="auto"/>
              <w:ind w:firstLine="0"/>
              <w:jc w:val="left"/>
              <w:rPr>
                <w:rFonts w:eastAsia="Times New Roman"/>
                <w:b/>
                <w:bCs/>
                <w:color w:val="000000"/>
                <w:sz w:val="20"/>
                <w:szCs w:val="20"/>
                <w:lang w:eastAsia="ru-RU"/>
              </w:rPr>
            </w:pPr>
          </w:p>
        </w:tc>
        <w:tc>
          <w:tcPr>
            <w:tcW w:w="862" w:type="dxa"/>
            <w:tcBorders>
              <w:top w:val="nil"/>
              <w:left w:val="nil"/>
              <w:bottom w:val="single" w:sz="4" w:space="0" w:color="auto"/>
              <w:right w:val="single" w:sz="4" w:space="0" w:color="auto"/>
            </w:tcBorders>
            <w:shd w:val="clear" w:color="auto" w:fill="auto"/>
            <w:noWrap/>
            <w:vAlign w:val="center"/>
            <w:hideMark/>
          </w:tcPr>
          <w:p w14:paraId="31A043C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67" w:type="dxa"/>
            <w:tcBorders>
              <w:top w:val="nil"/>
              <w:left w:val="nil"/>
              <w:bottom w:val="single" w:sz="4" w:space="0" w:color="auto"/>
              <w:right w:val="single" w:sz="4" w:space="0" w:color="auto"/>
            </w:tcBorders>
            <w:shd w:val="clear" w:color="auto" w:fill="auto"/>
            <w:noWrap/>
            <w:vAlign w:val="center"/>
            <w:hideMark/>
          </w:tcPr>
          <w:p w14:paraId="6C5618E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67" w:type="dxa"/>
            <w:tcBorders>
              <w:top w:val="nil"/>
              <w:left w:val="nil"/>
              <w:bottom w:val="single" w:sz="4" w:space="0" w:color="auto"/>
              <w:right w:val="single" w:sz="4" w:space="0" w:color="auto"/>
            </w:tcBorders>
            <w:shd w:val="clear" w:color="auto" w:fill="auto"/>
            <w:noWrap/>
            <w:vAlign w:val="center"/>
            <w:hideMark/>
          </w:tcPr>
          <w:p w14:paraId="3E05C19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66" w:type="dxa"/>
            <w:tcBorders>
              <w:top w:val="nil"/>
              <w:left w:val="nil"/>
              <w:bottom w:val="single" w:sz="4" w:space="0" w:color="auto"/>
              <w:right w:val="single" w:sz="4" w:space="0" w:color="auto"/>
            </w:tcBorders>
            <w:shd w:val="clear" w:color="auto" w:fill="auto"/>
            <w:noWrap/>
            <w:vAlign w:val="center"/>
            <w:hideMark/>
          </w:tcPr>
          <w:p w14:paraId="7DE1755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66" w:type="dxa"/>
            <w:tcBorders>
              <w:top w:val="nil"/>
              <w:left w:val="nil"/>
              <w:bottom w:val="single" w:sz="4" w:space="0" w:color="auto"/>
              <w:right w:val="single" w:sz="4" w:space="0" w:color="auto"/>
            </w:tcBorders>
            <w:shd w:val="clear" w:color="auto" w:fill="auto"/>
            <w:noWrap/>
            <w:vAlign w:val="center"/>
            <w:hideMark/>
          </w:tcPr>
          <w:p w14:paraId="4D5F1AC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66" w:type="dxa"/>
            <w:tcBorders>
              <w:top w:val="nil"/>
              <w:left w:val="nil"/>
              <w:bottom w:val="single" w:sz="4" w:space="0" w:color="auto"/>
              <w:right w:val="single" w:sz="4" w:space="0" w:color="auto"/>
            </w:tcBorders>
            <w:shd w:val="clear" w:color="auto" w:fill="auto"/>
            <w:noWrap/>
            <w:vAlign w:val="center"/>
            <w:hideMark/>
          </w:tcPr>
          <w:p w14:paraId="54939A36"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66" w:type="dxa"/>
            <w:tcBorders>
              <w:top w:val="nil"/>
              <w:left w:val="nil"/>
              <w:bottom w:val="single" w:sz="4" w:space="0" w:color="auto"/>
              <w:right w:val="single" w:sz="4" w:space="0" w:color="auto"/>
            </w:tcBorders>
            <w:shd w:val="clear" w:color="auto" w:fill="auto"/>
            <w:noWrap/>
            <w:vAlign w:val="center"/>
            <w:hideMark/>
          </w:tcPr>
          <w:p w14:paraId="3D8FF9D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66" w:type="dxa"/>
            <w:tcBorders>
              <w:top w:val="nil"/>
              <w:left w:val="nil"/>
              <w:bottom w:val="single" w:sz="4" w:space="0" w:color="auto"/>
              <w:right w:val="single" w:sz="4" w:space="0" w:color="auto"/>
            </w:tcBorders>
            <w:shd w:val="clear" w:color="auto" w:fill="auto"/>
            <w:noWrap/>
            <w:vAlign w:val="center"/>
            <w:hideMark/>
          </w:tcPr>
          <w:p w14:paraId="57714A8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66" w:type="dxa"/>
            <w:tcBorders>
              <w:top w:val="nil"/>
              <w:left w:val="nil"/>
              <w:bottom w:val="single" w:sz="4" w:space="0" w:color="auto"/>
              <w:right w:val="single" w:sz="4" w:space="0" w:color="auto"/>
            </w:tcBorders>
            <w:shd w:val="clear" w:color="auto" w:fill="auto"/>
            <w:noWrap/>
            <w:vAlign w:val="center"/>
            <w:hideMark/>
          </w:tcPr>
          <w:p w14:paraId="3044320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66" w:type="dxa"/>
            <w:tcBorders>
              <w:top w:val="nil"/>
              <w:left w:val="nil"/>
              <w:bottom w:val="single" w:sz="4" w:space="0" w:color="auto"/>
              <w:right w:val="single" w:sz="4" w:space="0" w:color="auto"/>
            </w:tcBorders>
            <w:shd w:val="clear" w:color="auto" w:fill="auto"/>
            <w:noWrap/>
            <w:vAlign w:val="center"/>
            <w:hideMark/>
          </w:tcPr>
          <w:p w14:paraId="4340C18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66" w:type="dxa"/>
            <w:tcBorders>
              <w:top w:val="nil"/>
              <w:left w:val="nil"/>
              <w:bottom w:val="single" w:sz="4" w:space="0" w:color="auto"/>
              <w:right w:val="single" w:sz="4" w:space="0" w:color="auto"/>
            </w:tcBorders>
            <w:shd w:val="clear" w:color="auto" w:fill="auto"/>
            <w:noWrap/>
            <w:vAlign w:val="center"/>
            <w:hideMark/>
          </w:tcPr>
          <w:p w14:paraId="264C9F8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66" w:type="dxa"/>
            <w:tcBorders>
              <w:top w:val="nil"/>
              <w:left w:val="nil"/>
              <w:bottom w:val="single" w:sz="4" w:space="0" w:color="auto"/>
              <w:right w:val="single" w:sz="4" w:space="0" w:color="auto"/>
            </w:tcBorders>
            <w:shd w:val="clear" w:color="auto" w:fill="auto"/>
            <w:noWrap/>
            <w:vAlign w:val="center"/>
            <w:hideMark/>
          </w:tcPr>
          <w:p w14:paraId="6491995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66" w:type="dxa"/>
            <w:tcBorders>
              <w:top w:val="nil"/>
              <w:left w:val="nil"/>
              <w:bottom w:val="single" w:sz="4" w:space="0" w:color="auto"/>
              <w:right w:val="single" w:sz="4" w:space="0" w:color="auto"/>
            </w:tcBorders>
            <w:shd w:val="clear" w:color="auto" w:fill="auto"/>
            <w:noWrap/>
            <w:vAlign w:val="center"/>
            <w:hideMark/>
          </w:tcPr>
          <w:p w14:paraId="40B4BCD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66" w:type="dxa"/>
            <w:tcBorders>
              <w:top w:val="nil"/>
              <w:left w:val="nil"/>
              <w:bottom w:val="single" w:sz="4" w:space="0" w:color="auto"/>
              <w:right w:val="single" w:sz="4" w:space="0" w:color="auto"/>
            </w:tcBorders>
            <w:shd w:val="clear" w:color="auto" w:fill="auto"/>
            <w:noWrap/>
            <w:vAlign w:val="center"/>
            <w:hideMark/>
          </w:tcPr>
          <w:p w14:paraId="70BDE90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66" w:type="dxa"/>
            <w:tcBorders>
              <w:top w:val="nil"/>
              <w:left w:val="nil"/>
              <w:bottom w:val="single" w:sz="4" w:space="0" w:color="auto"/>
              <w:right w:val="single" w:sz="4" w:space="0" w:color="auto"/>
            </w:tcBorders>
            <w:shd w:val="clear" w:color="auto" w:fill="auto"/>
            <w:noWrap/>
            <w:vAlign w:val="center"/>
            <w:hideMark/>
          </w:tcPr>
          <w:p w14:paraId="40A0EE8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66" w:type="dxa"/>
            <w:tcBorders>
              <w:top w:val="nil"/>
              <w:left w:val="nil"/>
              <w:bottom w:val="single" w:sz="4" w:space="0" w:color="auto"/>
              <w:right w:val="single" w:sz="4" w:space="0" w:color="auto"/>
            </w:tcBorders>
            <w:shd w:val="clear" w:color="auto" w:fill="auto"/>
            <w:noWrap/>
            <w:vAlign w:val="center"/>
            <w:hideMark/>
          </w:tcPr>
          <w:p w14:paraId="78ECAF19"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66" w:type="dxa"/>
            <w:tcBorders>
              <w:top w:val="nil"/>
              <w:left w:val="nil"/>
              <w:bottom w:val="single" w:sz="4" w:space="0" w:color="auto"/>
              <w:right w:val="single" w:sz="4" w:space="0" w:color="auto"/>
            </w:tcBorders>
            <w:shd w:val="clear" w:color="auto" w:fill="auto"/>
            <w:noWrap/>
            <w:vAlign w:val="center"/>
            <w:hideMark/>
          </w:tcPr>
          <w:p w14:paraId="2B06596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D63CCF" w:rsidRPr="00020ADB" w14:paraId="2EC730C3"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629188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г. Озерск</w:t>
            </w:r>
          </w:p>
        </w:tc>
        <w:tc>
          <w:tcPr>
            <w:tcW w:w="862" w:type="dxa"/>
            <w:tcBorders>
              <w:top w:val="nil"/>
              <w:left w:val="nil"/>
              <w:bottom w:val="single" w:sz="4" w:space="0" w:color="auto"/>
              <w:right w:val="single" w:sz="4" w:space="0" w:color="auto"/>
            </w:tcBorders>
            <w:shd w:val="clear" w:color="auto" w:fill="auto"/>
            <w:noWrap/>
            <w:vAlign w:val="center"/>
            <w:hideMark/>
          </w:tcPr>
          <w:p w14:paraId="719F761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w:t>
            </w:r>
          </w:p>
        </w:tc>
        <w:tc>
          <w:tcPr>
            <w:tcW w:w="967" w:type="dxa"/>
            <w:tcBorders>
              <w:top w:val="nil"/>
              <w:left w:val="nil"/>
              <w:bottom w:val="single" w:sz="4" w:space="0" w:color="auto"/>
              <w:right w:val="single" w:sz="4" w:space="0" w:color="auto"/>
            </w:tcBorders>
            <w:shd w:val="clear" w:color="auto" w:fill="auto"/>
            <w:noWrap/>
            <w:vAlign w:val="center"/>
            <w:hideMark/>
          </w:tcPr>
          <w:p w14:paraId="0D8167C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14,54</w:t>
            </w:r>
          </w:p>
        </w:tc>
        <w:tc>
          <w:tcPr>
            <w:tcW w:w="967" w:type="dxa"/>
            <w:tcBorders>
              <w:top w:val="nil"/>
              <w:left w:val="nil"/>
              <w:bottom w:val="single" w:sz="4" w:space="0" w:color="auto"/>
              <w:right w:val="single" w:sz="4" w:space="0" w:color="auto"/>
            </w:tcBorders>
            <w:shd w:val="clear" w:color="auto" w:fill="auto"/>
            <w:noWrap/>
            <w:vAlign w:val="center"/>
            <w:hideMark/>
          </w:tcPr>
          <w:p w14:paraId="3876417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14,54</w:t>
            </w:r>
          </w:p>
        </w:tc>
        <w:tc>
          <w:tcPr>
            <w:tcW w:w="966" w:type="dxa"/>
            <w:tcBorders>
              <w:top w:val="nil"/>
              <w:left w:val="nil"/>
              <w:bottom w:val="single" w:sz="4" w:space="0" w:color="auto"/>
              <w:right w:val="single" w:sz="4" w:space="0" w:color="auto"/>
            </w:tcBorders>
            <w:shd w:val="clear" w:color="auto" w:fill="auto"/>
            <w:noWrap/>
            <w:vAlign w:val="center"/>
            <w:hideMark/>
          </w:tcPr>
          <w:p w14:paraId="2BB935D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14,54</w:t>
            </w:r>
          </w:p>
        </w:tc>
        <w:tc>
          <w:tcPr>
            <w:tcW w:w="966" w:type="dxa"/>
            <w:tcBorders>
              <w:top w:val="nil"/>
              <w:left w:val="nil"/>
              <w:bottom w:val="single" w:sz="4" w:space="0" w:color="auto"/>
              <w:right w:val="single" w:sz="4" w:space="0" w:color="auto"/>
            </w:tcBorders>
            <w:shd w:val="clear" w:color="auto" w:fill="auto"/>
            <w:noWrap/>
            <w:vAlign w:val="center"/>
            <w:hideMark/>
          </w:tcPr>
          <w:p w14:paraId="7B542065"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656BBCF9"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713D871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6073F65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5BBD323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043BD84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06E3BD2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69DD74C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6FD7270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2C002A3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1D60DD65"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281A3BD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c>
          <w:tcPr>
            <w:tcW w:w="966" w:type="dxa"/>
            <w:tcBorders>
              <w:top w:val="nil"/>
              <w:left w:val="nil"/>
              <w:bottom w:val="single" w:sz="4" w:space="0" w:color="auto"/>
              <w:right w:val="single" w:sz="4" w:space="0" w:color="auto"/>
            </w:tcBorders>
            <w:shd w:val="clear" w:color="auto" w:fill="auto"/>
            <w:noWrap/>
            <w:vAlign w:val="center"/>
            <w:hideMark/>
          </w:tcPr>
          <w:p w14:paraId="117774C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14,58</w:t>
            </w:r>
          </w:p>
        </w:tc>
      </w:tr>
      <w:tr w:rsidR="00D63CCF" w:rsidRPr="00020ADB" w14:paraId="42C0FFFA"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AA66D1A"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862" w:type="dxa"/>
            <w:tcBorders>
              <w:top w:val="nil"/>
              <w:left w:val="nil"/>
              <w:bottom w:val="single" w:sz="4" w:space="0" w:color="auto"/>
              <w:right w:val="single" w:sz="4" w:space="0" w:color="auto"/>
            </w:tcBorders>
            <w:shd w:val="clear" w:color="000000" w:fill="99FF99"/>
            <w:noWrap/>
            <w:vAlign w:val="center"/>
            <w:hideMark/>
          </w:tcPr>
          <w:p w14:paraId="4DB4442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w:t>
            </w:r>
          </w:p>
        </w:tc>
        <w:tc>
          <w:tcPr>
            <w:tcW w:w="967" w:type="dxa"/>
            <w:tcBorders>
              <w:top w:val="nil"/>
              <w:left w:val="nil"/>
              <w:bottom w:val="single" w:sz="4" w:space="0" w:color="auto"/>
              <w:right w:val="single" w:sz="4" w:space="0" w:color="auto"/>
            </w:tcBorders>
            <w:shd w:val="clear" w:color="000000" w:fill="99FF99"/>
            <w:noWrap/>
            <w:vAlign w:val="center"/>
            <w:hideMark/>
          </w:tcPr>
          <w:p w14:paraId="17A67CF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11,08</w:t>
            </w:r>
          </w:p>
        </w:tc>
        <w:tc>
          <w:tcPr>
            <w:tcW w:w="967" w:type="dxa"/>
            <w:tcBorders>
              <w:top w:val="nil"/>
              <w:left w:val="nil"/>
              <w:bottom w:val="single" w:sz="4" w:space="0" w:color="auto"/>
              <w:right w:val="single" w:sz="4" w:space="0" w:color="auto"/>
            </w:tcBorders>
            <w:shd w:val="clear" w:color="000000" w:fill="99FF99"/>
            <w:noWrap/>
            <w:vAlign w:val="center"/>
            <w:hideMark/>
          </w:tcPr>
          <w:p w14:paraId="69157E9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11,08</w:t>
            </w:r>
          </w:p>
        </w:tc>
        <w:tc>
          <w:tcPr>
            <w:tcW w:w="966" w:type="dxa"/>
            <w:tcBorders>
              <w:top w:val="nil"/>
              <w:left w:val="nil"/>
              <w:bottom w:val="single" w:sz="4" w:space="0" w:color="auto"/>
              <w:right w:val="single" w:sz="4" w:space="0" w:color="auto"/>
            </w:tcBorders>
            <w:shd w:val="clear" w:color="000000" w:fill="99FF99"/>
            <w:noWrap/>
            <w:vAlign w:val="center"/>
            <w:hideMark/>
          </w:tcPr>
          <w:p w14:paraId="78A6B67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11,09</w:t>
            </w:r>
          </w:p>
        </w:tc>
        <w:tc>
          <w:tcPr>
            <w:tcW w:w="966" w:type="dxa"/>
            <w:tcBorders>
              <w:top w:val="nil"/>
              <w:left w:val="nil"/>
              <w:bottom w:val="single" w:sz="4" w:space="0" w:color="auto"/>
              <w:right w:val="single" w:sz="4" w:space="0" w:color="auto"/>
            </w:tcBorders>
            <w:shd w:val="clear" w:color="000000" w:fill="99FF99"/>
            <w:noWrap/>
            <w:vAlign w:val="center"/>
            <w:hideMark/>
          </w:tcPr>
          <w:p w14:paraId="2EB3730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3550FEE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7F4FCD9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338E11D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6C500B3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55CA7B0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53DF34D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34FA8F1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0B4F682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005B660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4D64F2E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34C861A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c>
          <w:tcPr>
            <w:tcW w:w="966" w:type="dxa"/>
            <w:tcBorders>
              <w:top w:val="nil"/>
              <w:left w:val="nil"/>
              <w:bottom w:val="single" w:sz="4" w:space="0" w:color="auto"/>
              <w:right w:val="single" w:sz="4" w:space="0" w:color="auto"/>
            </w:tcBorders>
            <w:shd w:val="clear" w:color="000000" w:fill="99FF99"/>
            <w:noWrap/>
            <w:vAlign w:val="center"/>
            <w:hideMark/>
          </w:tcPr>
          <w:p w14:paraId="065695E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11,12</w:t>
            </w:r>
          </w:p>
        </w:tc>
      </w:tr>
      <w:tr w:rsidR="00D63CCF" w:rsidRPr="00020ADB" w14:paraId="20523C93"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12903D9"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862" w:type="dxa"/>
            <w:tcBorders>
              <w:top w:val="nil"/>
              <w:left w:val="nil"/>
              <w:bottom w:val="single" w:sz="4" w:space="0" w:color="auto"/>
              <w:right w:val="single" w:sz="4" w:space="0" w:color="auto"/>
            </w:tcBorders>
            <w:shd w:val="clear" w:color="000000" w:fill="99FF99"/>
            <w:noWrap/>
            <w:vAlign w:val="center"/>
            <w:hideMark/>
          </w:tcPr>
          <w:p w14:paraId="1D85502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1E5FF9F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w:t>
            </w:r>
          </w:p>
        </w:tc>
        <w:tc>
          <w:tcPr>
            <w:tcW w:w="967" w:type="dxa"/>
            <w:tcBorders>
              <w:top w:val="nil"/>
              <w:left w:val="nil"/>
              <w:bottom w:val="single" w:sz="4" w:space="0" w:color="auto"/>
              <w:right w:val="single" w:sz="4" w:space="0" w:color="auto"/>
            </w:tcBorders>
            <w:shd w:val="clear" w:color="000000" w:fill="99FF99"/>
            <w:noWrap/>
            <w:vAlign w:val="center"/>
            <w:hideMark/>
          </w:tcPr>
          <w:p w14:paraId="6304BD3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w:t>
            </w:r>
          </w:p>
        </w:tc>
        <w:tc>
          <w:tcPr>
            <w:tcW w:w="966" w:type="dxa"/>
            <w:tcBorders>
              <w:top w:val="nil"/>
              <w:left w:val="nil"/>
              <w:bottom w:val="single" w:sz="4" w:space="0" w:color="auto"/>
              <w:right w:val="single" w:sz="4" w:space="0" w:color="auto"/>
            </w:tcBorders>
            <w:shd w:val="clear" w:color="000000" w:fill="99FF99"/>
            <w:noWrap/>
            <w:vAlign w:val="center"/>
            <w:hideMark/>
          </w:tcPr>
          <w:p w14:paraId="47DB2E8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w:t>
            </w:r>
          </w:p>
        </w:tc>
        <w:tc>
          <w:tcPr>
            <w:tcW w:w="966" w:type="dxa"/>
            <w:tcBorders>
              <w:top w:val="nil"/>
              <w:left w:val="nil"/>
              <w:bottom w:val="single" w:sz="4" w:space="0" w:color="auto"/>
              <w:right w:val="single" w:sz="4" w:space="0" w:color="auto"/>
            </w:tcBorders>
            <w:shd w:val="clear" w:color="000000" w:fill="99FF99"/>
            <w:noWrap/>
            <w:vAlign w:val="center"/>
            <w:hideMark/>
          </w:tcPr>
          <w:p w14:paraId="3E94968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655ECC2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00CB90C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1C7CC44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7982D04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2A7D1C2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1CAD089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353034B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15634DD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1DADE02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327D616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0F0F9F5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c>
          <w:tcPr>
            <w:tcW w:w="966" w:type="dxa"/>
            <w:tcBorders>
              <w:top w:val="nil"/>
              <w:left w:val="nil"/>
              <w:bottom w:val="single" w:sz="4" w:space="0" w:color="auto"/>
              <w:right w:val="single" w:sz="4" w:space="0" w:color="auto"/>
            </w:tcBorders>
            <w:shd w:val="clear" w:color="000000" w:fill="99FF99"/>
            <w:noWrap/>
            <w:vAlign w:val="center"/>
            <w:hideMark/>
          </w:tcPr>
          <w:p w14:paraId="655F9E8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3,47</w:t>
            </w:r>
          </w:p>
        </w:tc>
      </w:tr>
      <w:tr w:rsidR="00D63CCF" w:rsidRPr="00020ADB" w14:paraId="38ECCAF4"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DEA9378"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862" w:type="dxa"/>
            <w:tcBorders>
              <w:top w:val="nil"/>
              <w:left w:val="nil"/>
              <w:bottom w:val="single" w:sz="4" w:space="0" w:color="auto"/>
              <w:right w:val="single" w:sz="4" w:space="0" w:color="auto"/>
            </w:tcBorders>
            <w:shd w:val="clear" w:color="000000" w:fill="99FF99"/>
            <w:noWrap/>
            <w:vAlign w:val="center"/>
            <w:hideMark/>
          </w:tcPr>
          <w:p w14:paraId="7B2821A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4DA10E2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36A9482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741294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9D8617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D206E5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036FF5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8ED80D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4A75B89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136462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A2E17D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5556C7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930125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43D458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DA18B1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962920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589F79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0B44B757"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32BDB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п. </w:t>
            </w:r>
            <w:proofErr w:type="spellStart"/>
            <w:r w:rsidRPr="00020ADB">
              <w:rPr>
                <w:rFonts w:eastAsia="Times New Roman"/>
                <w:b/>
                <w:bCs/>
                <w:color w:val="000000"/>
                <w:sz w:val="20"/>
                <w:szCs w:val="20"/>
                <w:lang w:eastAsia="ru-RU"/>
              </w:rPr>
              <w:t>Метлино</w:t>
            </w:r>
            <w:proofErr w:type="spellEnd"/>
          </w:p>
        </w:tc>
        <w:tc>
          <w:tcPr>
            <w:tcW w:w="862" w:type="dxa"/>
            <w:tcBorders>
              <w:top w:val="nil"/>
              <w:left w:val="nil"/>
              <w:bottom w:val="single" w:sz="4" w:space="0" w:color="auto"/>
              <w:right w:val="single" w:sz="4" w:space="0" w:color="auto"/>
            </w:tcBorders>
            <w:shd w:val="clear" w:color="auto" w:fill="auto"/>
            <w:noWrap/>
            <w:vAlign w:val="center"/>
            <w:hideMark/>
          </w:tcPr>
          <w:p w14:paraId="08A515D6"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40436C1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759579E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02736A5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20C26A96"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5D7FC91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0A519A7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779ED84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23DB5BC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315DC32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7515914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57733B4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7AB57DE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1FAB53A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0AB597A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73885F1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c>
          <w:tcPr>
            <w:tcW w:w="966" w:type="dxa"/>
            <w:tcBorders>
              <w:top w:val="nil"/>
              <w:left w:val="nil"/>
              <w:bottom w:val="single" w:sz="4" w:space="0" w:color="auto"/>
              <w:right w:val="single" w:sz="4" w:space="0" w:color="auto"/>
            </w:tcBorders>
            <w:shd w:val="clear" w:color="auto" w:fill="auto"/>
            <w:noWrap/>
            <w:vAlign w:val="center"/>
            <w:hideMark/>
          </w:tcPr>
          <w:p w14:paraId="51B4419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w:t>
            </w:r>
          </w:p>
        </w:tc>
      </w:tr>
      <w:tr w:rsidR="00D63CCF" w:rsidRPr="00020ADB" w14:paraId="667C5843"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63A3FA6"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862" w:type="dxa"/>
            <w:tcBorders>
              <w:top w:val="nil"/>
              <w:left w:val="nil"/>
              <w:bottom w:val="single" w:sz="4" w:space="0" w:color="auto"/>
              <w:right w:val="single" w:sz="4" w:space="0" w:color="auto"/>
            </w:tcBorders>
            <w:shd w:val="clear" w:color="000000" w:fill="99FF99"/>
            <w:noWrap/>
            <w:vAlign w:val="center"/>
            <w:hideMark/>
          </w:tcPr>
          <w:p w14:paraId="63A8A23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5764DD5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538B607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2501831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460FB1F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632C61E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38B47B5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7EED6B3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7536DAF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547A582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7494625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7B8EDC0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329C131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28965B9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2B45573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1E30009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c>
          <w:tcPr>
            <w:tcW w:w="966" w:type="dxa"/>
            <w:tcBorders>
              <w:top w:val="nil"/>
              <w:left w:val="nil"/>
              <w:bottom w:val="single" w:sz="4" w:space="0" w:color="auto"/>
              <w:right w:val="single" w:sz="4" w:space="0" w:color="auto"/>
            </w:tcBorders>
            <w:shd w:val="clear" w:color="000000" w:fill="99FF99"/>
            <w:noWrap/>
            <w:vAlign w:val="center"/>
            <w:hideMark/>
          </w:tcPr>
          <w:p w14:paraId="3293ADB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w:t>
            </w:r>
          </w:p>
        </w:tc>
      </w:tr>
      <w:tr w:rsidR="00D63CCF" w:rsidRPr="00020ADB" w14:paraId="4B735674"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B52FC2C"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862" w:type="dxa"/>
            <w:tcBorders>
              <w:top w:val="nil"/>
              <w:left w:val="nil"/>
              <w:bottom w:val="single" w:sz="4" w:space="0" w:color="auto"/>
              <w:right w:val="single" w:sz="4" w:space="0" w:color="auto"/>
            </w:tcBorders>
            <w:shd w:val="clear" w:color="000000" w:fill="99FF99"/>
            <w:noWrap/>
            <w:vAlign w:val="center"/>
            <w:hideMark/>
          </w:tcPr>
          <w:p w14:paraId="49A10B2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4236024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2D033F1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7097CCD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0A992CA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31526AC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41D6BD3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6625C2E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51B3865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6F3590B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74FCD56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2292C67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73D500D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4D8F60F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1087208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2AF76AC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c>
          <w:tcPr>
            <w:tcW w:w="966" w:type="dxa"/>
            <w:tcBorders>
              <w:top w:val="nil"/>
              <w:left w:val="nil"/>
              <w:bottom w:val="single" w:sz="4" w:space="0" w:color="auto"/>
              <w:right w:val="single" w:sz="4" w:space="0" w:color="auto"/>
            </w:tcBorders>
            <w:shd w:val="clear" w:color="000000" w:fill="99FF99"/>
            <w:noWrap/>
            <w:vAlign w:val="center"/>
            <w:hideMark/>
          </w:tcPr>
          <w:p w14:paraId="70C833A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w:t>
            </w:r>
          </w:p>
        </w:tc>
      </w:tr>
      <w:tr w:rsidR="00D63CCF" w:rsidRPr="00020ADB" w14:paraId="78FC778A"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C87B7B"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862" w:type="dxa"/>
            <w:tcBorders>
              <w:top w:val="nil"/>
              <w:left w:val="nil"/>
              <w:bottom w:val="single" w:sz="4" w:space="0" w:color="auto"/>
              <w:right w:val="single" w:sz="4" w:space="0" w:color="auto"/>
            </w:tcBorders>
            <w:shd w:val="clear" w:color="000000" w:fill="99FF99"/>
            <w:noWrap/>
            <w:vAlign w:val="center"/>
            <w:hideMark/>
          </w:tcPr>
          <w:p w14:paraId="0035E14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2E0FE7C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333AF98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884C36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84857A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A58500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9020D2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EBE91D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6FEEB42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383544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5045F71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7254DD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5D2880E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5E52C0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3D6DEC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52DA18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29BAB0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62118268"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82E71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п. Новогорный</w:t>
            </w:r>
          </w:p>
        </w:tc>
        <w:tc>
          <w:tcPr>
            <w:tcW w:w="862" w:type="dxa"/>
            <w:tcBorders>
              <w:top w:val="nil"/>
              <w:left w:val="nil"/>
              <w:bottom w:val="single" w:sz="4" w:space="0" w:color="auto"/>
              <w:right w:val="single" w:sz="4" w:space="0" w:color="auto"/>
            </w:tcBorders>
            <w:shd w:val="clear" w:color="auto" w:fill="auto"/>
            <w:noWrap/>
            <w:vAlign w:val="center"/>
            <w:hideMark/>
          </w:tcPr>
          <w:p w14:paraId="20E81DD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03CEB68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7" w:type="dxa"/>
            <w:tcBorders>
              <w:top w:val="nil"/>
              <w:left w:val="nil"/>
              <w:bottom w:val="single" w:sz="4" w:space="0" w:color="auto"/>
              <w:right w:val="single" w:sz="4" w:space="0" w:color="auto"/>
            </w:tcBorders>
            <w:shd w:val="clear" w:color="auto" w:fill="auto"/>
            <w:noWrap/>
            <w:vAlign w:val="center"/>
            <w:hideMark/>
          </w:tcPr>
          <w:p w14:paraId="2C3DFE1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w:t>
            </w:r>
          </w:p>
        </w:tc>
        <w:tc>
          <w:tcPr>
            <w:tcW w:w="966" w:type="dxa"/>
            <w:tcBorders>
              <w:top w:val="nil"/>
              <w:left w:val="nil"/>
              <w:bottom w:val="single" w:sz="4" w:space="0" w:color="auto"/>
              <w:right w:val="single" w:sz="4" w:space="0" w:color="auto"/>
            </w:tcBorders>
            <w:shd w:val="clear" w:color="auto" w:fill="auto"/>
            <w:noWrap/>
            <w:vAlign w:val="center"/>
            <w:hideMark/>
          </w:tcPr>
          <w:p w14:paraId="61497B0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5B0221C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7BD76FE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12ED57E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3652D293"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22652314"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1CFF694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0D77307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308B5DB6"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6D96DB1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4F60089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3236D08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7BEB1ABE"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c>
          <w:tcPr>
            <w:tcW w:w="966" w:type="dxa"/>
            <w:tcBorders>
              <w:top w:val="nil"/>
              <w:left w:val="nil"/>
              <w:bottom w:val="single" w:sz="4" w:space="0" w:color="auto"/>
              <w:right w:val="single" w:sz="4" w:space="0" w:color="auto"/>
            </w:tcBorders>
            <w:shd w:val="clear" w:color="auto" w:fill="auto"/>
            <w:noWrap/>
            <w:vAlign w:val="center"/>
            <w:hideMark/>
          </w:tcPr>
          <w:p w14:paraId="056DD859"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w:t>
            </w:r>
          </w:p>
        </w:tc>
      </w:tr>
      <w:tr w:rsidR="00D63CCF" w:rsidRPr="00020ADB" w14:paraId="5E5CE0BF"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4C4B2D6"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862" w:type="dxa"/>
            <w:tcBorders>
              <w:top w:val="nil"/>
              <w:left w:val="nil"/>
              <w:bottom w:val="single" w:sz="4" w:space="0" w:color="auto"/>
              <w:right w:val="single" w:sz="4" w:space="0" w:color="auto"/>
            </w:tcBorders>
            <w:shd w:val="clear" w:color="000000" w:fill="99FF99"/>
            <w:noWrap/>
            <w:vAlign w:val="center"/>
            <w:hideMark/>
          </w:tcPr>
          <w:p w14:paraId="190D9A8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39EDFE4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7A404CA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FC93CE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631E6D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371DB8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1FF11C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159A2F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6CD7C8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42F139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6D1086A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E0B01A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74BFC1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9142CE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560B1BF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33BC2B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6A9E25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2FA0A81D"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C26F89F"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862" w:type="dxa"/>
            <w:tcBorders>
              <w:top w:val="nil"/>
              <w:left w:val="nil"/>
              <w:bottom w:val="single" w:sz="4" w:space="0" w:color="auto"/>
              <w:right w:val="single" w:sz="4" w:space="0" w:color="auto"/>
            </w:tcBorders>
            <w:shd w:val="clear" w:color="000000" w:fill="99FF99"/>
            <w:noWrap/>
            <w:vAlign w:val="center"/>
            <w:hideMark/>
          </w:tcPr>
          <w:p w14:paraId="6E1CC18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603A3D9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355A0EB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5AF27CA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3A5298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235DFA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7D0EBF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64F86F3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9CE813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23F1F3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A9CBEA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6A4B898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6EE8C18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25674E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9CF6F6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5F17FC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CC012D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40873ABA" w14:textId="77777777" w:rsidTr="00D63CC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15E35BB"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862" w:type="dxa"/>
            <w:tcBorders>
              <w:top w:val="nil"/>
              <w:left w:val="nil"/>
              <w:bottom w:val="single" w:sz="4" w:space="0" w:color="auto"/>
              <w:right w:val="single" w:sz="4" w:space="0" w:color="auto"/>
            </w:tcBorders>
            <w:shd w:val="clear" w:color="000000" w:fill="99FF99"/>
            <w:noWrap/>
            <w:vAlign w:val="center"/>
            <w:hideMark/>
          </w:tcPr>
          <w:p w14:paraId="56400E9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727B9D0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99FF99"/>
            <w:noWrap/>
            <w:vAlign w:val="center"/>
            <w:hideMark/>
          </w:tcPr>
          <w:p w14:paraId="0B43F2E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48CA6E5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8F80B6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EDB05D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37B567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DB0821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177AD5E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5E6C4E2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7BFE8B6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6F36BD7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220F7059"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4555D26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874E17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06F9EF8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99FF99"/>
            <w:noWrap/>
            <w:vAlign w:val="center"/>
            <w:hideMark/>
          </w:tcPr>
          <w:p w14:paraId="3D675727"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r w:rsidR="00D63CCF" w:rsidRPr="00020ADB" w14:paraId="2F00268C"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1EE4B6F5"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Озерскому городскому округу</w:t>
            </w:r>
          </w:p>
        </w:tc>
        <w:tc>
          <w:tcPr>
            <w:tcW w:w="862" w:type="dxa"/>
            <w:tcBorders>
              <w:top w:val="nil"/>
              <w:left w:val="nil"/>
              <w:bottom w:val="single" w:sz="4" w:space="0" w:color="auto"/>
              <w:right w:val="single" w:sz="4" w:space="0" w:color="auto"/>
            </w:tcBorders>
            <w:shd w:val="clear" w:color="000000" w:fill="D9D9D9"/>
            <w:noWrap/>
            <w:vAlign w:val="center"/>
            <w:hideMark/>
          </w:tcPr>
          <w:p w14:paraId="474B901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w:t>
            </w:r>
          </w:p>
        </w:tc>
        <w:tc>
          <w:tcPr>
            <w:tcW w:w="967" w:type="dxa"/>
            <w:tcBorders>
              <w:top w:val="nil"/>
              <w:left w:val="nil"/>
              <w:bottom w:val="single" w:sz="4" w:space="0" w:color="auto"/>
              <w:right w:val="single" w:sz="4" w:space="0" w:color="auto"/>
            </w:tcBorders>
            <w:shd w:val="clear" w:color="000000" w:fill="D9D9D9"/>
            <w:noWrap/>
            <w:vAlign w:val="center"/>
            <w:hideMark/>
          </w:tcPr>
          <w:p w14:paraId="38E4DB2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14,54</w:t>
            </w:r>
          </w:p>
        </w:tc>
        <w:tc>
          <w:tcPr>
            <w:tcW w:w="967" w:type="dxa"/>
            <w:tcBorders>
              <w:top w:val="nil"/>
              <w:left w:val="nil"/>
              <w:bottom w:val="single" w:sz="4" w:space="0" w:color="auto"/>
              <w:right w:val="single" w:sz="4" w:space="0" w:color="auto"/>
            </w:tcBorders>
            <w:shd w:val="clear" w:color="000000" w:fill="D9D9D9"/>
            <w:noWrap/>
            <w:vAlign w:val="center"/>
            <w:hideMark/>
          </w:tcPr>
          <w:p w14:paraId="3EB8B54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18,27</w:t>
            </w:r>
          </w:p>
        </w:tc>
        <w:tc>
          <w:tcPr>
            <w:tcW w:w="966" w:type="dxa"/>
            <w:tcBorders>
              <w:top w:val="nil"/>
              <w:left w:val="nil"/>
              <w:bottom w:val="single" w:sz="4" w:space="0" w:color="auto"/>
              <w:right w:val="single" w:sz="4" w:space="0" w:color="auto"/>
            </w:tcBorders>
            <w:shd w:val="clear" w:color="000000" w:fill="D9D9D9"/>
            <w:noWrap/>
            <w:vAlign w:val="center"/>
            <w:hideMark/>
          </w:tcPr>
          <w:p w14:paraId="4F0FF2AF"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21,78</w:t>
            </w:r>
          </w:p>
        </w:tc>
        <w:tc>
          <w:tcPr>
            <w:tcW w:w="966" w:type="dxa"/>
            <w:tcBorders>
              <w:top w:val="nil"/>
              <w:left w:val="nil"/>
              <w:bottom w:val="single" w:sz="4" w:space="0" w:color="auto"/>
              <w:right w:val="single" w:sz="4" w:space="0" w:color="auto"/>
            </w:tcBorders>
            <w:shd w:val="clear" w:color="000000" w:fill="D9D9D9"/>
            <w:noWrap/>
            <w:vAlign w:val="center"/>
            <w:hideMark/>
          </w:tcPr>
          <w:p w14:paraId="31DE07C1"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2DDC4B56"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7742DC0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5AFF3AA7"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0C79F150"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3D2B38F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3E3550B2"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1E6584E6"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37A822ED"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4850C0DA"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5D035478"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63CC614C"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c>
          <w:tcPr>
            <w:tcW w:w="966" w:type="dxa"/>
            <w:tcBorders>
              <w:top w:val="nil"/>
              <w:left w:val="nil"/>
              <w:bottom w:val="single" w:sz="4" w:space="0" w:color="auto"/>
              <w:right w:val="single" w:sz="4" w:space="0" w:color="auto"/>
            </w:tcBorders>
            <w:shd w:val="clear" w:color="000000" w:fill="D9D9D9"/>
            <w:noWrap/>
            <w:vAlign w:val="center"/>
            <w:hideMark/>
          </w:tcPr>
          <w:p w14:paraId="32BD9B6B" w14:textId="77777777" w:rsidR="00D63CCF" w:rsidRPr="00020ADB" w:rsidRDefault="00D63CCF" w:rsidP="00D63CCF">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21,82</w:t>
            </w:r>
          </w:p>
        </w:tc>
      </w:tr>
      <w:tr w:rsidR="00D63CCF" w:rsidRPr="00020ADB" w14:paraId="48125D6B"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33D3980F"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862" w:type="dxa"/>
            <w:tcBorders>
              <w:top w:val="nil"/>
              <w:left w:val="nil"/>
              <w:bottom w:val="single" w:sz="4" w:space="0" w:color="auto"/>
              <w:right w:val="single" w:sz="4" w:space="0" w:color="auto"/>
            </w:tcBorders>
            <w:shd w:val="clear" w:color="000000" w:fill="D9D9D9"/>
            <w:noWrap/>
            <w:vAlign w:val="center"/>
            <w:hideMark/>
          </w:tcPr>
          <w:p w14:paraId="577D511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w:t>
            </w:r>
          </w:p>
        </w:tc>
        <w:tc>
          <w:tcPr>
            <w:tcW w:w="967" w:type="dxa"/>
            <w:tcBorders>
              <w:top w:val="nil"/>
              <w:left w:val="nil"/>
              <w:bottom w:val="single" w:sz="4" w:space="0" w:color="auto"/>
              <w:right w:val="single" w:sz="4" w:space="0" w:color="auto"/>
            </w:tcBorders>
            <w:shd w:val="clear" w:color="000000" w:fill="D9D9D9"/>
            <w:noWrap/>
            <w:vAlign w:val="center"/>
            <w:hideMark/>
          </w:tcPr>
          <w:p w14:paraId="7D9BB5F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11,08</w:t>
            </w:r>
          </w:p>
        </w:tc>
        <w:tc>
          <w:tcPr>
            <w:tcW w:w="967" w:type="dxa"/>
            <w:tcBorders>
              <w:top w:val="nil"/>
              <w:left w:val="nil"/>
              <w:bottom w:val="single" w:sz="4" w:space="0" w:color="auto"/>
              <w:right w:val="single" w:sz="4" w:space="0" w:color="auto"/>
            </w:tcBorders>
            <w:shd w:val="clear" w:color="000000" w:fill="D9D9D9"/>
            <w:noWrap/>
            <w:vAlign w:val="center"/>
            <w:hideMark/>
          </w:tcPr>
          <w:p w14:paraId="599FC44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14,06</w:t>
            </w:r>
          </w:p>
        </w:tc>
        <w:tc>
          <w:tcPr>
            <w:tcW w:w="966" w:type="dxa"/>
            <w:tcBorders>
              <w:top w:val="nil"/>
              <w:left w:val="nil"/>
              <w:bottom w:val="single" w:sz="4" w:space="0" w:color="auto"/>
              <w:right w:val="single" w:sz="4" w:space="0" w:color="auto"/>
            </w:tcBorders>
            <w:shd w:val="clear" w:color="000000" w:fill="D9D9D9"/>
            <w:noWrap/>
            <w:vAlign w:val="center"/>
            <w:hideMark/>
          </w:tcPr>
          <w:p w14:paraId="613AB19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14,07</w:t>
            </w:r>
          </w:p>
        </w:tc>
        <w:tc>
          <w:tcPr>
            <w:tcW w:w="966" w:type="dxa"/>
            <w:tcBorders>
              <w:top w:val="nil"/>
              <w:left w:val="nil"/>
              <w:bottom w:val="single" w:sz="4" w:space="0" w:color="auto"/>
              <w:right w:val="single" w:sz="4" w:space="0" w:color="auto"/>
            </w:tcBorders>
            <w:shd w:val="clear" w:color="000000" w:fill="D9D9D9"/>
            <w:noWrap/>
            <w:vAlign w:val="center"/>
            <w:hideMark/>
          </w:tcPr>
          <w:p w14:paraId="23BBABC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71B8999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51E8786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5E60567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30E1286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48D710B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7DA82F0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382088B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5328B8D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5C48792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635BE37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57315AF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c>
          <w:tcPr>
            <w:tcW w:w="966" w:type="dxa"/>
            <w:tcBorders>
              <w:top w:val="nil"/>
              <w:left w:val="nil"/>
              <w:bottom w:val="single" w:sz="4" w:space="0" w:color="auto"/>
              <w:right w:val="single" w:sz="4" w:space="0" w:color="auto"/>
            </w:tcBorders>
            <w:shd w:val="clear" w:color="000000" w:fill="D9D9D9"/>
            <w:noWrap/>
            <w:vAlign w:val="center"/>
            <w:hideMark/>
          </w:tcPr>
          <w:p w14:paraId="1B7A90D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14,10</w:t>
            </w:r>
          </w:p>
        </w:tc>
      </w:tr>
      <w:tr w:rsidR="00D63CCF" w:rsidRPr="00020ADB" w14:paraId="2BD7DF7B"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0396B442"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862" w:type="dxa"/>
            <w:tcBorders>
              <w:top w:val="nil"/>
              <w:left w:val="nil"/>
              <w:bottom w:val="single" w:sz="4" w:space="0" w:color="auto"/>
              <w:right w:val="single" w:sz="4" w:space="0" w:color="auto"/>
            </w:tcBorders>
            <w:shd w:val="clear" w:color="000000" w:fill="D9D9D9"/>
            <w:noWrap/>
            <w:vAlign w:val="center"/>
            <w:hideMark/>
          </w:tcPr>
          <w:p w14:paraId="478DE80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D9D9D9"/>
            <w:noWrap/>
            <w:vAlign w:val="center"/>
            <w:hideMark/>
          </w:tcPr>
          <w:p w14:paraId="2A0BE44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w:t>
            </w:r>
          </w:p>
        </w:tc>
        <w:tc>
          <w:tcPr>
            <w:tcW w:w="967" w:type="dxa"/>
            <w:tcBorders>
              <w:top w:val="nil"/>
              <w:left w:val="nil"/>
              <w:bottom w:val="single" w:sz="4" w:space="0" w:color="auto"/>
              <w:right w:val="single" w:sz="4" w:space="0" w:color="auto"/>
            </w:tcBorders>
            <w:shd w:val="clear" w:color="000000" w:fill="D9D9D9"/>
            <w:noWrap/>
            <w:vAlign w:val="center"/>
            <w:hideMark/>
          </w:tcPr>
          <w:p w14:paraId="25427D4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w:t>
            </w:r>
          </w:p>
        </w:tc>
        <w:tc>
          <w:tcPr>
            <w:tcW w:w="966" w:type="dxa"/>
            <w:tcBorders>
              <w:top w:val="nil"/>
              <w:left w:val="nil"/>
              <w:bottom w:val="single" w:sz="4" w:space="0" w:color="auto"/>
              <w:right w:val="single" w:sz="4" w:space="0" w:color="auto"/>
            </w:tcBorders>
            <w:shd w:val="clear" w:color="000000" w:fill="D9D9D9"/>
            <w:noWrap/>
            <w:vAlign w:val="center"/>
            <w:hideMark/>
          </w:tcPr>
          <w:p w14:paraId="02CCA05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w:t>
            </w:r>
          </w:p>
        </w:tc>
        <w:tc>
          <w:tcPr>
            <w:tcW w:w="966" w:type="dxa"/>
            <w:tcBorders>
              <w:top w:val="nil"/>
              <w:left w:val="nil"/>
              <w:bottom w:val="single" w:sz="4" w:space="0" w:color="auto"/>
              <w:right w:val="single" w:sz="4" w:space="0" w:color="auto"/>
            </w:tcBorders>
            <w:shd w:val="clear" w:color="000000" w:fill="D9D9D9"/>
            <w:noWrap/>
            <w:vAlign w:val="center"/>
            <w:hideMark/>
          </w:tcPr>
          <w:p w14:paraId="7F305FD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7DD93EA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1244859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69C51F3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4A4B270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4025B553"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01AA1350"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74B39596"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287E9E2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1C86B49C"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76CB881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79315FED"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c>
          <w:tcPr>
            <w:tcW w:w="966" w:type="dxa"/>
            <w:tcBorders>
              <w:top w:val="nil"/>
              <w:left w:val="nil"/>
              <w:bottom w:val="single" w:sz="4" w:space="0" w:color="auto"/>
              <w:right w:val="single" w:sz="4" w:space="0" w:color="auto"/>
            </w:tcBorders>
            <w:shd w:val="clear" w:color="000000" w:fill="D9D9D9"/>
            <w:noWrap/>
            <w:vAlign w:val="center"/>
            <w:hideMark/>
          </w:tcPr>
          <w:p w14:paraId="763A0B7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4,22</w:t>
            </w:r>
          </w:p>
        </w:tc>
      </w:tr>
      <w:tr w:rsidR="00D63CCF" w:rsidRPr="00020ADB" w14:paraId="592916E9" w14:textId="77777777" w:rsidTr="00D63CCF">
        <w:trPr>
          <w:trHeight w:val="300"/>
        </w:trPr>
        <w:tc>
          <w:tcPr>
            <w:tcW w:w="4673" w:type="dxa"/>
            <w:tcBorders>
              <w:top w:val="nil"/>
              <w:left w:val="single" w:sz="4" w:space="0" w:color="auto"/>
              <w:bottom w:val="single" w:sz="4" w:space="0" w:color="auto"/>
              <w:right w:val="single" w:sz="4" w:space="0" w:color="auto"/>
            </w:tcBorders>
            <w:shd w:val="clear" w:color="000000" w:fill="D9D9D9"/>
            <w:noWrap/>
            <w:vAlign w:val="center"/>
            <w:hideMark/>
          </w:tcPr>
          <w:p w14:paraId="13A52B28" w14:textId="77777777" w:rsidR="00D63CCF" w:rsidRPr="00020ADB" w:rsidRDefault="00D63CCF" w:rsidP="00D63CCF">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862" w:type="dxa"/>
            <w:tcBorders>
              <w:top w:val="nil"/>
              <w:left w:val="nil"/>
              <w:bottom w:val="single" w:sz="4" w:space="0" w:color="auto"/>
              <w:right w:val="single" w:sz="4" w:space="0" w:color="auto"/>
            </w:tcBorders>
            <w:shd w:val="clear" w:color="000000" w:fill="D9D9D9"/>
            <w:noWrap/>
            <w:vAlign w:val="center"/>
            <w:hideMark/>
          </w:tcPr>
          <w:p w14:paraId="42755D3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D9D9D9"/>
            <w:noWrap/>
            <w:vAlign w:val="center"/>
            <w:hideMark/>
          </w:tcPr>
          <w:p w14:paraId="2B861652"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7" w:type="dxa"/>
            <w:tcBorders>
              <w:top w:val="nil"/>
              <w:left w:val="nil"/>
              <w:bottom w:val="single" w:sz="4" w:space="0" w:color="auto"/>
              <w:right w:val="single" w:sz="4" w:space="0" w:color="auto"/>
            </w:tcBorders>
            <w:shd w:val="clear" w:color="000000" w:fill="D9D9D9"/>
            <w:noWrap/>
            <w:vAlign w:val="center"/>
            <w:hideMark/>
          </w:tcPr>
          <w:p w14:paraId="52130D9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3FFE71B1"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1F5C607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35EE059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0759EA9F"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1F8A8B0A"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2104B7B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4D09442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778816A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3ADA155B"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5B72144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4281E2C8"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0BE5E275"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0D2D6724"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c>
          <w:tcPr>
            <w:tcW w:w="966" w:type="dxa"/>
            <w:tcBorders>
              <w:top w:val="nil"/>
              <w:left w:val="nil"/>
              <w:bottom w:val="single" w:sz="4" w:space="0" w:color="auto"/>
              <w:right w:val="single" w:sz="4" w:space="0" w:color="auto"/>
            </w:tcBorders>
            <w:shd w:val="clear" w:color="000000" w:fill="D9D9D9"/>
            <w:noWrap/>
            <w:vAlign w:val="center"/>
            <w:hideMark/>
          </w:tcPr>
          <w:p w14:paraId="21DA923E" w14:textId="77777777" w:rsidR="00D63CCF" w:rsidRPr="00020ADB" w:rsidRDefault="00D63CCF" w:rsidP="00D63CCF">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w:t>
            </w:r>
          </w:p>
        </w:tc>
      </w:tr>
    </w:tbl>
    <w:p w14:paraId="6D3E2B69" w14:textId="05143AFB" w:rsidR="00D63CCF" w:rsidRPr="00020ADB" w:rsidRDefault="00D63CCF" w:rsidP="00D63CCF">
      <w:pPr>
        <w:ind w:firstLine="0"/>
      </w:pPr>
    </w:p>
    <w:p w14:paraId="257E246F" w14:textId="77777777" w:rsidR="00A716AE" w:rsidRPr="00020ADB" w:rsidRDefault="00A716AE" w:rsidP="00D63CCF">
      <w:pPr>
        <w:ind w:firstLine="0"/>
        <w:sectPr w:rsidR="00A716AE" w:rsidRPr="00020ADB" w:rsidSect="00D63CCF">
          <w:pgSz w:w="23814" w:h="16840" w:orient="landscape" w:code="9"/>
          <w:pgMar w:top="1134" w:right="851" w:bottom="1134" w:left="1701" w:header="567" w:footer="567" w:gutter="0"/>
          <w:cols w:space="708"/>
          <w:docGrid w:linePitch="360"/>
        </w:sectPr>
      </w:pPr>
    </w:p>
    <w:p w14:paraId="6E691BE0" w14:textId="7AE0AA21" w:rsidR="00D63CCF" w:rsidRPr="00020ADB" w:rsidRDefault="00A716AE" w:rsidP="00D63CCF">
      <w:pPr>
        <w:ind w:firstLine="0"/>
      </w:pPr>
      <w:r w:rsidRPr="00020ADB">
        <w:rPr>
          <w:noProof/>
        </w:rPr>
        <w:lastRenderedPageBreak/>
        <w:drawing>
          <wp:inline distT="0" distB="0" distL="0" distR="0" wp14:anchorId="17EBB6E4" wp14:editId="5E2CC391">
            <wp:extent cx="9253220" cy="5038725"/>
            <wp:effectExtent l="0" t="0" r="5080" b="0"/>
            <wp:docPr id="17" name="Диаграмма 17">
              <a:extLst xmlns:a="http://schemas.openxmlformats.org/drawingml/2006/main">
                <a:ext uri="{FF2B5EF4-FFF2-40B4-BE49-F238E27FC236}">
                  <a16:creationId xmlns:a16="http://schemas.microsoft.com/office/drawing/2014/main" id="{01D50EFE-4C92-471D-9A19-CDAD68694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D5D2025" w14:textId="1755A88F" w:rsidR="00A716AE" w:rsidRPr="00020ADB" w:rsidRDefault="00A716AE" w:rsidP="00D63CCF">
      <w:pPr>
        <w:ind w:firstLine="0"/>
      </w:pPr>
      <w:r w:rsidRPr="00020ADB">
        <w:t>Приросты тепловой нагрузки по административным районам в зоне централизованного теплоснабжения</w:t>
      </w:r>
    </w:p>
    <w:p w14:paraId="474AB02E" w14:textId="77777777" w:rsidR="00A716AE" w:rsidRPr="00020ADB" w:rsidRDefault="00A716AE" w:rsidP="00A716AE">
      <w:pPr>
        <w:ind w:firstLine="0"/>
        <w:sectPr w:rsidR="00A716AE" w:rsidRPr="00020ADB" w:rsidSect="00A716AE">
          <w:pgSz w:w="16840" w:h="11907" w:orient="landscape" w:code="9"/>
          <w:pgMar w:top="1701" w:right="1134" w:bottom="851" w:left="1134" w:header="567" w:footer="567" w:gutter="0"/>
          <w:cols w:space="708"/>
          <w:docGrid w:linePitch="360"/>
        </w:sectPr>
      </w:pPr>
    </w:p>
    <w:p w14:paraId="2282B30B" w14:textId="289D3281" w:rsidR="00D63CCF" w:rsidRPr="00020ADB" w:rsidRDefault="00A716AE" w:rsidP="00A716AE">
      <w:pPr>
        <w:ind w:firstLine="0"/>
      </w:pPr>
      <w:r w:rsidRPr="00020ADB">
        <w:lastRenderedPageBreak/>
        <w:t>Ежегодные приросты тепловых нагрузок в зоне действия источников централизованного теплоснабжения</w:t>
      </w:r>
    </w:p>
    <w:tbl>
      <w:tblPr>
        <w:tblW w:w="5000" w:type="pct"/>
        <w:jc w:val="center"/>
        <w:tblLook w:val="04A0" w:firstRow="1" w:lastRow="0" w:firstColumn="1" w:lastColumn="0" w:noHBand="0" w:noVBand="1"/>
      </w:tblPr>
      <w:tblGrid>
        <w:gridCol w:w="308"/>
        <w:gridCol w:w="5811"/>
        <w:gridCol w:w="880"/>
        <w:gridCol w:w="1067"/>
        <w:gridCol w:w="880"/>
        <w:gridCol w:w="879"/>
        <w:gridCol w:w="879"/>
        <w:gridCol w:w="879"/>
        <w:gridCol w:w="879"/>
        <w:gridCol w:w="879"/>
        <w:gridCol w:w="879"/>
        <w:gridCol w:w="879"/>
        <w:gridCol w:w="879"/>
        <w:gridCol w:w="879"/>
        <w:gridCol w:w="879"/>
        <w:gridCol w:w="879"/>
        <w:gridCol w:w="879"/>
        <w:gridCol w:w="879"/>
        <w:gridCol w:w="879"/>
      </w:tblGrid>
      <w:tr w:rsidR="00A716AE" w:rsidRPr="00020ADB" w14:paraId="28CA992C" w14:textId="77777777" w:rsidTr="00477D2E">
        <w:trPr>
          <w:trHeight w:val="300"/>
          <w:jc w:val="center"/>
        </w:trPr>
        <w:tc>
          <w:tcPr>
            <w:tcW w:w="6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547E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22" w:type="dxa"/>
            <w:gridSpan w:val="17"/>
            <w:tcBorders>
              <w:top w:val="single" w:sz="4" w:space="0" w:color="auto"/>
              <w:left w:val="nil"/>
              <w:bottom w:val="single" w:sz="4" w:space="0" w:color="auto"/>
              <w:right w:val="single" w:sz="4" w:space="0" w:color="auto"/>
            </w:tcBorders>
            <w:shd w:val="clear" w:color="auto" w:fill="auto"/>
            <w:noWrap/>
            <w:vAlign w:val="center"/>
            <w:hideMark/>
          </w:tcPr>
          <w:p w14:paraId="2824D9F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Ежегодное увеличение тепловых нагрузок, Гкал/ч</w:t>
            </w:r>
          </w:p>
        </w:tc>
      </w:tr>
      <w:tr w:rsidR="00A716AE" w:rsidRPr="00020ADB" w14:paraId="67FC2455" w14:textId="77777777" w:rsidTr="00477D2E">
        <w:trPr>
          <w:trHeight w:val="300"/>
          <w:jc w:val="center"/>
        </w:trPr>
        <w:tc>
          <w:tcPr>
            <w:tcW w:w="6700" w:type="dxa"/>
            <w:gridSpan w:val="2"/>
            <w:vMerge/>
            <w:tcBorders>
              <w:top w:val="single" w:sz="4" w:space="0" w:color="auto"/>
              <w:left w:val="single" w:sz="4" w:space="0" w:color="auto"/>
              <w:bottom w:val="single" w:sz="4" w:space="0" w:color="auto"/>
              <w:right w:val="single" w:sz="4" w:space="0" w:color="auto"/>
            </w:tcBorders>
            <w:vAlign w:val="center"/>
            <w:hideMark/>
          </w:tcPr>
          <w:p w14:paraId="7F62E88C" w14:textId="77777777" w:rsidR="00A716AE" w:rsidRPr="00020ADB" w:rsidRDefault="00A716AE" w:rsidP="00A716AE">
            <w:pPr>
              <w:widowControl/>
              <w:spacing w:line="240" w:lineRule="auto"/>
              <w:ind w:firstLine="0"/>
              <w:jc w:val="left"/>
              <w:rPr>
                <w:rFonts w:eastAsia="Times New Roman"/>
                <w:b/>
                <w:bCs/>
                <w:color w:val="000000"/>
                <w:sz w:val="20"/>
                <w:szCs w:val="20"/>
                <w:lang w:eastAsia="ru-RU"/>
              </w:rPr>
            </w:pPr>
          </w:p>
        </w:tc>
        <w:tc>
          <w:tcPr>
            <w:tcW w:w="948" w:type="dxa"/>
            <w:tcBorders>
              <w:top w:val="nil"/>
              <w:left w:val="nil"/>
              <w:bottom w:val="single" w:sz="4" w:space="0" w:color="auto"/>
              <w:right w:val="single" w:sz="4" w:space="0" w:color="auto"/>
            </w:tcBorders>
            <w:shd w:val="clear" w:color="auto" w:fill="auto"/>
            <w:noWrap/>
            <w:vAlign w:val="center"/>
            <w:hideMark/>
          </w:tcPr>
          <w:p w14:paraId="1080529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1154" w:type="dxa"/>
            <w:tcBorders>
              <w:top w:val="nil"/>
              <w:left w:val="nil"/>
              <w:bottom w:val="single" w:sz="4" w:space="0" w:color="auto"/>
              <w:right w:val="single" w:sz="4" w:space="0" w:color="auto"/>
            </w:tcBorders>
            <w:shd w:val="clear" w:color="auto" w:fill="auto"/>
            <w:noWrap/>
            <w:vAlign w:val="center"/>
            <w:hideMark/>
          </w:tcPr>
          <w:p w14:paraId="25EC93D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48" w:type="dxa"/>
            <w:tcBorders>
              <w:top w:val="nil"/>
              <w:left w:val="nil"/>
              <w:bottom w:val="single" w:sz="4" w:space="0" w:color="auto"/>
              <w:right w:val="single" w:sz="4" w:space="0" w:color="auto"/>
            </w:tcBorders>
            <w:shd w:val="clear" w:color="auto" w:fill="auto"/>
            <w:noWrap/>
            <w:vAlign w:val="center"/>
            <w:hideMark/>
          </w:tcPr>
          <w:p w14:paraId="7FF1638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48" w:type="dxa"/>
            <w:tcBorders>
              <w:top w:val="nil"/>
              <w:left w:val="nil"/>
              <w:bottom w:val="single" w:sz="4" w:space="0" w:color="auto"/>
              <w:right w:val="single" w:sz="4" w:space="0" w:color="auto"/>
            </w:tcBorders>
            <w:shd w:val="clear" w:color="auto" w:fill="auto"/>
            <w:noWrap/>
            <w:vAlign w:val="center"/>
            <w:hideMark/>
          </w:tcPr>
          <w:p w14:paraId="6A84B8A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48" w:type="dxa"/>
            <w:tcBorders>
              <w:top w:val="nil"/>
              <w:left w:val="nil"/>
              <w:bottom w:val="single" w:sz="4" w:space="0" w:color="auto"/>
              <w:right w:val="single" w:sz="4" w:space="0" w:color="auto"/>
            </w:tcBorders>
            <w:shd w:val="clear" w:color="auto" w:fill="auto"/>
            <w:noWrap/>
            <w:vAlign w:val="center"/>
            <w:hideMark/>
          </w:tcPr>
          <w:p w14:paraId="00AD44A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48" w:type="dxa"/>
            <w:tcBorders>
              <w:top w:val="nil"/>
              <w:left w:val="nil"/>
              <w:bottom w:val="single" w:sz="4" w:space="0" w:color="auto"/>
              <w:right w:val="single" w:sz="4" w:space="0" w:color="auto"/>
            </w:tcBorders>
            <w:shd w:val="clear" w:color="auto" w:fill="auto"/>
            <w:noWrap/>
            <w:vAlign w:val="center"/>
            <w:hideMark/>
          </w:tcPr>
          <w:p w14:paraId="122E731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48" w:type="dxa"/>
            <w:tcBorders>
              <w:top w:val="nil"/>
              <w:left w:val="nil"/>
              <w:bottom w:val="single" w:sz="4" w:space="0" w:color="auto"/>
              <w:right w:val="single" w:sz="4" w:space="0" w:color="auto"/>
            </w:tcBorders>
            <w:shd w:val="clear" w:color="auto" w:fill="auto"/>
            <w:noWrap/>
            <w:vAlign w:val="center"/>
            <w:hideMark/>
          </w:tcPr>
          <w:p w14:paraId="1B00E47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48" w:type="dxa"/>
            <w:tcBorders>
              <w:top w:val="nil"/>
              <w:left w:val="nil"/>
              <w:bottom w:val="single" w:sz="4" w:space="0" w:color="auto"/>
              <w:right w:val="single" w:sz="4" w:space="0" w:color="auto"/>
            </w:tcBorders>
            <w:shd w:val="clear" w:color="auto" w:fill="auto"/>
            <w:noWrap/>
            <w:vAlign w:val="center"/>
            <w:hideMark/>
          </w:tcPr>
          <w:p w14:paraId="0C4A4CD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48" w:type="dxa"/>
            <w:tcBorders>
              <w:top w:val="nil"/>
              <w:left w:val="nil"/>
              <w:bottom w:val="single" w:sz="4" w:space="0" w:color="auto"/>
              <w:right w:val="single" w:sz="4" w:space="0" w:color="auto"/>
            </w:tcBorders>
            <w:shd w:val="clear" w:color="auto" w:fill="auto"/>
            <w:noWrap/>
            <w:vAlign w:val="center"/>
            <w:hideMark/>
          </w:tcPr>
          <w:p w14:paraId="1971AF0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48" w:type="dxa"/>
            <w:tcBorders>
              <w:top w:val="nil"/>
              <w:left w:val="nil"/>
              <w:bottom w:val="single" w:sz="4" w:space="0" w:color="auto"/>
              <w:right w:val="single" w:sz="4" w:space="0" w:color="auto"/>
            </w:tcBorders>
            <w:shd w:val="clear" w:color="auto" w:fill="auto"/>
            <w:noWrap/>
            <w:vAlign w:val="center"/>
            <w:hideMark/>
          </w:tcPr>
          <w:p w14:paraId="3953769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48" w:type="dxa"/>
            <w:tcBorders>
              <w:top w:val="nil"/>
              <w:left w:val="nil"/>
              <w:bottom w:val="single" w:sz="4" w:space="0" w:color="auto"/>
              <w:right w:val="single" w:sz="4" w:space="0" w:color="auto"/>
            </w:tcBorders>
            <w:shd w:val="clear" w:color="auto" w:fill="auto"/>
            <w:noWrap/>
            <w:vAlign w:val="center"/>
            <w:hideMark/>
          </w:tcPr>
          <w:p w14:paraId="51FA64E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48" w:type="dxa"/>
            <w:tcBorders>
              <w:top w:val="nil"/>
              <w:left w:val="nil"/>
              <w:bottom w:val="single" w:sz="4" w:space="0" w:color="auto"/>
              <w:right w:val="single" w:sz="4" w:space="0" w:color="auto"/>
            </w:tcBorders>
            <w:shd w:val="clear" w:color="auto" w:fill="auto"/>
            <w:noWrap/>
            <w:vAlign w:val="center"/>
            <w:hideMark/>
          </w:tcPr>
          <w:p w14:paraId="0DFDB77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48" w:type="dxa"/>
            <w:tcBorders>
              <w:top w:val="nil"/>
              <w:left w:val="nil"/>
              <w:bottom w:val="single" w:sz="4" w:space="0" w:color="auto"/>
              <w:right w:val="single" w:sz="4" w:space="0" w:color="auto"/>
            </w:tcBorders>
            <w:shd w:val="clear" w:color="auto" w:fill="auto"/>
            <w:noWrap/>
            <w:vAlign w:val="center"/>
            <w:hideMark/>
          </w:tcPr>
          <w:p w14:paraId="5973A63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48" w:type="dxa"/>
            <w:tcBorders>
              <w:top w:val="nil"/>
              <w:left w:val="nil"/>
              <w:bottom w:val="single" w:sz="4" w:space="0" w:color="auto"/>
              <w:right w:val="single" w:sz="4" w:space="0" w:color="auto"/>
            </w:tcBorders>
            <w:shd w:val="clear" w:color="auto" w:fill="auto"/>
            <w:noWrap/>
            <w:vAlign w:val="center"/>
            <w:hideMark/>
          </w:tcPr>
          <w:p w14:paraId="44BBA9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48" w:type="dxa"/>
            <w:tcBorders>
              <w:top w:val="nil"/>
              <w:left w:val="nil"/>
              <w:bottom w:val="single" w:sz="4" w:space="0" w:color="auto"/>
              <w:right w:val="single" w:sz="4" w:space="0" w:color="auto"/>
            </w:tcBorders>
            <w:shd w:val="clear" w:color="auto" w:fill="auto"/>
            <w:noWrap/>
            <w:vAlign w:val="center"/>
            <w:hideMark/>
          </w:tcPr>
          <w:p w14:paraId="6E6EDF7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48" w:type="dxa"/>
            <w:tcBorders>
              <w:top w:val="nil"/>
              <w:left w:val="nil"/>
              <w:bottom w:val="single" w:sz="4" w:space="0" w:color="auto"/>
              <w:right w:val="single" w:sz="4" w:space="0" w:color="auto"/>
            </w:tcBorders>
            <w:shd w:val="clear" w:color="auto" w:fill="auto"/>
            <w:noWrap/>
            <w:vAlign w:val="center"/>
            <w:hideMark/>
          </w:tcPr>
          <w:p w14:paraId="2E7EB91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48" w:type="dxa"/>
            <w:tcBorders>
              <w:top w:val="nil"/>
              <w:left w:val="nil"/>
              <w:bottom w:val="single" w:sz="4" w:space="0" w:color="auto"/>
              <w:right w:val="single" w:sz="4" w:space="0" w:color="auto"/>
            </w:tcBorders>
            <w:shd w:val="clear" w:color="auto" w:fill="auto"/>
            <w:noWrap/>
            <w:vAlign w:val="center"/>
            <w:hideMark/>
          </w:tcPr>
          <w:p w14:paraId="4E8F3BF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A716AE" w:rsidRPr="00020ADB" w14:paraId="68AE5638"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0AB42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A716AE" w:rsidRPr="00020ADB" w14:paraId="39F9CC01"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032E8D9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6389" w:type="dxa"/>
            <w:tcBorders>
              <w:top w:val="nil"/>
              <w:left w:val="nil"/>
              <w:bottom w:val="single" w:sz="4" w:space="0" w:color="auto"/>
              <w:right w:val="single" w:sz="4" w:space="0" w:color="auto"/>
            </w:tcBorders>
            <w:shd w:val="clear" w:color="auto" w:fill="auto"/>
            <w:noWrap/>
            <w:vAlign w:val="center"/>
            <w:hideMark/>
          </w:tcPr>
          <w:p w14:paraId="2BF9CAB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948" w:type="dxa"/>
            <w:tcBorders>
              <w:top w:val="nil"/>
              <w:left w:val="nil"/>
              <w:bottom w:val="single" w:sz="4" w:space="0" w:color="auto"/>
              <w:right w:val="single" w:sz="4" w:space="0" w:color="auto"/>
            </w:tcBorders>
            <w:shd w:val="clear" w:color="000000" w:fill="99FF99"/>
            <w:noWrap/>
            <w:vAlign w:val="center"/>
            <w:hideMark/>
          </w:tcPr>
          <w:p w14:paraId="28E3B76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99FF99"/>
            <w:noWrap/>
            <w:vAlign w:val="center"/>
            <w:hideMark/>
          </w:tcPr>
          <w:p w14:paraId="4300269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99FF99"/>
            <w:noWrap/>
            <w:vAlign w:val="center"/>
            <w:hideMark/>
          </w:tcPr>
          <w:p w14:paraId="77D43FF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4A70F3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99FF99"/>
            <w:noWrap/>
            <w:vAlign w:val="center"/>
            <w:hideMark/>
          </w:tcPr>
          <w:p w14:paraId="3800AAF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99FF99"/>
            <w:noWrap/>
            <w:vAlign w:val="center"/>
            <w:hideMark/>
          </w:tcPr>
          <w:p w14:paraId="0CACBA9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97E6D3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231ED8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072B74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BEEDB9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56B08C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63D44E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7889CF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EF9B9A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D53BE9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0C383E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7A898C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275E6639"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427AB"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99FF99"/>
            <w:noWrap/>
            <w:vAlign w:val="center"/>
            <w:hideMark/>
          </w:tcPr>
          <w:p w14:paraId="034294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1154" w:type="dxa"/>
            <w:tcBorders>
              <w:top w:val="nil"/>
              <w:left w:val="nil"/>
              <w:bottom w:val="single" w:sz="4" w:space="0" w:color="auto"/>
              <w:right w:val="single" w:sz="4" w:space="0" w:color="auto"/>
            </w:tcBorders>
            <w:shd w:val="clear" w:color="000000" w:fill="99FF99"/>
            <w:noWrap/>
            <w:vAlign w:val="center"/>
            <w:hideMark/>
          </w:tcPr>
          <w:p w14:paraId="2C525E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10,559</w:t>
            </w:r>
          </w:p>
        </w:tc>
        <w:tc>
          <w:tcPr>
            <w:tcW w:w="948" w:type="dxa"/>
            <w:tcBorders>
              <w:top w:val="nil"/>
              <w:left w:val="nil"/>
              <w:bottom w:val="single" w:sz="4" w:space="0" w:color="auto"/>
              <w:right w:val="single" w:sz="4" w:space="0" w:color="auto"/>
            </w:tcBorders>
            <w:shd w:val="clear" w:color="000000" w:fill="99FF99"/>
            <w:noWrap/>
            <w:vAlign w:val="center"/>
            <w:hideMark/>
          </w:tcPr>
          <w:p w14:paraId="6F1257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B90F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99FF99"/>
            <w:noWrap/>
            <w:vAlign w:val="center"/>
            <w:hideMark/>
          </w:tcPr>
          <w:p w14:paraId="2F98B6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0,032</w:t>
            </w:r>
          </w:p>
        </w:tc>
        <w:tc>
          <w:tcPr>
            <w:tcW w:w="948" w:type="dxa"/>
            <w:tcBorders>
              <w:top w:val="nil"/>
              <w:left w:val="nil"/>
              <w:bottom w:val="single" w:sz="4" w:space="0" w:color="auto"/>
              <w:right w:val="single" w:sz="4" w:space="0" w:color="auto"/>
            </w:tcBorders>
            <w:shd w:val="clear" w:color="000000" w:fill="99FF99"/>
            <w:noWrap/>
            <w:vAlign w:val="center"/>
            <w:hideMark/>
          </w:tcPr>
          <w:p w14:paraId="1092BD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8737B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1444E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48B427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D811C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2C7BF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E9C31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9198C5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42A7C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D0223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610491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9D0B9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7E2F768"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5A1E"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99FF99"/>
            <w:noWrap/>
            <w:vAlign w:val="center"/>
            <w:hideMark/>
          </w:tcPr>
          <w:p w14:paraId="4F8220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1154" w:type="dxa"/>
            <w:tcBorders>
              <w:top w:val="nil"/>
              <w:left w:val="nil"/>
              <w:bottom w:val="single" w:sz="4" w:space="0" w:color="auto"/>
              <w:right w:val="single" w:sz="4" w:space="0" w:color="auto"/>
            </w:tcBorders>
            <w:shd w:val="clear" w:color="000000" w:fill="99FF99"/>
            <w:noWrap/>
            <w:vAlign w:val="center"/>
            <w:hideMark/>
          </w:tcPr>
          <w:p w14:paraId="4E2D007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3,454</w:t>
            </w:r>
          </w:p>
        </w:tc>
        <w:tc>
          <w:tcPr>
            <w:tcW w:w="948" w:type="dxa"/>
            <w:tcBorders>
              <w:top w:val="nil"/>
              <w:left w:val="nil"/>
              <w:bottom w:val="single" w:sz="4" w:space="0" w:color="auto"/>
              <w:right w:val="single" w:sz="4" w:space="0" w:color="auto"/>
            </w:tcBorders>
            <w:shd w:val="clear" w:color="000000" w:fill="99FF99"/>
            <w:noWrap/>
            <w:vAlign w:val="center"/>
            <w:hideMark/>
          </w:tcPr>
          <w:p w14:paraId="2F76B6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839E4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0079D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0,008</w:t>
            </w:r>
          </w:p>
        </w:tc>
        <w:tc>
          <w:tcPr>
            <w:tcW w:w="948" w:type="dxa"/>
            <w:tcBorders>
              <w:top w:val="nil"/>
              <w:left w:val="nil"/>
              <w:bottom w:val="single" w:sz="4" w:space="0" w:color="auto"/>
              <w:right w:val="single" w:sz="4" w:space="0" w:color="auto"/>
            </w:tcBorders>
            <w:shd w:val="clear" w:color="000000" w:fill="99FF99"/>
            <w:noWrap/>
            <w:vAlign w:val="center"/>
            <w:hideMark/>
          </w:tcPr>
          <w:p w14:paraId="1F2345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73091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D5C4C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EB000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A6DD24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227F82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267E9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77A89D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30630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F77F33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7BA0E3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7BF7B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1F23A3D"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A0B86"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99FF99"/>
            <w:noWrap/>
            <w:vAlign w:val="center"/>
            <w:hideMark/>
          </w:tcPr>
          <w:p w14:paraId="42D8FD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1972BE2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1F6246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AE05B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C1A08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DBAB9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F59AD4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E58F4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5A7BFF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F7B4F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89E13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351219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A81C18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EEAD3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1C965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64505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0E37AF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F0B7615"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74B11970" w14:textId="1277A5A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948" w:type="dxa"/>
            <w:tcBorders>
              <w:top w:val="nil"/>
              <w:left w:val="nil"/>
              <w:bottom w:val="single" w:sz="4" w:space="0" w:color="auto"/>
              <w:right w:val="single" w:sz="4" w:space="0" w:color="auto"/>
            </w:tcBorders>
            <w:shd w:val="clear" w:color="000000" w:fill="A6A6A6"/>
            <w:noWrap/>
            <w:vAlign w:val="center"/>
            <w:hideMark/>
          </w:tcPr>
          <w:p w14:paraId="4929D17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A6A6A6"/>
            <w:noWrap/>
            <w:vAlign w:val="center"/>
            <w:hideMark/>
          </w:tcPr>
          <w:p w14:paraId="64551B0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A6A6A6"/>
            <w:noWrap/>
            <w:vAlign w:val="center"/>
            <w:hideMark/>
          </w:tcPr>
          <w:p w14:paraId="2FFB4EE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70F194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A6A6A6"/>
            <w:noWrap/>
            <w:vAlign w:val="center"/>
            <w:hideMark/>
          </w:tcPr>
          <w:p w14:paraId="7949DAC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A6A6A6"/>
            <w:noWrap/>
            <w:vAlign w:val="center"/>
            <w:hideMark/>
          </w:tcPr>
          <w:p w14:paraId="215B45F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5989CD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AC63BE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F4C53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63DAC1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FFA65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89CB24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E70AF8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40B98E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F69AB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E9AE19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6CCEF7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70DB4F3A"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5BDD2E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A6A6A6"/>
            <w:noWrap/>
            <w:vAlign w:val="center"/>
            <w:hideMark/>
          </w:tcPr>
          <w:p w14:paraId="4E50C88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1154" w:type="dxa"/>
            <w:tcBorders>
              <w:top w:val="nil"/>
              <w:left w:val="nil"/>
              <w:bottom w:val="single" w:sz="4" w:space="0" w:color="auto"/>
              <w:right w:val="single" w:sz="4" w:space="0" w:color="auto"/>
            </w:tcBorders>
            <w:shd w:val="clear" w:color="000000" w:fill="A6A6A6"/>
            <w:noWrap/>
            <w:vAlign w:val="center"/>
            <w:hideMark/>
          </w:tcPr>
          <w:p w14:paraId="0C28B58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10,559</w:t>
            </w:r>
          </w:p>
        </w:tc>
        <w:tc>
          <w:tcPr>
            <w:tcW w:w="948" w:type="dxa"/>
            <w:tcBorders>
              <w:top w:val="nil"/>
              <w:left w:val="nil"/>
              <w:bottom w:val="single" w:sz="4" w:space="0" w:color="auto"/>
              <w:right w:val="single" w:sz="4" w:space="0" w:color="auto"/>
            </w:tcBorders>
            <w:shd w:val="clear" w:color="000000" w:fill="A6A6A6"/>
            <w:noWrap/>
            <w:vAlign w:val="center"/>
            <w:hideMark/>
          </w:tcPr>
          <w:p w14:paraId="10C8225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8DAC6A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A6A6A6"/>
            <w:noWrap/>
            <w:vAlign w:val="center"/>
            <w:hideMark/>
          </w:tcPr>
          <w:p w14:paraId="2C0343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0,032</w:t>
            </w:r>
          </w:p>
        </w:tc>
        <w:tc>
          <w:tcPr>
            <w:tcW w:w="948" w:type="dxa"/>
            <w:tcBorders>
              <w:top w:val="nil"/>
              <w:left w:val="nil"/>
              <w:bottom w:val="single" w:sz="4" w:space="0" w:color="auto"/>
              <w:right w:val="single" w:sz="4" w:space="0" w:color="auto"/>
            </w:tcBorders>
            <w:shd w:val="clear" w:color="000000" w:fill="A6A6A6"/>
            <w:noWrap/>
            <w:vAlign w:val="center"/>
            <w:hideMark/>
          </w:tcPr>
          <w:p w14:paraId="143953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639221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8DDBB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D6B196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0B9C2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17807B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4CDD1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E52E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37E0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7A373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47FF9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C9590A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6B7B63F4"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87B47E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A6A6A6"/>
            <w:noWrap/>
            <w:vAlign w:val="center"/>
            <w:hideMark/>
          </w:tcPr>
          <w:p w14:paraId="1C8134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1154" w:type="dxa"/>
            <w:tcBorders>
              <w:top w:val="nil"/>
              <w:left w:val="nil"/>
              <w:bottom w:val="single" w:sz="4" w:space="0" w:color="auto"/>
              <w:right w:val="single" w:sz="4" w:space="0" w:color="auto"/>
            </w:tcBorders>
            <w:shd w:val="clear" w:color="000000" w:fill="A6A6A6"/>
            <w:noWrap/>
            <w:vAlign w:val="center"/>
            <w:hideMark/>
          </w:tcPr>
          <w:p w14:paraId="23B9314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3,454</w:t>
            </w:r>
          </w:p>
        </w:tc>
        <w:tc>
          <w:tcPr>
            <w:tcW w:w="948" w:type="dxa"/>
            <w:tcBorders>
              <w:top w:val="nil"/>
              <w:left w:val="nil"/>
              <w:bottom w:val="single" w:sz="4" w:space="0" w:color="auto"/>
              <w:right w:val="single" w:sz="4" w:space="0" w:color="auto"/>
            </w:tcBorders>
            <w:shd w:val="clear" w:color="000000" w:fill="A6A6A6"/>
            <w:noWrap/>
            <w:vAlign w:val="center"/>
            <w:hideMark/>
          </w:tcPr>
          <w:p w14:paraId="12A424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E0A7C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36A244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0,008</w:t>
            </w:r>
          </w:p>
        </w:tc>
        <w:tc>
          <w:tcPr>
            <w:tcW w:w="948" w:type="dxa"/>
            <w:tcBorders>
              <w:top w:val="nil"/>
              <w:left w:val="nil"/>
              <w:bottom w:val="single" w:sz="4" w:space="0" w:color="auto"/>
              <w:right w:val="single" w:sz="4" w:space="0" w:color="auto"/>
            </w:tcBorders>
            <w:shd w:val="clear" w:color="000000" w:fill="A6A6A6"/>
            <w:noWrap/>
            <w:vAlign w:val="center"/>
            <w:hideMark/>
          </w:tcPr>
          <w:p w14:paraId="09FE388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8CBFF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50DAF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90222A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1F918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C2300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5CC69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DF4F8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9DFBD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77CEF8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EFD67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A8AD7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9FCD97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7B688E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A6A6A6"/>
            <w:noWrap/>
            <w:vAlign w:val="center"/>
            <w:hideMark/>
          </w:tcPr>
          <w:p w14:paraId="30AE796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307457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A5C4F6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25F9F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96F28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86A48A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071DC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B11C1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34181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320DD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EE5D5A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2420F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B46811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AD22BA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E0EA7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E90114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7F3AB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126A264"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306F3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A716AE" w:rsidRPr="00020ADB" w14:paraId="318E2B4C"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123085E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6389" w:type="dxa"/>
            <w:tcBorders>
              <w:top w:val="nil"/>
              <w:left w:val="nil"/>
              <w:bottom w:val="single" w:sz="4" w:space="0" w:color="auto"/>
              <w:right w:val="single" w:sz="4" w:space="0" w:color="auto"/>
            </w:tcBorders>
            <w:shd w:val="clear" w:color="auto" w:fill="auto"/>
            <w:noWrap/>
            <w:vAlign w:val="center"/>
            <w:hideMark/>
          </w:tcPr>
          <w:p w14:paraId="6A8DFC3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948" w:type="dxa"/>
            <w:tcBorders>
              <w:top w:val="nil"/>
              <w:left w:val="nil"/>
              <w:bottom w:val="single" w:sz="4" w:space="0" w:color="auto"/>
              <w:right w:val="single" w:sz="4" w:space="0" w:color="auto"/>
            </w:tcBorders>
            <w:shd w:val="clear" w:color="000000" w:fill="99FF99"/>
            <w:noWrap/>
            <w:vAlign w:val="center"/>
            <w:hideMark/>
          </w:tcPr>
          <w:p w14:paraId="6412534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2E12921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97AF2B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99FF99"/>
            <w:noWrap/>
            <w:vAlign w:val="center"/>
            <w:hideMark/>
          </w:tcPr>
          <w:p w14:paraId="1CBD399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256D55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842ED4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A96917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D58659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33F25E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9D0D8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C1C668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897521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0361E6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738C5D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80A5E9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0DC659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232CA7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6B0FD6D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C3F3"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99FF99"/>
            <w:noWrap/>
            <w:vAlign w:val="center"/>
            <w:hideMark/>
          </w:tcPr>
          <w:p w14:paraId="7BAD03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377547E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954EF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48" w:type="dxa"/>
            <w:tcBorders>
              <w:top w:val="nil"/>
              <w:left w:val="nil"/>
              <w:bottom w:val="single" w:sz="4" w:space="0" w:color="auto"/>
              <w:right w:val="single" w:sz="4" w:space="0" w:color="auto"/>
            </w:tcBorders>
            <w:shd w:val="clear" w:color="000000" w:fill="99FF99"/>
            <w:noWrap/>
            <w:vAlign w:val="center"/>
            <w:hideMark/>
          </w:tcPr>
          <w:p w14:paraId="3A7C33A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9D6DC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2E32D6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0508C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D336E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92991D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ACC47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9E3099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5F437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4F3D33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8F9CF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2946D4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3316F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A83BD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05241C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18C6F"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99FF99"/>
            <w:noWrap/>
            <w:vAlign w:val="center"/>
            <w:hideMark/>
          </w:tcPr>
          <w:p w14:paraId="0B655D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4AB78C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E87E8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48" w:type="dxa"/>
            <w:tcBorders>
              <w:top w:val="nil"/>
              <w:left w:val="nil"/>
              <w:bottom w:val="single" w:sz="4" w:space="0" w:color="auto"/>
              <w:right w:val="single" w:sz="4" w:space="0" w:color="auto"/>
            </w:tcBorders>
            <w:shd w:val="clear" w:color="000000" w:fill="99FF99"/>
            <w:noWrap/>
            <w:vAlign w:val="center"/>
            <w:hideMark/>
          </w:tcPr>
          <w:p w14:paraId="3EEC123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183641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A3318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7AFCED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E9F59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22AED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3DC1F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EBB7D8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9CC011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252565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BC683E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9BDD40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27D195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441186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5A99A2B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2034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99FF99"/>
            <w:noWrap/>
            <w:vAlign w:val="center"/>
            <w:hideMark/>
          </w:tcPr>
          <w:p w14:paraId="3E3567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21D29ED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2523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3CE08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22B33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E67C3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DC24CE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20D0B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98DF8E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6919B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B041C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7D4C8B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925F52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03B4B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DD73DB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566FA8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AA518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3B3CE14"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53040C1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948" w:type="dxa"/>
            <w:tcBorders>
              <w:top w:val="nil"/>
              <w:left w:val="nil"/>
              <w:bottom w:val="single" w:sz="4" w:space="0" w:color="auto"/>
              <w:right w:val="single" w:sz="4" w:space="0" w:color="auto"/>
            </w:tcBorders>
            <w:shd w:val="clear" w:color="000000" w:fill="A6A6A6"/>
            <w:noWrap/>
            <w:vAlign w:val="center"/>
            <w:hideMark/>
          </w:tcPr>
          <w:p w14:paraId="5D509E6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78D8C8C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9B567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A6A6A6"/>
            <w:noWrap/>
            <w:vAlign w:val="center"/>
            <w:hideMark/>
          </w:tcPr>
          <w:p w14:paraId="75508A2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DD147E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0C0FA7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56210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13E6D1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2EC4A9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DF5B1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5B51CA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019742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B89160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51F67C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0DE326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741BC0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D7C52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1583FE7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3F5855F"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A6A6A6"/>
            <w:noWrap/>
            <w:vAlign w:val="center"/>
            <w:hideMark/>
          </w:tcPr>
          <w:p w14:paraId="1D0A588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30F292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FD3E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48" w:type="dxa"/>
            <w:tcBorders>
              <w:top w:val="nil"/>
              <w:left w:val="nil"/>
              <w:bottom w:val="single" w:sz="4" w:space="0" w:color="auto"/>
              <w:right w:val="single" w:sz="4" w:space="0" w:color="auto"/>
            </w:tcBorders>
            <w:shd w:val="clear" w:color="000000" w:fill="A6A6A6"/>
            <w:noWrap/>
            <w:vAlign w:val="center"/>
            <w:hideMark/>
          </w:tcPr>
          <w:p w14:paraId="6247883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D4152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DF7FBD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D85A17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A8FAF1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53CD7E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A347F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B0D55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997F79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60114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269F3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5A8025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96E28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2085A7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79697B2"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3C71181"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A6A6A6"/>
            <w:noWrap/>
            <w:vAlign w:val="center"/>
            <w:hideMark/>
          </w:tcPr>
          <w:p w14:paraId="06F7314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542AE3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C5D531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48" w:type="dxa"/>
            <w:tcBorders>
              <w:top w:val="nil"/>
              <w:left w:val="nil"/>
              <w:bottom w:val="single" w:sz="4" w:space="0" w:color="auto"/>
              <w:right w:val="single" w:sz="4" w:space="0" w:color="auto"/>
            </w:tcBorders>
            <w:shd w:val="clear" w:color="000000" w:fill="A6A6A6"/>
            <w:noWrap/>
            <w:vAlign w:val="center"/>
            <w:hideMark/>
          </w:tcPr>
          <w:p w14:paraId="734953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F0F6DC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DF41D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923454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92556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8778F4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DBFBD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FE33D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BABA6F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3307A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5EA228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23B9C3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3E4B7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861B62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C94236C"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74635C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A6A6A6"/>
            <w:noWrap/>
            <w:vAlign w:val="center"/>
            <w:hideMark/>
          </w:tcPr>
          <w:p w14:paraId="2B88AF1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35B0C8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9F5F4B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BB980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68454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D9A03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88A80E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47FB49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241130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583B02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809ECB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FCAD7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3B89F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CC94F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20CE2F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36BCE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9DE349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5792132"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1FEAA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A716AE" w:rsidRPr="00020ADB" w14:paraId="2B41D3E3"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62FB34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6389" w:type="dxa"/>
            <w:tcBorders>
              <w:top w:val="nil"/>
              <w:left w:val="nil"/>
              <w:bottom w:val="single" w:sz="4" w:space="0" w:color="auto"/>
              <w:right w:val="single" w:sz="4" w:space="0" w:color="auto"/>
            </w:tcBorders>
            <w:shd w:val="clear" w:color="auto" w:fill="auto"/>
            <w:noWrap/>
            <w:vAlign w:val="center"/>
            <w:hideMark/>
          </w:tcPr>
          <w:p w14:paraId="5A1C310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948" w:type="dxa"/>
            <w:tcBorders>
              <w:top w:val="nil"/>
              <w:left w:val="nil"/>
              <w:bottom w:val="single" w:sz="4" w:space="0" w:color="auto"/>
              <w:right w:val="single" w:sz="4" w:space="0" w:color="auto"/>
            </w:tcBorders>
            <w:shd w:val="clear" w:color="000000" w:fill="99FF99"/>
            <w:noWrap/>
            <w:vAlign w:val="center"/>
            <w:hideMark/>
          </w:tcPr>
          <w:p w14:paraId="0691ED0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273E04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14BD4B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48" w:type="dxa"/>
            <w:tcBorders>
              <w:top w:val="nil"/>
              <w:left w:val="nil"/>
              <w:bottom w:val="single" w:sz="4" w:space="0" w:color="auto"/>
              <w:right w:val="single" w:sz="4" w:space="0" w:color="auto"/>
            </w:tcBorders>
            <w:shd w:val="clear" w:color="000000" w:fill="99FF99"/>
            <w:noWrap/>
            <w:vAlign w:val="center"/>
            <w:hideMark/>
          </w:tcPr>
          <w:p w14:paraId="252D387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2DB227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BC5F9C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50C639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755945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9278F9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BC551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1A41C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3596B7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87DAD9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87889F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352818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F410BD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D6FF61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054FB86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700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99FF99"/>
            <w:noWrap/>
            <w:vAlign w:val="center"/>
            <w:hideMark/>
          </w:tcPr>
          <w:p w14:paraId="695877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01F6542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207CC8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48" w:type="dxa"/>
            <w:tcBorders>
              <w:top w:val="nil"/>
              <w:left w:val="nil"/>
              <w:bottom w:val="single" w:sz="4" w:space="0" w:color="auto"/>
              <w:right w:val="single" w:sz="4" w:space="0" w:color="auto"/>
            </w:tcBorders>
            <w:shd w:val="clear" w:color="000000" w:fill="99FF99"/>
            <w:noWrap/>
            <w:vAlign w:val="center"/>
            <w:hideMark/>
          </w:tcPr>
          <w:p w14:paraId="603E98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C7083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37CB9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2DD55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015AA2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A2D2B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1D880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9C13AE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4FEEA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26969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0F103B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928B9C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A6C04D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03C9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44E1202"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2A1FB"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99FF99"/>
            <w:noWrap/>
            <w:vAlign w:val="center"/>
            <w:hideMark/>
          </w:tcPr>
          <w:p w14:paraId="08ED147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0A3703D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B9BAE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48" w:type="dxa"/>
            <w:tcBorders>
              <w:top w:val="nil"/>
              <w:left w:val="nil"/>
              <w:bottom w:val="single" w:sz="4" w:space="0" w:color="auto"/>
              <w:right w:val="single" w:sz="4" w:space="0" w:color="auto"/>
            </w:tcBorders>
            <w:shd w:val="clear" w:color="000000" w:fill="99FF99"/>
            <w:noWrap/>
            <w:vAlign w:val="center"/>
            <w:hideMark/>
          </w:tcPr>
          <w:p w14:paraId="1E78578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9C2387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AFC50E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CB9299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67DD7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4CFB1E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EE8924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B3FAF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53578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F6B7AC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952D84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A3ED7B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7E6070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EA8944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35201D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ADDE"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99FF99"/>
            <w:noWrap/>
            <w:vAlign w:val="center"/>
            <w:hideMark/>
          </w:tcPr>
          <w:p w14:paraId="74BC01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6B7F57A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F52AF3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21862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C90C86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963CAF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46D3EA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E08F12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818E5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E26422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CC52E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39CB8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E6F55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034F32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A610E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8682EE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FDD2E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2D3549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7C1CA56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948" w:type="dxa"/>
            <w:tcBorders>
              <w:top w:val="nil"/>
              <w:left w:val="nil"/>
              <w:bottom w:val="single" w:sz="4" w:space="0" w:color="auto"/>
              <w:right w:val="single" w:sz="4" w:space="0" w:color="auto"/>
            </w:tcBorders>
            <w:shd w:val="clear" w:color="000000" w:fill="A6A6A6"/>
            <w:noWrap/>
            <w:vAlign w:val="center"/>
            <w:hideMark/>
          </w:tcPr>
          <w:p w14:paraId="7201A77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4482BC1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6760D2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48" w:type="dxa"/>
            <w:tcBorders>
              <w:top w:val="nil"/>
              <w:left w:val="nil"/>
              <w:bottom w:val="single" w:sz="4" w:space="0" w:color="auto"/>
              <w:right w:val="single" w:sz="4" w:space="0" w:color="auto"/>
            </w:tcBorders>
            <w:shd w:val="clear" w:color="000000" w:fill="A6A6A6"/>
            <w:noWrap/>
            <w:vAlign w:val="center"/>
            <w:hideMark/>
          </w:tcPr>
          <w:p w14:paraId="59E277D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01D410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D55CC3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F8940A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F8280F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C99667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3FC663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4EAA31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87FE2B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D29E1F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ACDDBC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6762DF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ECE95E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658AC3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6CD16F3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0609E1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A6A6A6"/>
            <w:noWrap/>
            <w:vAlign w:val="center"/>
            <w:hideMark/>
          </w:tcPr>
          <w:p w14:paraId="259E8B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4E48C3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8836FB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48" w:type="dxa"/>
            <w:tcBorders>
              <w:top w:val="nil"/>
              <w:left w:val="nil"/>
              <w:bottom w:val="single" w:sz="4" w:space="0" w:color="auto"/>
              <w:right w:val="single" w:sz="4" w:space="0" w:color="auto"/>
            </w:tcBorders>
            <w:shd w:val="clear" w:color="000000" w:fill="A6A6A6"/>
            <w:noWrap/>
            <w:vAlign w:val="center"/>
            <w:hideMark/>
          </w:tcPr>
          <w:p w14:paraId="456171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647956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33B008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9904E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01210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021D0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C538EE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C9F07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E0EED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37083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D421D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C6874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E389D8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D00A5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3C57349"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9A50D7D"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A6A6A6"/>
            <w:noWrap/>
            <w:vAlign w:val="center"/>
            <w:hideMark/>
          </w:tcPr>
          <w:p w14:paraId="0C0353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76A136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1A65D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48" w:type="dxa"/>
            <w:tcBorders>
              <w:top w:val="nil"/>
              <w:left w:val="nil"/>
              <w:bottom w:val="single" w:sz="4" w:space="0" w:color="auto"/>
              <w:right w:val="single" w:sz="4" w:space="0" w:color="auto"/>
            </w:tcBorders>
            <w:shd w:val="clear" w:color="000000" w:fill="A6A6A6"/>
            <w:noWrap/>
            <w:vAlign w:val="center"/>
            <w:hideMark/>
          </w:tcPr>
          <w:p w14:paraId="066510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E3F05E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2D295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3C907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228FE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9BEC8B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72762E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D0A48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E81D3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58D6EB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DDCE7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EB579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2FCDE9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9F414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9D4BC84"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8E4A05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A6A6A6"/>
            <w:noWrap/>
            <w:vAlign w:val="center"/>
            <w:hideMark/>
          </w:tcPr>
          <w:p w14:paraId="75E82E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674534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EFE4C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228DA9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455EDE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F95839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5E671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48A06E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E37E06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0A98F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401CC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1257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EA66A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13D85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03191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8998B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57A8F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5348F3B5"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7151134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948" w:type="dxa"/>
            <w:tcBorders>
              <w:top w:val="nil"/>
              <w:left w:val="nil"/>
              <w:bottom w:val="single" w:sz="4" w:space="0" w:color="auto"/>
              <w:right w:val="single" w:sz="4" w:space="0" w:color="auto"/>
            </w:tcBorders>
            <w:shd w:val="clear" w:color="000000" w:fill="808080"/>
            <w:noWrap/>
            <w:vAlign w:val="center"/>
            <w:hideMark/>
          </w:tcPr>
          <w:p w14:paraId="4E5C95D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808080"/>
            <w:noWrap/>
            <w:vAlign w:val="center"/>
            <w:hideMark/>
          </w:tcPr>
          <w:p w14:paraId="50ECD18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808080"/>
            <w:noWrap/>
            <w:vAlign w:val="center"/>
            <w:hideMark/>
          </w:tcPr>
          <w:p w14:paraId="282F67B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3,731</w:t>
            </w:r>
          </w:p>
        </w:tc>
        <w:tc>
          <w:tcPr>
            <w:tcW w:w="948" w:type="dxa"/>
            <w:tcBorders>
              <w:top w:val="nil"/>
              <w:left w:val="nil"/>
              <w:bottom w:val="single" w:sz="4" w:space="0" w:color="auto"/>
              <w:right w:val="single" w:sz="4" w:space="0" w:color="auto"/>
            </w:tcBorders>
            <w:shd w:val="clear" w:color="000000" w:fill="808080"/>
            <w:noWrap/>
            <w:vAlign w:val="center"/>
            <w:hideMark/>
          </w:tcPr>
          <w:p w14:paraId="3DAA7D0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808080"/>
            <w:noWrap/>
            <w:vAlign w:val="center"/>
            <w:hideMark/>
          </w:tcPr>
          <w:p w14:paraId="508B02B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808080"/>
            <w:noWrap/>
            <w:vAlign w:val="center"/>
            <w:hideMark/>
          </w:tcPr>
          <w:p w14:paraId="7FF4989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58E14A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6BBD93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F89A8F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F23E13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E842B3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F7A98D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D469BB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8CFADA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2454C5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78E5E5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BC5834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4EECCC6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0BA4F35"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808080"/>
            <w:noWrap/>
            <w:vAlign w:val="center"/>
            <w:hideMark/>
          </w:tcPr>
          <w:p w14:paraId="767D5FA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1154" w:type="dxa"/>
            <w:tcBorders>
              <w:top w:val="nil"/>
              <w:left w:val="nil"/>
              <w:bottom w:val="single" w:sz="4" w:space="0" w:color="auto"/>
              <w:right w:val="single" w:sz="4" w:space="0" w:color="auto"/>
            </w:tcBorders>
            <w:shd w:val="clear" w:color="000000" w:fill="808080"/>
            <w:noWrap/>
            <w:vAlign w:val="center"/>
            <w:hideMark/>
          </w:tcPr>
          <w:p w14:paraId="42CC24E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10,559</w:t>
            </w:r>
          </w:p>
        </w:tc>
        <w:tc>
          <w:tcPr>
            <w:tcW w:w="948" w:type="dxa"/>
            <w:tcBorders>
              <w:top w:val="nil"/>
              <w:left w:val="nil"/>
              <w:bottom w:val="single" w:sz="4" w:space="0" w:color="auto"/>
              <w:right w:val="single" w:sz="4" w:space="0" w:color="auto"/>
            </w:tcBorders>
            <w:shd w:val="clear" w:color="000000" w:fill="808080"/>
            <w:noWrap/>
            <w:vAlign w:val="center"/>
            <w:hideMark/>
          </w:tcPr>
          <w:p w14:paraId="2CB056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2,981</w:t>
            </w:r>
          </w:p>
        </w:tc>
        <w:tc>
          <w:tcPr>
            <w:tcW w:w="948" w:type="dxa"/>
            <w:tcBorders>
              <w:top w:val="nil"/>
              <w:left w:val="nil"/>
              <w:bottom w:val="single" w:sz="4" w:space="0" w:color="auto"/>
              <w:right w:val="single" w:sz="4" w:space="0" w:color="auto"/>
            </w:tcBorders>
            <w:shd w:val="clear" w:color="000000" w:fill="808080"/>
            <w:noWrap/>
            <w:vAlign w:val="center"/>
            <w:hideMark/>
          </w:tcPr>
          <w:p w14:paraId="03E43FC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808080"/>
            <w:noWrap/>
            <w:vAlign w:val="center"/>
            <w:hideMark/>
          </w:tcPr>
          <w:p w14:paraId="666E58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0,032</w:t>
            </w:r>
          </w:p>
        </w:tc>
        <w:tc>
          <w:tcPr>
            <w:tcW w:w="948" w:type="dxa"/>
            <w:tcBorders>
              <w:top w:val="nil"/>
              <w:left w:val="nil"/>
              <w:bottom w:val="single" w:sz="4" w:space="0" w:color="auto"/>
              <w:right w:val="single" w:sz="4" w:space="0" w:color="auto"/>
            </w:tcBorders>
            <w:shd w:val="clear" w:color="000000" w:fill="808080"/>
            <w:noWrap/>
            <w:vAlign w:val="center"/>
            <w:hideMark/>
          </w:tcPr>
          <w:p w14:paraId="3245353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41719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548AE9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05EDF9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2B4DD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F9DA2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D63DE0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B48EA1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749356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E9230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960F25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73D1F7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0BAE53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6D698F4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808080"/>
            <w:noWrap/>
            <w:vAlign w:val="center"/>
            <w:hideMark/>
          </w:tcPr>
          <w:p w14:paraId="05A9D8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1154" w:type="dxa"/>
            <w:tcBorders>
              <w:top w:val="nil"/>
              <w:left w:val="nil"/>
              <w:bottom w:val="single" w:sz="4" w:space="0" w:color="auto"/>
              <w:right w:val="single" w:sz="4" w:space="0" w:color="auto"/>
            </w:tcBorders>
            <w:shd w:val="clear" w:color="000000" w:fill="808080"/>
            <w:noWrap/>
            <w:vAlign w:val="center"/>
            <w:hideMark/>
          </w:tcPr>
          <w:p w14:paraId="5FD070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3,454</w:t>
            </w:r>
          </w:p>
        </w:tc>
        <w:tc>
          <w:tcPr>
            <w:tcW w:w="948" w:type="dxa"/>
            <w:tcBorders>
              <w:top w:val="nil"/>
              <w:left w:val="nil"/>
              <w:bottom w:val="single" w:sz="4" w:space="0" w:color="auto"/>
              <w:right w:val="single" w:sz="4" w:space="0" w:color="auto"/>
            </w:tcBorders>
            <w:shd w:val="clear" w:color="000000" w:fill="808080"/>
            <w:noWrap/>
            <w:vAlign w:val="center"/>
            <w:hideMark/>
          </w:tcPr>
          <w:p w14:paraId="5A69C28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0,751</w:t>
            </w:r>
          </w:p>
        </w:tc>
        <w:tc>
          <w:tcPr>
            <w:tcW w:w="948" w:type="dxa"/>
            <w:tcBorders>
              <w:top w:val="nil"/>
              <w:left w:val="nil"/>
              <w:bottom w:val="single" w:sz="4" w:space="0" w:color="auto"/>
              <w:right w:val="single" w:sz="4" w:space="0" w:color="auto"/>
            </w:tcBorders>
            <w:shd w:val="clear" w:color="000000" w:fill="808080"/>
            <w:noWrap/>
            <w:vAlign w:val="center"/>
            <w:hideMark/>
          </w:tcPr>
          <w:p w14:paraId="2658A58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1D25E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0,008</w:t>
            </w:r>
          </w:p>
        </w:tc>
        <w:tc>
          <w:tcPr>
            <w:tcW w:w="948" w:type="dxa"/>
            <w:tcBorders>
              <w:top w:val="nil"/>
              <w:left w:val="nil"/>
              <w:bottom w:val="single" w:sz="4" w:space="0" w:color="auto"/>
              <w:right w:val="single" w:sz="4" w:space="0" w:color="auto"/>
            </w:tcBorders>
            <w:shd w:val="clear" w:color="000000" w:fill="808080"/>
            <w:noWrap/>
            <w:vAlign w:val="center"/>
            <w:hideMark/>
          </w:tcPr>
          <w:p w14:paraId="6E88814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5D5334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F1BF4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E8AE1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1021E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96243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9B616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98006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F82EBB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C98E7C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0FF93A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7D064E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3D0E69C"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CF7D115"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808080"/>
            <w:noWrap/>
            <w:vAlign w:val="center"/>
            <w:hideMark/>
          </w:tcPr>
          <w:p w14:paraId="5A1D00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808080"/>
            <w:noWrap/>
            <w:vAlign w:val="center"/>
            <w:hideMark/>
          </w:tcPr>
          <w:p w14:paraId="25B0A6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4EA7D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2E030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DB8CA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53590D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30249A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9D0FC7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173194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79EB3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E5E0FB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98DAC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B1A06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085092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ABDB7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B270D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44987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bl>
    <w:p w14:paraId="37AC4CF6" w14:textId="702A9B53" w:rsidR="00D63CCF" w:rsidRPr="00020ADB" w:rsidRDefault="00D63CCF" w:rsidP="00A716AE">
      <w:pPr>
        <w:ind w:firstLine="0"/>
      </w:pPr>
    </w:p>
    <w:p w14:paraId="2D95BC22" w14:textId="71560954" w:rsidR="00A716AE" w:rsidRPr="00020ADB" w:rsidRDefault="00A716AE" w:rsidP="00A716AE">
      <w:pPr>
        <w:ind w:firstLine="0"/>
      </w:pPr>
      <w:r w:rsidRPr="00020ADB">
        <w:t>Приросты потребления тепловой мощности в зоне действия источников централизованного теплоснабжения (нарастающий итог)</w:t>
      </w:r>
    </w:p>
    <w:tbl>
      <w:tblPr>
        <w:tblW w:w="5000" w:type="pct"/>
        <w:jc w:val="center"/>
        <w:tblLook w:val="04A0" w:firstRow="1" w:lastRow="0" w:firstColumn="1" w:lastColumn="0" w:noHBand="0" w:noVBand="1"/>
      </w:tblPr>
      <w:tblGrid>
        <w:gridCol w:w="308"/>
        <w:gridCol w:w="5812"/>
        <w:gridCol w:w="744"/>
        <w:gridCol w:w="901"/>
        <w:gridCol w:w="901"/>
        <w:gridCol w:w="899"/>
        <w:gridCol w:w="899"/>
        <w:gridCol w:w="899"/>
        <w:gridCol w:w="899"/>
        <w:gridCol w:w="899"/>
        <w:gridCol w:w="899"/>
        <w:gridCol w:w="899"/>
        <w:gridCol w:w="899"/>
        <w:gridCol w:w="899"/>
        <w:gridCol w:w="899"/>
        <w:gridCol w:w="899"/>
        <w:gridCol w:w="899"/>
        <w:gridCol w:w="899"/>
        <w:gridCol w:w="899"/>
      </w:tblGrid>
      <w:tr w:rsidR="00A716AE" w:rsidRPr="00020ADB" w14:paraId="3DA0900E" w14:textId="77777777" w:rsidTr="00477D2E">
        <w:trPr>
          <w:trHeight w:val="300"/>
          <w:jc w:val="center"/>
        </w:trPr>
        <w:tc>
          <w:tcPr>
            <w:tcW w:w="6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5C5A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20" w:type="dxa"/>
            <w:gridSpan w:val="17"/>
            <w:tcBorders>
              <w:top w:val="single" w:sz="4" w:space="0" w:color="auto"/>
              <w:left w:val="nil"/>
              <w:bottom w:val="single" w:sz="4" w:space="0" w:color="auto"/>
              <w:right w:val="single" w:sz="4" w:space="0" w:color="auto"/>
            </w:tcBorders>
            <w:shd w:val="clear" w:color="auto" w:fill="auto"/>
            <w:noWrap/>
            <w:vAlign w:val="center"/>
            <w:hideMark/>
          </w:tcPr>
          <w:p w14:paraId="644B73A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Ежегодное увеличение тепловых нагрузок, Гкал/ч</w:t>
            </w:r>
          </w:p>
        </w:tc>
      </w:tr>
      <w:tr w:rsidR="00A716AE" w:rsidRPr="00020ADB" w14:paraId="31DEB3BB" w14:textId="77777777" w:rsidTr="00477D2E">
        <w:trPr>
          <w:trHeight w:val="300"/>
          <w:jc w:val="center"/>
        </w:trPr>
        <w:tc>
          <w:tcPr>
            <w:tcW w:w="6700" w:type="dxa"/>
            <w:gridSpan w:val="2"/>
            <w:vMerge/>
            <w:tcBorders>
              <w:top w:val="single" w:sz="4" w:space="0" w:color="auto"/>
              <w:left w:val="single" w:sz="4" w:space="0" w:color="auto"/>
              <w:bottom w:val="single" w:sz="4" w:space="0" w:color="auto"/>
              <w:right w:val="single" w:sz="4" w:space="0" w:color="auto"/>
            </w:tcBorders>
            <w:vAlign w:val="center"/>
            <w:hideMark/>
          </w:tcPr>
          <w:p w14:paraId="53C34060" w14:textId="77777777" w:rsidR="00A716AE" w:rsidRPr="00020ADB" w:rsidRDefault="00A716AE" w:rsidP="00A716AE">
            <w:pPr>
              <w:widowControl/>
              <w:spacing w:line="240" w:lineRule="auto"/>
              <w:ind w:firstLine="0"/>
              <w:jc w:val="left"/>
              <w:rPr>
                <w:rFonts w:eastAsia="Times New Roman"/>
                <w:b/>
                <w:bCs/>
                <w:color w:val="000000"/>
                <w:sz w:val="20"/>
                <w:szCs w:val="20"/>
                <w:lang w:eastAsia="ru-RU"/>
              </w:rPr>
            </w:pPr>
          </w:p>
        </w:tc>
        <w:tc>
          <w:tcPr>
            <w:tcW w:w="798" w:type="dxa"/>
            <w:tcBorders>
              <w:top w:val="nil"/>
              <w:left w:val="nil"/>
              <w:bottom w:val="single" w:sz="4" w:space="0" w:color="auto"/>
              <w:right w:val="single" w:sz="4" w:space="0" w:color="auto"/>
            </w:tcBorders>
            <w:shd w:val="clear" w:color="auto" w:fill="auto"/>
            <w:noWrap/>
            <w:vAlign w:val="center"/>
            <w:hideMark/>
          </w:tcPr>
          <w:p w14:paraId="0489942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71" w:type="dxa"/>
            <w:tcBorders>
              <w:top w:val="nil"/>
              <w:left w:val="nil"/>
              <w:bottom w:val="single" w:sz="4" w:space="0" w:color="auto"/>
              <w:right w:val="single" w:sz="4" w:space="0" w:color="auto"/>
            </w:tcBorders>
            <w:shd w:val="clear" w:color="auto" w:fill="auto"/>
            <w:noWrap/>
            <w:vAlign w:val="center"/>
            <w:hideMark/>
          </w:tcPr>
          <w:p w14:paraId="2D0601A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71" w:type="dxa"/>
            <w:tcBorders>
              <w:top w:val="nil"/>
              <w:left w:val="nil"/>
              <w:bottom w:val="single" w:sz="4" w:space="0" w:color="auto"/>
              <w:right w:val="single" w:sz="4" w:space="0" w:color="auto"/>
            </w:tcBorders>
            <w:shd w:val="clear" w:color="auto" w:fill="auto"/>
            <w:noWrap/>
            <w:vAlign w:val="center"/>
            <w:hideMark/>
          </w:tcPr>
          <w:p w14:paraId="5A7B0B5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70" w:type="dxa"/>
            <w:tcBorders>
              <w:top w:val="nil"/>
              <w:left w:val="nil"/>
              <w:bottom w:val="single" w:sz="4" w:space="0" w:color="auto"/>
              <w:right w:val="single" w:sz="4" w:space="0" w:color="auto"/>
            </w:tcBorders>
            <w:shd w:val="clear" w:color="auto" w:fill="auto"/>
            <w:noWrap/>
            <w:vAlign w:val="center"/>
            <w:hideMark/>
          </w:tcPr>
          <w:p w14:paraId="3D6EB2A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70" w:type="dxa"/>
            <w:tcBorders>
              <w:top w:val="nil"/>
              <w:left w:val="nil"/>
              <w:bottom w:val="single" w:sz="4" w:space="0" w:color="auto"/>
              <w:right w:val="single" w:sz="4" w:space="0" w:color="auto"/>
            </w:tcBorders>
            <w:shd w:val="clear" w:color="auto" w:fill="auto"/>
            <w:noWrap/>
            <w:vAlign w:val="center"/>
            <w:hideMark/>
          </w:tcPr>
          <w:p w14:paraId="5AC8139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70" w:type="dxa"/>
            <w:tcBorders>
              <w:top w:val="nil"/>
              <w:left w:val="nil"/>
              <w:bottom w:val="single" w:sz="4" w:space="0" w:color="auto"/>
              <w:right w:val="single" w:sz="4" w:space="0" w:color="auto"/>
            </w:tcBorders>
            <w:shd w:val="clear" w:color="auto" w:fill="auto"/>
            <w:noWrap/>
            <w:vAlign w:val="center"/>
            <w:hideMark/>
          </w:tcPr>
          <w:p w14:paraId="48A49C2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70" w:type="dxa"/>
            <w:tcBorders>
              <w:top w:val="nil"/>
              <w:left w:val="nil"/>
              <w:bottom w:val="single" w:sz="4" w:space="0" w:color="auto"/>
              <w:right w:val="single" w:sz="4" w:space="0" w:color="auto"/>
            </w:tcBorders>
            <w:shd w:val="clear" w:color="auto" w:fill="auto"/>
            <w:noWrap/>
            <w:vAlign w:val="center"/>
            <w:hideMark/>
          </w:tcPr>
          <w:p w14:paraId="6E06D67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70" w:type="dxa"/>
            <w:tcBorders>
              <w:top w:val="nil"/>
              <w:left w:val="nil"/>
              <w:bottom w:val="single" w:sz="4" w:space="0" w:color="auto"/>
              <w:right w:val="single" w:sz="4" w:space="0" w:color="auto"/>
            </w:tcBorders>
            <w:shd w:val="clear" w:color="auto" w:fill="auto"/>
            <w:noWrap/>
            <w:vAlign w:val="center"/>
            <w:hideMark/>
          </w:tcPr>
          <w:p w14:paraId="175E4E5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70" w:type="dxa"/>
            <w:tcBorders>
              <w:top w:val="nil"/>
              <w:left w:val="nil"/>
              <w:bottom w:val="single" w:sz="4" w:space="0" w:color="auto"/>
              <w:right w:val="single" w:sz="4" w:space="0" w:color="auto"/>
            </w:tcBorders>
            <w:shd w:val="clear" w:color="auto" w:fill="auto"/>
            <w:noWrap/>
            <w:vAlign w:val="center"/>
            <w:hideMark/>
          </w:tcPr>
          <w:p w14:paraId="17F0925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70" w:type="dxa"/>
            <w:tcBorders>
              <w:top w:val="nil"/>
              <w:left w:val="nil"/>
              <w:bottom w:val="single" w:sz="4" w:space="0" w:color="auto"/>
              <w:right w:val="single" w:sz="4" w:space="0" w:color="auto"/>
            </w:tcBorders>
            <w:shd w:val="clear" w:color="auto" w:fill="auto"/>
            <w:noWrap/>
            <w:vAlign w:val="center"/>
            <w:hideMark/>
          </w:tcPr>
          <w:p w14:paraId="0329C2B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70" w:type="dxa"/>
            <w:tcBorders>
              <w:top w:val="nil"/>
              <w:left w:val="nil"/>
              <w:bottom w:val="single" w:sz="4" w:space="0" w:color="auto"/>
              <w:right w:val="single" w:sz="4" w:space="0" w:color="auto"/>
            </w:tcBorders>
            <w:shd w:val="clear" w:color="auto" w:fill="auto"/>
            <w:noWrap/>
            <w:vAlign w:val="center"/>
            <w:hideMark/>
          </w:tcPr>
          <w:p w14:paraId="741F63B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70" w:type="dxa"/>
            <w:tcBorders>
              <w:top w:val="nil"/>
              <w:left w:val="nil"/>
              <w:bottom w:val="single" w:sz="4" w:space="0" w:color="auto"/>
              <w:right w:val="single" w:sz="4" w:space="0" w:color="auto"/>
            </w:tcBorders>
            <w:shd w:val="clear" w:color="auto" w:fill="auto"/>
            <w:noWrap/>
            <w:vAlign w:val="center"/>
            <w:hideMark/>
          </w:tcPr>
          <w:p w14:paraId="7340FB4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70" w:type="dxa"/>
            <w:tcBorders>
              <w:top w:val="nil"/>
              <w:left w:val="nil"/>
              <w:bottom w:val="single" w:sz="4" w:space="0" w:color="auto"/>
              <w:right w:val="single" w:sz="4" w:space="0" w:color="auto"/>
            </w:tcBorders>
            <w:shd w:val="clear" w:color="auto" w:fill="auto"/>
            <w:noWrap/>
            <w:vAlign w:val="center"/>
            <w:hideMark/>
          </w:tcPr>
          <w:p w14:paraId="1EF5ED7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70" w:type="dxa"/>
            <w:tcBorders>
              <w:top w:val="nil"/>
              <w:left w:val="nil"/>
              <w:bottom w:val="single" w:sz="4" w:space="0" w:color="auto"/>
              <w:right w:val="single" w:sz="4" w:space="0" w:color="auto"/>
            </w:tcBorders>
            <w:shd w:val="clear" w:color="auto" w:fill="auto"/>
            <w:noWrap/>
            <w:vAlign w:val="center"/>
            <w:hideMark/>
          </w:tcPr>
          <w:p w14:paraId="5BA42A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70" w:type="dxa"/>
            <w:tcBorders>
              <w:top w:val="nil"/>
              <w:left w:val="nil"/>
              <w:bottom w:val="single" w:sz="4" w:space="0" w:color="auto"/>
              <w:right w:val="single" w:sz="4" w:space="0" w:color="auto"/>
            </w:tcBorders>
            <w:shd w:val="clear" w:color="auto" w:fill="auto"/>
            <w:noWrap/>
            <w:vAlign w:val="center"/>
            <w:hideMark/>
          </w:tcPr>
          <w:p w14:paraId="440BC1C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70" w:type="dxa"/>
            <w:tcBorders>
              <w:top w:val="nil"/>
              <w:left w:val="nil"/>
              <w:bottom w:val="single" w:sz="4" w:space="0" w:color="auto"/>
              <w:right w:val="single" w:sz="4" w:space="0" w:color="auto"/>
            </w:tcBorders>
            <w:shd w:val="clear" w:color="auto" w:fill="auto"/>
            <w:noWrap/>
            <w:vAlign w:val="center"/>
            <w:hideMark/>
          </w:tcPr>
          <w:p w14:paraId="121518E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70" w:type="dxa"/>
            <w:tcBorders>
              <w:top w:val="nil"/>
              <w:left w:val="nil"/>
              <w:bottom w:val="single" w:sz="4" w:space="0" w:color="auto"/>
              <w:right w:val="single" w:sz="4" w:space="0" w:color="auto"/>
            </w:tcBorders>
            <w:shd w:val="clear" w:color="auto" w:fill="auto"/>
            <w:noWrap/>
            <w:vAlign w:val="center"/>
            <w:hideMark/>
          </w:tcPr>
          <w:p w14:paraId="4E691F3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A716AE" w:rsidRPr="00020ADB" w14:paraId="278F7D94" w14:textId="77777777" w:rsidTr="00477D2E">
        <w:trPr>
          <w:trHeight w:val="300"/>
          <w:jc w:val="center"/>
        </w:trPr>
        <w:tc>
          <w:tcPr>
            <w:tcW w:w="23020"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A1DC5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A716AE" w:rsidRPr="00020ADB" w14:paraId="0C2771D9"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46D16D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6389" w:type="dxa"/>
            <w:tcBorders>
              <w:top w:val="nil"/>
              <w:left w:val="nil"/>
              <w:bottom w:val="single" w:sz="4" w:space="0" w:color="auto"/>
              <w:right w:val="single" w:sz="4" w:space="0" w:color="auto"/>
            </w:tcBorders>
            <w:shd w:val="clear" w:color="auto" w:fill="auto"/>
            <w:noWrap/>
            <w:vAlign w:val="center"/>
            <w:hideMark/>
          </w:tcPr>
          <w:p w14:paraId="6B63E14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798" w:type="dxa"/>
            <w:tcBorders>
              <w:top w:val="nil"/>
              <w:left w:val="nil"/>
              <w:bottom w:val="single" w:sz="4" w:space="0" w:color="auto"/>
              <w:right w:val="single" w:sz="4" w:space="0" w:color="auto"/>
            </w:tcBorders>
            <w:shd w:val="clear" w:color="000000" w:fill="FFC000"/>
            <w:noWrap/>
            <w:vAlign w:val="center"/>
            <w:hideMark/>
          </w:tcPr>
          <w:p w14:paraId="71C6700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FFC000"/>
            <w:noWrap/>
            <w:vAlign w:val="center"/>
            <w:hideMark/>
          </w:tcPr>
          <w:p w14:paraId="64C5AE5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FFC000"/>
            <w:noWrap/>
            <w:vAlign w:val="center"/>
            <w:hideMark/>
          </w:tcPr>
          <w:p w14:paraId="0EBD1C3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0" w:type="dxa"/>
            <w:tcBorders>
              <w:top w:val="nil"/>
              <w:left w:val="nil"/>
              <w:bottom w:val="single" w:sz="4" w:space="0" w:color="auto"/>
              <w:right w:val="single" w:sz="4" w:space="0" w:color="auto"/>
            </w:tcBorders>
            <w:shd w:val="clear" w:color="000000" w:fill="FFC000"/>
            <w:noWrap/>
            <w:vAlign w:val="center"/>
            <w:hideMark/>
          </w:tcPr>
          <w:p w14:paraId="07EF313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18,044</w:t>
            </w:r>
          </w:p>
        </w:tc>
        <w:tc>
          <w:tcPr>
            <w:tcW w:w="970" w:type="dxa"/>
            <w:tcBorders>
              <w:top w:val="nil"/>
              <w:left w:val="nil"/>
              <w:bottom w:val="single" w:sz="4" w:space="0" w:color="auto"/>
              <w:right w:val="single" w:sz="4" w:space="0" w:color="auto"/>
            </w:tcBorders>
            <w:shd w:val="clear" w:color="000000" w:fill="FFC000"/>
            <w:noWrap/>
            <w:vAlign w:val="center"/>
            <w:hideMark/>
          </w:tcPr>
          <w:p w14:paraId="7E3F9AF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6927DD7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3968679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7559DBC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13511A5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296B51B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152BC85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4BB1245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65CC180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61C309D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125CED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121C690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66F6264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r>
      <w:tr w:rsidR="00A716AE" w:rsidRPr="00020ADB" w14:paraId="6241DF9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5591"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FFC000"/>
            <w:noWrap/>
            <w:vAlign w:val="center"/>
            <w:hideMark/>
          </w:tcPr>
          <w:p w14:paraId="2BAA7D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971" w:type="dxa"/>
            <w:tcBorders>
              <w:top w:val="nil"/>
              <w:left w:val="nil"/>
              <w:bottom w:val="single" w:sz="4" w:space="0" w:color="auto"/>
              <w:right w:val="single" w:sz="4" w:space="0" w:color="auto"/>
            </w:tcBorders>
            <w:shd w:val="clear" w:color="000000" w:fill="FFC000"/>
            <w:noWrap/>
            <w:vAlign w:val="center"/>
            <w:hideMark/>
          </w:tcPr>
          <w:p w14:paraId="46960D2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1" w:type="dxa"/>
            <w:tcBorders>
              <w:top w:val="nil"/>
              <w:left w:val="nil"/>
              <w:bottom w:val="single" w:sz="4" w:space="0" w:color="auto"/>
              <w:right w:val="single" w:sz="4" w:space="0" w:color="auto"/>
            </w:tcBorders>
            <w:shd w:val="clear" w:color="000000" w:fill="FFC000"/>
            <w:noWrap/>
            <w:vAlign w:val="center"/>
            <w:hideMark/>
          </w:tcPr>
          <w:p w14:paraId="05844A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0" w:type="dxa"/>
            <w:tcBorders>
              <w:top w:val="nil"/>
              <w:left w:val="nil"/>
              <w:bottom w:val="single" w:sz="4" w:space="0" w:color="auto"/>
              <w:right w:val="single" w:sz="4" w:space="0" w:color="auto"/>
            </w:tcBorders>
            <w:shd w:val="clear" w:color="000000" w:fill="FFC000"/>
            <w:noWrap/>
            <w:vAlign w:val="center"/>
            <w:hideMark/>
          </w:tcPr>
          <w:p w14:paraId="3F1D3C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14,586</w:t>
            </w:r>
          </w:p>
        </w:tc>
        <w:tc>
          <w:tcPr>
            <w:tcW w:w="970" w:type="dxa"/>
            <w:tcBorders>
              <w:top w:val="nil"/>
              <w:left w:val="nil"/>
              <w:bottom w:val="single" w:sz="4" w:space="0" w:color="auto"/>
              <w:right w:val="single" w:sz="4" w:space="0" w:color="auto"/>
            </w:tcBorders>
            <w:shd w:val="clear" w:color="000000" w:fill="FFC000"/>
            <w:noWrap/>
            <w:vAlign w:val="center"/>
            <w:hideMark/>
          </w:tcPr>
          <w:p w14:paraId="5F9DD9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45BADE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2CF5D2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6D8DCD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740767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5B1727A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2258D29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4492AE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4A3133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5C7FEB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3268A16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730473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0CCE52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r>
      <w:tr w:rsidR="00A716AE" w:rsidRPr="00020ADB" w14:paraId="1FB99C1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B5AB5"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FFC000"/>
            <w:noWrap/>
            <w:vAlign w:val="center"/>
            <w:hideMark/>
          </w:tcPr>
          <w:p w14:paraId="5E4383B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971" w:type="dxa"/>
            <w:tcBorders>
              <w:top w:val="nil"/>
              <w:left w:val="nil"/>
              <w:bottom w:val="single" w:sz="4" w:space="0" w:color="auto"/>
              <w:right w:val="single" w:sz="4" w:space="0" w:color="auto"/>
            </w:tcBorders>
            <w:shd w:val="clear" w:color="000000" w:fill="FFC000"/>
            <w:noWrap/>
            <w:vAlign w:val="center"/>
            <w:hideMark/>
          </w:tcPr>
          <w:p w14:paraId="5F217C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1" w:type="dxa"/>
            <w:tcBorders>
              <w:top w:val="nil"/>
              <w:left w:val="nil"/>
              <w:bottom w:val="single" w:sz="4" w:space="0" w:color="auto"/>
              <w:right w:val="single" w:sz="4" w:space="0" w:color="auto"/>
            </w:tcBorders>
            <w:shd w:val="clear" w:color="000000" w:fill="FFC000"/>
            <w:noWrap/>
            <w:vAlign w:val="center"/>
            <w:hideMark/>
          </w:tcPr>
          <w:p w14:paraId="22B9716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FFC000"/>
            <w:noWrap/>
            <w:vAlign w:val="center"/>
            <w:hideMark/>
          </w:tcPr>
          <w:p w14:paraId="3F3FA9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FFC000"/>
            <w:noWrap/>
            <w:vAlign w:val="center"/>
            <w:hideMark/>
          </w:tcPr>
          <w:p w14:paraId="085DFD7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18D2668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5AB2F7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1EDDCDC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3E2C62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47CE70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55D0FCE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4D836B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45C128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1E299C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3D6FC7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043A9C2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5784E10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r>
      <w:tr w:rsidR="00A716AE" w:rsidRPr="00020ADB" w14:paraId="77F50F8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6E4D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FFC000"/>
            <w:noWrap/>
            <w:vAlign w:val="center"/>
            <w:hideMark/>
          </w:tcPr>
          <w:p w14:paraId="53A50F6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7E4D98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1ED84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010D4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0C68D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C3237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D8F3B5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AE57C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0E94EA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17B0D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8B432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3F9FF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8C3EC3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F49B9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4A509F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1F0A5D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816A64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C1641C0"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0F62DC22" w14:textId="6A0F0585"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lastRenderedPageBreak/>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798" w:type="dxa"/>
            <w:tcBorders>
              <w:top w:val="nil"/>
              <w:left w:val="nil"/>
              <w:bottom w:val="single" w:sz="4" w:space="0" w:color="auto"/>
              <w:right w:val="single" w:sz="4" w:space="0" w:color="auto"/>
            </w:tcBorders>
            <w:shd w:val="clear" w:color="000000" w:fill="A6A6A6"/>
            <w:noWrap/>
            <w:vAlign w:val="center"/>
            <w:hideMark/>
          </w:tcPr>
          <w:p w14:paraId="5EA3CF8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A6A6A6"/>
            <w:noWrap/>
            <w:vAlign w:val="center"/>
            <w:hideMark/>
          </w:tcPr>
          <w:p w14:paraId="4D5C68D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A6A6A6"/>
            <w:noWrap/>
            <w:vAlign w:val="center"/>
            <w:hideMark/>
          </w:tcPr>
          <w:p w14:paraId="6D2E1BC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0" w:type="dxa"/>
            <w:tcBorders>
              <w:top w:val="nil"/>
              <w:left w:val="nil"/>
              <w:bottom w:val="single" w:sz="4" w:space="0" w:color="auto"/>
              <w:right w:val="single" w:sz="4" w:space="0" w:color="auto"/>
            </w:tcBorders>
            <w:shd w:val="clear" w:color="000000" w:fill="A6A6A6"/>
            <w:noWrap/>
            <w:vAlign w:val="center"/>
            <w:hideMark/>
          </w:tcPr>
          <w:p w14:paraId="1CEC72D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18,044</w:t>
            </w:r>
          </w:p>
        </w:tc>
        <w:tc>
          <w:tcPr>
            <w:tcW w:w="970" w:type="dxa"/>
            <w:tcBorders>
              <w:top w:val="nil"/>
              <w:left w:val="nil"/>
              <w:bottom w:val="single" w:sz="4" w:space="0" w:color="auto"/>
              <w:right w:val="single" w:sz="4" w:space="0" w:color="auto"/>
            </w:tcBorders>
            <w:shd w:val="clear" w:color="000000" w:fill="A6A6A6"/>
            <w:noWrap/>
            <w:vAlign w:val="center"/>
            <w:hideMark/>
          </w:tcPr>
          <w:p w14:paraId="35FD876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A3F6AB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4DED6CC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2872218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3D7BE8D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5A15D6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2A89CAB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0333414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605AFB8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1D6F7A1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8AC1A0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D70400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3656696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r>
      <w:tr w:rsidR="00A716AE" w:rsidRPr="00020ADB" w14:paraId="7B7B16B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CE5387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A6A6A6"/>
            <w:noWrap/>
            <w:vAlign w:val="center"/>
            <w:hideMark/>
          </w:tcPr>
          <w:p w14:paraId="30B425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971" w:type="dxa"/>
            <w:tcBorders>
              <w:top w:val="nil"/>
              <w:left w:val="nil"/>
              <w:bottom w:val="single" w:sz="4" w:space="0" w:color="auto"/>
              <w:right w:val="single" w:sz="4" w:space="0" w:color="auto"/>
            </w:tcBorders>
            <w:shd w:val="clear" w:color="000000" w:fill="A6A6A6"/>
            <w:noWrap/>
            <w:vAlign w:val="center"/>
            <w:hideMark/>
          </w:tcPr>
          <w:p w14:paraId="0A14DA8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1" w:type="dxa"/>
            <w:tcBorders>
              <w:top w:val="nil"/>
              <w:left w:val="nil"/>
              <w:bottom w:val="single" w:sz="4" w:space="0" w:color="auto"/>
              <w:right w:val="single" w:sz="4" w:space="0" w:color="auto"/>
            </w:tcBorders>
            <w:shd w:val="clear" w:color="000000" w:fill="A6A6A6"/>
            <w:noWrap/>
            <w:vAlign w:val="center"/>
            <w:hideMark/>
          </w:tcPr>
          <w:p w14:paraId="5D1007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0" w:type="dxa"/>
            <w:tcBorders>
              <w:top w:val="nil"/>
              <w:left w:val="nil"/>
              <w:bottom w:val="single" w:sz="4" w:space="0" w:color="auto"/>
              <w:right w:val="single" w:sz="4" w:space="0" w:color="auto"/>
            </w:tcBorders>
            <w:shd w:val="clear" w:color="000000" w:fill="A6A6A6"/>
            <w:noWrap/>
            <w:vAlign w:val="center"/>
            <w:hideMark/>
          </w:tcPr>
          <w:p w14:paraId="4AF3AB9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14,586</w:t>
            </w:r>
          </w:p>
        </w:tc>
        <w:tc>
          <w:tcPr>
            <w:tcW w:w="970" w:type="dxa"/>
            <w:tcBorders>
              <w:top w:val="nil"/>
              <w:left w:val="nil"/>
              <w:bottom w:val="single" w:sz="4" w:space="0" w:color="auto"/>
              <w:right w:val="single" w:sz="4" w:space="0" w:color="auto"/>
            </w:tcBorders>
            <w:shd w:val="clear" w:color="000000" w:fill="A6A6A6"/>
            <w:noWrap/>
            <w:vAlign w:val="center"/>
            <w:hideMark/>
          </w:tcPr>
          <w:p w14:paraId="0109E1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730F31D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28F8DA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6DF3B4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3954FD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0C84F38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637FED2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3DBA64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329B955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15BC102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6AC580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35E6C0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70800CE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r>
      <w:tr w:rsidR="00A716AE" w:rsidRPr="00020ADB" w14:paraId="63BD1D0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C23317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A6A6A6"/>
            <w:noWrap/>
            <w:vAlign w:val="center"/>
            <w:hideMark/>
          </w:tcPr>
          <w:p w14:paraId="2D2C70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971" w:type="dxa"/>
            <w:tcBorders>
              <w:top w:val="nil"/>
              <w:left w:val="nil"/>
              <w:bottom w:val="single" w:sz="4" w:space="0" w:color="auto"/>
              <w:right w:val="single" w:sz="4" w:space="0" w:color="auto"/>
            </w:tcBorders>
            <w:shd w:val="clear" w:color="000000" w:fill="A6A6A6"/>
            <w:noWrap/>
            <w:vAlign w:val="center"/>
            <w:hideMark/>
          </w:tcPr>
          <w:p w14:paraId="1CD65EA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1" w:type="dxa"/>
            <w:tcBorders>
              <w:top w:val="nil"/>
              <w:left w:val="nil"/>
              <w:bottom w:val="single" w:sz="4" w:space="0" w:color="auto"/>
              <w:right w:val="single" w:sz="4" w:space="0" w:color="auto"/>
            </w:tcBorders>
            <w:shd w:val="clear" w:color="000000" w:fill="A6A6A6"/>
            <w:noWrap/>
            <w:vAlign w:val="center"/>
            <w:hideMark/>
          </w:tcPr>
          <w:p w14:paraId="66FB17F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A6A6A6"/>
            <w:noWrap/>
            <w:vAlign w:val="center"/>
            <w:hideMark/>
          </w:tcPr>
          <w:p w14:paraId="49D462D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A6A6A6"/>
            <w:noWrap/>
            <w:vAlign w:val="center"/>
            <w:hideMark/>
          </w:tcPr>
          <w:p w14:paraId="73E167D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295A70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0D909DD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0003239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1379D2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438CF5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11BEB2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5BDEEF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128FC5C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30A3247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7DBB5D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1801908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0F12EA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r>
      <w:tr w:rsidR="00A716AE" w:rsidRPr="00020ADB" w14:paraId="0652E7D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9108943"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A6A6A6"/>
            <w:noWrap/>
            <w:vAlign w:val="center"/>
            <w:hideMark/>
          </w:tcPr>
          <w:p w14:paraId="3A6EADC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430C73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4FB7935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09B95D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BD140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5AE4D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AEEB7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2F8545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BC925E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EC0495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1CA657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CA2B4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8EA2C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AC3CDB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4B7CB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9F3EA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D6FD5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6051153" w14:textId="77777777" w:rsidTr="00477D2E">
        <w:trPr>
          <w:trHeight w:val="300"/>
          <w:jc w:val="center"/>
        </w:trPr>
        <w:tc>
          <w:tcPr>
            <w:tcW w:w="23020"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94BC3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A716AE" w:rsidRPr="00020ADB" w14:paraId="4892A8EF"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2B766F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6389" w:type="dxa"/>
            <w:tcBorders>
              <w:top w:val="nil"/>
              <w:left w:val="nil"/>
              <w:bottom w:val="single" w:sz="4" w:space="0" w:color="auto"/>
              <w:right w:val="single" w:sz="4" w:space="0" w:color="auto"/>
            </w:tcBorders>
            <w:shd w:val="clear" w:color="auto" w:fill="auto"/>
            <w:noWrap/>
            <w:vAlign w:val="center"/>
            <w:hideMark/>
          </w:tcPr>
          <w:p w14:paraId="799A8D2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798" w:type="dxa"/>
            <w:tcBorders>
              <w:top w:val="nil"/>
              <w:left w:val="nil"/>
              <w:bottom w:val="single" w:sz="4" w:space="0" w:color="auto"/>
              <w:right w:val="single" w:sz="4" w:space="0" w:color="auto"/>
            </w:tcBorders>
            <w:shd w:val="clear" w:color="000000" w:fill="FFC000"/>
            <w:noWrap/>
            <w:vAlign w:val="center"/>
            <w:hideMark/>
          </w:tcPr>
          <w:p w14:paraId="39254F7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76609F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5098B6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0D96679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5E10C77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44C2437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6BA29DB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5888865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0897696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33B2DF5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7030024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7CD40B3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6DBE805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404F4BB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3D18CD4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7B86F04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02BDDB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r>
      <w:tr w:rsidR="00A716AE" w:rsidRPr="00020ADB" w14:paraId="7FD63304"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A6C1"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FFC000"/>
            <w:noWrap/>
            <w:vAlign w:val="center"/>
            <w:hideMark/>
          </w:tcPr>
          <w:p w14:paraId="4C7500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3FB40A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78F1B5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6BBDFC1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727BEC9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17315E8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5C039DD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11CAD0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2CBAA7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0FB849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2BD5F9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4ADCA45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0D99249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471CF1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3C5B04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0AC1209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2E0B3A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r>
      <w:tr w:rsidR="00A716AE" w:rsidRPr="00020ADB" w14:paraId="76DAD8F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0278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FFC000"/>
            <w:noWrap/>
            <w:vAlign w:val="center"/>
            <w:hideMark/>
          </w:tcPr>
          <w:p w14:paraId="04AA12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BA3269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D0C5B6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2E1C46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0DB673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2B7209C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50ED98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45F750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3BD468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5EAFF0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1EB515D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2413327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0F82FD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2F3F546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2B957E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2125F6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486C1E7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r>
      <w:tr w:rsidR="00A716AE" w:rsidRPr="00020ADB" w14:paraId="59E6C70D"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31623"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FFC000"/>
            <w:noWrap/>
            <w:vAlign w:val="center"/>
            <w:hideMark/>
          </w:tcPr>
          <w:p w14:paraId="0B35076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C6A716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A8C8A7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CA853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094EA1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BE553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7BBFCE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1E266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58950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4FDFBA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4F029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C7FC0F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C19848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9FD80D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D4382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1FA16B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24771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554F81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056F334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798" w:type="dxa"/>
            <w:tcBorders>
              <w:top w:val="nil"/>
              <w:left w:val="nil"/>
              <w:bottom w:val="single" w:sz="4" w:space="0" w:color="auto"/>
              <w:right w:val="single" w:sz="4" w:space="0" w:color="auto"/>
            </w:tcBorders>
            <w:shd w:val="clear" w:color="000000" w:fill="A6A6A6"/>
            <w:noWrap/>
            <w:vAlign w:val="center"/>
            <w:hideMark/>
          </w:tcPr>
          <w:p w14:paraId="160F512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64A8687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BBD1C7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0F8C1C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322F38B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89F0E7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68FA79C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6C1E372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E37DDE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048492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02BF28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0104F5B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36528BC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7C90A2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697CD6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8AF50E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8BF135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r>
      <w:tr w:rsidR="00A716AE" w:rsidRPr="00020ADB" w14:paraId="4952387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7BF941B"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A6A6A6"/>
            <w:noWrap/>
            <w:vAlign w:val="center"/>
            <w:hideMark/>
          </w:tcPr>
          <w:p w14:paraId="2BA197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7135D6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978F6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70A87A2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0A637B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2591E3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68DB535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4119A7A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104139C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3151B8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2732C9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625EB7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66C2AA4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550A716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0CAE5F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188FC9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5F43DBC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r>
      <w:tr w:rsidR="00A716AE" w:rsidRPr="00020ADB" w14:paraId="285416F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24D977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A6A6A6"/>
            <w:noWrap/>
            <w:vAlign w:val="center"/>
            <w:hideMark/>
          </w:tcPr>
          <w:p w14:paraId="25B836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6FC776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E7D05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5D4AE4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1D26A99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6F449A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35D5399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500FEB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0DC34D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188127D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2DE2B5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6D6570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67AC42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5680D38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27402C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63EC7CE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0280F56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r>
      <w:tr w:rsidR="00A716AE" w:rsidRPr="00020ADB" w14:paraId="2A7BF02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D01B655"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A6A6A6"/>
            <w:noWrap/>
            <w:vAlign w:val="center"/>
            <w:hideMark/>
          </w:tcPr>
          <w:p w14:paraId="05BCB8F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411A12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35FDD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FB25EC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8E9D4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D9B49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94CF70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8AD494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AE096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4F80D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B21EDF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FB273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C17D2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8E4F8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30E0B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CC9FDC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C1AC8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48FC002C" w14:textId="77777777" w:rsidTr="00477D2E">
        <w:trPr>
          <w:trHeight w:val="300"/>
          <w:jc w:val="center"/>
        </w:trPr>
        <w:tc>
          <w:tcPr>
            <w:tcW w:w="23020"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B9E10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A716AE" w:rsidRPr="00020ADB" w14:paraId="5E70E1C0"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069F7E6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6389" w:type="dxa"/>
            <w:tcBorders>
              <w:top w:val="nil"/>
              <w:left w:val="nil"/>
              <w:bottom w:val="single" w:sz="4" w:space="0" w:color="auto"/>
              <w:right w:val="single" w:sz="4" w:space="0" w:color="auto"/>
            </w:tcBorders>
            <w:shd w:val="clear" w:color="auto" w:fill="auto"/>
            <w:noWrap/>
            <w:vAlign w:val="center"/>
            <w:hideMark/>
          </w:tcPr>
          <w:p w14:paraId="2FC1679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798" w:type="dxa"/>
            <w:tcBorders>
              <w:top w:val="nil"/>
              <w:left w:val="nil"/>
              <w:bottom w:val="single" w:sz="4" w:space="0" w:color="auto"/>
              <w:right w:val="single" w:sz="4" w:space="0" w:color="auto"/>
            </w:tcBorders>
            <w:shd w:val="clear" w:color="000000" w:fill="FFC000"/>
            <w:noWrap/>
            <w:vAlign w:val="center"/>
            <w:hideMark/>
          </w:tcPr>
          <w:p w14:paraId="29B0302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734EEC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74B976F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0A1531A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6A1DAFF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0FF3DB8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193A03F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61B600F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1E505B2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0BC5A2F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38098F4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61C9B34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11EFEF5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3CBD545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465A4E6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117D838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172AC26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r>
      <w:tr w:rsidR="00A716AE" w:rsidRPr="00020ADB" w14:paraId="13C0F2F7"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1780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FFC000"/>
            <w:noWrap/>
            <w:vAlign w:val="center"/>
            <w:hideMark/>
          </w:tcPr>
          <w:p w14:paraId="06B5EF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CA61E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5BE9ACC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2E95900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3AC338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6E5D7B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135898A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48E4F18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121348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08C3AD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55EF5C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5AC426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321736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3F7FBCA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22740E0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594C17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572724F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r>
      <w:tr w:rsidR="00A716AE" w:rsidRPr="00020ADB" w14:paraId="3547AC3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B728"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FFC000"/>
            <w:noWrap/>
            <w:vAlign w:val="center"/>
            <w:hideMark/>
          </w:tcPr>
          <w:p w14:paraId="63C07A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A16728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7A3474E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497626F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54C202E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31F77A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7E33590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12EAF1E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5A4E0F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7FAD7FD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3E0D71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24C38B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7CC012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6F840C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37F3757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11EE468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7D154D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r>
      <w:tr w:rsidR="00A716AE" w:rsidRPr="00020ADB" w14:paraId="5A307BC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38D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FFC000"/>
            <w:noWrap/>
            <w:vAlign w:val="center"/>
            <w:hideMark/>
          </w:tcPr>
          <w:p w14:paraId="18E00DF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6847F7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41BD88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3B4F29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6EBBD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CE4DC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2E212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5FF2D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97148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A05E02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E7591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F688B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8C6D3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EBC9FA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4544EBB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01361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28242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55B490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11087B5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798" w:type="dxa"/>
            <w:tcBorders>
              <w:top w:val="nil"/>
              <w:left w:val="nil"/>
              <w:bottom w:val="single" w:sz="4" w:space="0" w:color="auto"/>
              <w:right w:val="single" w:sz="4" w:space="0" w:color="auto"/>
            </w:tcBorders>
            <w:shd w:val="clear" w:color="000000" w:fill="A6A6A6"/>
            <w:noWrap/>
            <w:vAlign w:val="center"/>
            <w:hideMark/>
          </w:tcPr>
          <w:p w14:paraId="0D70934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2CE8FA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96A3F2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3C069A0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6450FC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1200208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9EC371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6609CCE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106EDE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1E14F9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5BB664A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7F40925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6B3A0EF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D5DA03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7BD7CFD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14C787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0DB64AA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r>
      <w:tr w:rsidR="00A716AE" w:rsidRPr="00020ADB" w14:paraId="545C2D7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A0C7EC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A6A6A6"/>
            <w:noWrap/>
            <w:vAlign w:val="center"/>
            <w:hideMark/>
          </w:tcPr>
          <w:p w14:paraId="0C67B8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0224F4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EB5842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749CA0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37C3133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51C435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6F41EB9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4EF7CFA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13E624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7F1C56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7D21FA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1B9F3B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46C7E8A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7E34E29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4DE5ED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08D769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4AE528D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r>
      <w:tr w:rsidR="00A716AE" w:rsidRPr="00020ADB" w14:paraId="4658D388"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F4865D9"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A6A6A6"/>
            <w:noWrap/>
            <w:vAlign w:val="center"/>
            <w:hideMark/>
          </w:tcPr>
          <w:p w14:paraId="477824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6711A7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B5F0C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787C2B6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4E9A216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0A013B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6C45FD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5408336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59A8019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1D526A5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7DC5FC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2F6ACD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2F609F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28C229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3BCDA87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5BC5474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3A4D664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r>
      <w:tr w:rsidR="00A716AE" w:rsidRPr="00020ADB" w14:paraId="29B48D37"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8B7F54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A6A6A6"/>
            <w:noWrap/>
            <w:vAlign w:val="center"/>
            <w:hideMark/>
          </w:tcPr>
          <w:p w14:paraId="24497BB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21BC3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6E2A725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D710CD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5070F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AEFD79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E2E09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73AF0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B343DD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E352D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91ADE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6E9A0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BC5BDA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C08867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E1BF0F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0F88DE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A696E2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9134946"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0E9A3AC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798" w:type="dxa"/>
            <w:tcBorders>
              <w:top w:val="nil"/>
              <w:left w:val="nil"/>
              <w:bottom w:val="single" w:sz="4" w:space="0" w:color="auto"/>
              <w:right w:val="single" w:sz="4" w:space="0" w:color="auto"/>
            </w:tcBorders>
            <w:shd w:val="clear" w:color="000000" w:fill="808080"/>
            <w:noWrap/>
            <w:vAlign w:val="center"/>
            <w:hideMark/>
          </w:tcPr>
          <w:p w14:paraId="4DCE3FF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808080"/>
            <w:noWrap/>
            <w:vAlign w:val="center"/>
            <w:hideMark/>
          </w:tcPr>
          <w:p w14:paraId="7C796FE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808080"/>
            <w:noWrap/>
            <w:vAlign w:val="center"/>
            <w:hideMark/>
          </w:tcPr>
          <w:p w14:paraId="59C6C41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18,269</w:t>
            </w:r>
          </w:p>
        </w:tc>
        <w:tc>
          <w:tcPr>
            <w:tcW w:w="970" w:type="dxa"/>
            <w:tcBorders>
              <w:top w:val="nil"/>
              <w:left w:val="nil"/>
              <w:bottom w:val="single" w:sz="4" w:space="0" w:color="auto"/>
              <w:right w:val="single" w:sz="4" w:space="0" w:color="auto"/>
            </w:tcBorders>
            <w:shd w:val="clear" w:color="000000" w:fill="808080"/>
            <w:noWrap/>
            <w:vAlign w:val="center"/>
            <w:hideMark/>
          </w:tcPr>
          <w:p w14:paraId="395D71C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21,776</w:t>
            </w:r>
          </w:p>
        </w:tc>
        <w:tc>
          <w:tcPr>
            <w:tcW w:w="970" w:type="dxa"/>
            <w:tcBorders>
              <w:top w:val="nil"/>
              <w:left w:val="nil"/>
              <w:bottom w:val="single" w:sz="4" w:space="0" w:color="auto"/>
              <w:right w:val="single" w:sz="4" w:space="0" w:color="auto"/>
            </w:tcBorders>
            <w:shd w:val="clear" w:color="000000" w:fill="808080"/>
            <w:noWrap/>
            <w:vAlign w:val="center"/>
            <w:hideMark/>
          </w:tcPr>
          <w:p w14:paraId="50E3E8A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5261B32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0921A5A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6ADC8EA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2A5A2D4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60870F9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386F2E0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1C450E7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2048E23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271B42E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5BE2797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1A5B03D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30AEB2E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r>
      <w:tr w:rsidR="00A716AE" w:rsidRPr="00020ADB" w14:paraId="3631CF42"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3EEE31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808080"/>
            <w:noWrap/>
            <w:vAlign w:val="center"/>
            <w:hideMark/>
          </w:tcPr>
          <w:p w14:paraId="6E8AA8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971" w:type="dxa"/>
            <w:tcBorders>
              <w:top w:val="nil"/>
              <w:left w:val="nil"/>
              <w:bottom w:val="single" w:sz="4" w:space="0" w:color="auto"/>
              <w:right w:val="single" w:sz="4" w:space="0" w:color="auto"/>
            </w:tcBorders>
            <w:shd w:val="clear" w:color="000000" w:fill="808080"/>
            <w:noWrap/>
            <w:vAlign w:val="center"/>
            <w:hideMark/>
          </w:tcPr>
          <w:p w14:paraId="588114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1" w:type="dxa"/>
            <w:tcBorders>
              <w:top w:val="nil"/>
              <w:left w:val="nil"/>
              <w:bottom w:val="single" w:sz="4" w:space="0" w:color="auto"/>
              <w:right w:val="single" w:sz="4" w:space="0" w:color="auto"/>
            </w:tcBorders>
            <w:shd w:val="clear" w:color="000000" w:fill="808080"/>
            <w:noWrap/>
            <w:vAlign w:val="center"/>
            <w:hideMark/>
          </w:tcPr>
          <w:p w14:paraId="6AECF3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14,060</w:t>
            </w:r>
          </w:p>
        </w:tc>
        <w:tc>
          <w:tcPr>
            <w:tcW w:w="970" w:type="dxa"/>
            <w:tcBorders>
              <w:top w:val="nil"/>
              <w:left w:val="nil"/>
              <w:bottom w:val="single" w:sz="4" w:space="0" w:color="auto"/>
              <w:right w:val="single" w:sz="4" w:space="0" w:color="auto"/>
            </w:tcBorders>
            <w:shd w:val="clear" w:color="000000" w:fill="808080"/>
            <w:noWrap/>
            <w:vAlign w:val="center"/>
            <w:hideMark/>
          </w:tcPr>
          <w:p w14:paraId="1F42749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17,567</w:t>
            </w:r>
          </w:p>
        </w:tc>
        <w:tc>
          <w:tcPr>
            <w:tcW w:w="970" w:type="dxa"/>
            <w:tcBorders>
              <w:top w:val="nil"/>
              <w:left w:val="nil"/>
              <w:bottom w:val="single" w:sz="4" w:space="0" w:color="auto"/>
              <w:right w:val="single" w:sz="4" w:space="0" w:color="auto"/>
            </w:tcBorders>
            <w:shd w:val="clear" w:color="000000" w:fill="808080"/>
            <w:noWrap/>
            <w:vAlign w:val="center"/>
            <w:hideMark/>
          </w:tcPr>
          <w:p w14:paraId="538055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7D5DA8C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0D20D5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3FB8D3E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30A618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6EFCB5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6FC7F0B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646A23E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56F007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5167DD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18A5660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1C48CB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2FC511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r>
      <w:tr w:rsidR="00A716AE" w:rsidRPr="00020ADB" w14:paraId="0136A72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FE8E8E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808080"/>
            <w:noWrap/>
            <w:vAlign w:val="center"/>
            <w:hideMark/>
          </w:tcPr>
          <w:p w14:paraId="153AA1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971" w:type="dxa"/>
            <w:tcBorders>
              <w:top w:val="nil"/>
              <w:left w:val="nil"/>
              <w:bottom w:val="single" w:sz="4" w:space="0" w:color="auto"/>
              <w:right w:val="single" w:sz="4" w:space="0" w:color="auto"/>
            </w:tcBorders>
            <w:shd w:val="clear" w:color="000000" w:fill="808080"/>
            <w:noWrap/>
            <w:vAlign w:val="center"/>
            <w:hideMark/>
          </w:tcPr>
          <w:p w14:paraId="054B15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1" w:type="dxa"/>
            <w:tcBorders>
              <w:top w:val="nil"/>
              <w:left w:val="nil"/>
              <w:bottom w:val="single" w:sz="4" w:space="0" w:color="auto"/>
              <w:right w:val="single" w:sz="4" w:space="0" w:color="auto"/>
            </w:tcBorders>
            <w:shd w:val="clear" w:color="000000" w:fill="808080"/>
            <w:noWrap/>
            <w:vAlign w:val="center"/>
            <w:hideMark/>
          </w:tcPr>
          <w:p w14:paraId="2C87023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4,208</w:t>
            </w:r>
          </w:p>
        </w:tc>
        <w:tc>
          <w:tcPr>
            <w:tcW w:w="970" w:type="dxa"/>
            <w:tcBorders>
              <w:top w:val="nil"/>
              <w:left w:val="nil"/>
              <w:bottom w:val="single" w:sz="4" w:space="0" w:color="auto"/>
              <w:right w:val="single" w:sz="4" w:space="0" w:color="auto"/>
            </w:tcBorders>
            <w:shd w:val="clear" w:color="000000" w:fill="808080"/>
            <w:noWrap/>
            <w:vAlign w:val="center"/>
            <w:hideMark/>
          </w:tcPr>
          <w:p w14:paraId="526BD33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4,208</w:t>
            </w:r>
          </w:p>
        </w:tc>
        <w:tc>
          <w:tcPr>
            <w:tcW w:w="970" w:type="dxa"/>
            <w:tcBorders>
              <w:top w:val="nil"/>
              <w:left w:val="nil"/>
              <w:bottom w:val="single" w:sz="4" w:space="0" w:color="auto"/>
              <w:right w:val="single" w:sz="4" w:space="0" w:color="auto"/>
            </w:tcBorders>
            <w:shd w:val="clear" w:color="000000" w:fill="808080"/>
            <w:noWrap/>
            <w:vAlign w:val="center"/>
            <w:hideMark/>
          </w:tcPr>
          <w:p w14:paraId="0D92AE6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4F39CC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775ED3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0BEC69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079058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479C78C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58D252D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17C004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3C8038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1DF688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15CC80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61753A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69446D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r>
      <w:tr w:rsidR="00A716AE" w:rsidRPr="00020ADB" w14:paraId="7A802119"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8B63E2F"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808080"/>
            <w:noWrap/>
            <w:vAlign w:val="center"/>
            <w:hideMark/>
          </w:tcPr>
          <w:p w14:paraId="727C56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808080"/>
            <w:noWrap/>
            <w:vAlign w:val="center"/>
            <w:hideMark/>
          </w:tcPr>
          <w:p w14:paraId="270DB37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808080"/>
            <w:noWrap/>
            <w:vAlign w:val="center"/>
            <w:hideMark/>
          </w:tcPr>
          <w:p w14:paraId="53AB90B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77DB68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3751C7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577109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268DEF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2E3CC6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6C9A02E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6B6E8FD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0B920E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7D4E3EC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3DCC8CD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6B435D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1271A7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2D3034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2D56EA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bl>
    <w:p w14:paraId="780650F8" w14:textId="255D3F05" w:rsidR="00A716AE" w:rsidRPr="00020ADB" w:rsidRDefault="00A716AE" w:rsidP="00A716AE">
      <w:pPr>
        <w:ind w:firstLine="0"/>
      </w:pPr>
    </w:p>
    <w:p w14:paraId="05475F4A" w14:textId="04CAD900" w:rsidR="00A716AE" w:rsidRPr="00020ADB" w:rsidRDefault="00A716AE" w:rsidP="00A716AE">
      <w:pPr>
        <w:ind w:firstLine="0"/>
      </w:pPr>
      <w:r w:rsidRPr="00020ADB">
        <w:t>Абсолютные ежегодные приросты тепловых нагрузок по источникам теплоснабжения на расчетный период актуализации Схемы теплоснабжения (для инвестиционного планирования), Гкал/ч</w:t>
      </w:r>
    </w:p>
    <w:tbl>
      <w:tblPr>
        <w:tblW w:w="5000" w:type="pct"/>
        <w:jc w:val="center"/>
        <w:tblLook w:val="04A0" w:firstRow="1" w:lastRow="0" w:firstColumn="1" w:lastColumn="0" w:noHBand="0" w:noVBand="1"/>
      </w:tblPr>
      <w:tblGrid>
        <w:gridCol w:w="308"/>
        <w:gridCol w:w="5811"/>
        <w:gridCol w:w="880"/>
        <w:gridCol w:w="1067"/>
        <w:gridCol w:w="880"/>
        <w:gridCol w:w="879"/>
        <w:gridCol w:w="879"/>
        <w:gridCol w:w="879"/>
        <w:gridCol w:w="879"/>
        <w:gridCol w:w="879"/>
        <w:gridCol w:w="879"/>
        <w:gridCol w:w="879"/>
        <w:gridCol w:w="879"/>
        <w:gridCol w:w="879"/>
        <w:gridCol w:w="879"/>
        <w:gridCol w:w="879"/>
        <w:gridCol w:w="879"/>
        <w:gridCol w:w="879"/>
        <w:gridCol w:w="879"/>
      </w:tblGrid>
      <w:tr w:rsidR="00A716AE" w:rsidRPr="00020ADB" w14:paraId="4C811C6A" w14:textId="77777777" w:rsidTr="00477D2E">
        <w:trPr>
          <w:trHeight w:val="300"/>
          <w:jc w:val="center"/>
        </w:trPr>
        <w:tc>
          <w:tcPr>
            <w:tcW w:w="6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B23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22" w:type="dxa"/>
            <w:gridSpan w:val="17"/>
            <w:tcBorders>
              <w:top w:val="single" w:sz="4" w:space="0" w:color="auto"/>
              <w:left w:val="nil"/>
              <w:bottom w:val="single" w:sz="4" w:space="0" w:color="auto"/>
              <w:right w:val="single" w:sz="4" w:space="0" w:color="auto"/>
            </w:tcBorders>
            <w:shd w:val="clear" w:color="auto" w:fill="auto"/>
            <w:noWrap/>
            <w:vAlign w:val="center"/>
            <w:hideMark/>
          </w:tcPr>
          <w:p w14:paraId="1BC415B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Абсолютный ежегодный прирост тепловых нагрузок, Гкал/ч</w:t>
            </w:r>
          </w:p>
        </w:tc>
      </w:tr>
      <w:tr w:rsidR="00A716AE" w:rsidRPr="00020ADB" w14:paraId="36D0DFA6" w14:textId="77777777" w:rsidTr="00477D2E">
        <w:trPr>
          <w:trHeight w:val="300"/>
          <w:jc w:val="center"/>
        </w:trPr>
        <w:tc>
          <w:tcPr>
            <w:tcW w:w="6700" w:type="dxa"/>
            <w:gridSpan w:val="2"/>
            <w:vMerge/>
            <w:tcBorders>
              <w:top w:val="single" w:sz="4" w:space="0" w:color="auto"/>
              <w:left w:val="single" w:sz="4" w:space="0" w:color="auto"/>
              <w:bottom w:val="single" w:sz="4" w:space="0" w:color="auto"/>
              <w:right w:val="single" w:sz="4" w:space="0" w:color="auto"/>
            </w:tcBorders>
            <w:vAlign w:val="center"/>
            <w:hideMark/>
          </w:tcPr>
          <w:p w14:paraId="102BE4AE" w14:textId="77777777" w:rsidR="00A716AE" w:rsidRPr="00020ADB" w:rsidRDefault="00A716AE" w:rsidP="00A716AE">
            <w:pPr>
              <w:widowControl/>
              <w:spacing w:line="240" w:lineRule="auto"/>
              <w:ind w:firstLine="0"/>
              <w:jc w:val="left"/>
              <w:rPr>
                <w:rFonts w:eastAsia="Times New Roman"/>
                <w:b/>
                <w:bCs/>
                <w:color w:val="000000"/>
                <w:sz w:val="20"/>
                <w:szCs w:val="20"/>
                <w:lang w:eastAsia="ru-RU"/>
              </w:rPr>
            </w:pPr>
          </w:p>
        </w:tc>
        <w:tc>
          <w:tcPr>
            <w:tcW w:w="948" w:type="dxa"/>
            <w:tcBorders>
              <w:top w:val="nil"/>
              <w:left w:val="nil"/>
              <w:bottom w:val="single" w:sz="4" w:space="0" w:color="auto"/>
              <w:right w:val="single" w:sz="4" w:space="0" w:color="auto"/>
            </w:tcBorders>
            <w:shd w:val="clear" w:color="auto" w:fill="auto"/>
            <w:noWrap/>
            <w:vAlign w:val="center"/>
            <w:hideMark/>
          </w:tcPr>
          <w:p w14:paraId="7EF0965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1154" w:type="dxa"/>
            <w:tcBorders>
              <w:top w:val="nil"/>
              <w:left w:val="nil"/>
              <w:bottom w:val="single" w:sz="4" w:space="0" w:color="auto"/>
              <w:right w:val="single" w:sz="4" w:space="0" w:color="auto"/>
            </w:tcBorders>
            <w:shd w:val="clear" w:color="auto" w:fill="auto"/>
            <w:noWrap/>
            <w:vAlign w:val="center"/>
            <w:hideMark/>
          </w:tcPr>
          <w:p w14:paraId="6EC46B1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48" w:type="dxa"/>
            <w:tcBorders>
              <w:top w:val="nil"/>
              <w:left w:val="nil"/>
              <w:bottom w:val="single" w:sz="4" w:space="0" w:color="auto"/>
              <w:right w:val="single" w:sz="4" w:space="0" w:color="auto"/>
            </w:tcBorders>
            <w:shd w:val="clear" w:color="auto" w:fill="auto"/>
            <w:noWrap/>
            <w:vAlign w:val="center"/>
            <w:hideMark/>
          </w:tcPr>
          <w:p w14:paraId="004DF36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48" w:type="dxa"/>
            <w:tcBorders>
              <w:top w:val="nil"/>
              <w:left w:val="nil"/>
              <w:bottom w:val="single" w:sz="4" w:space="0" w:color="auto"/>
              <w:right w:val="single" w:sz="4" w:space="0" w:color="auto"/>
            </w:tcBorders>
            <w:shd w:val="clear" w:color="auto" w:fill="auto"/>
            <w:noWrap/>
            <w:vAlign w:val="center"/>
            <w:hideMark/>
          </w:tcPr>
          <w:p w14:paraId="497F955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48" w:type="dxa"/>
            <w:tcBorders>
              <w:top w:val="nil"/>
              <w:left w:val="nil"/>
              <w:bottom w:val="single" w:sz="4" w:space="0" w:color="auto"/>
              <w:right w:val="single" w:sz="4" w:space="0" w:color="auto"/>
            </w:tcBorders>
            <w:shd w:val="clear" w:color="auto" w:fill="auto"/>
            <w:noWrap/>
            <w:vAlign w:val="center"/>
            <w:hideMark/>
          </w:tcPr>
          <w:p w14:paraId="3E917CD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48" w:type="dxa"/>
            <w:tcBorders>
              <w:top w:val="nil"/>
              <w:left w:val="nil"/>
              <w:bottom w:val="single" w:sz="4" w:space="0" w:color="auto"/>
              <w:right w:val="single" w:sz="4" w:space="0" w:color="auto"/>
            </w:tcBorders>
            <w:shd w:val="clear" w:color="auto" w:fill="auto"/>
            <w:noWrap/>
            <w:vAlign w:val="center"/>
            <w:hideMark/>
          </w:tcPr>
          <w:p w14:paraId="6E6FB9A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48" w:type="dxa"/>
            <w:tcBorders>
              <w:top w:val="nil"/>
              <w:left w:val="nil"/>
              <w:bottom w:val="single" w:sz="4" w:space="0" w:color="auto"/>
              <w:right w:val="single" w:sz="4" w:space="0" w:color="auto"/>
            </w:tcBorders>
            <w:shd w:val="clear" w:color="auto" w:fill="auto"/>
            <w:noWrap/>
            <w:vAlign w:val="center"/>
            <w:hideMark/>
          </w:tcPr>
          <w:p w14:paraId="4F31D1D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48" w:type="dxa"/>
            <w:tcBorders>
              <w:top w:val="nil"/>
              <w:left w:val="nil"/>
              <w:bottom w:val="single" w:sz="4" w:space="0" w:color="auto"/>
              <w:right w:val="single" w:sz="4" w:space="0" w:color="auto"/>
            </w:tcBorders>
            <w:shd w:val="clear" w:color="auto" w:fill="auto"/>
            <w:noWrap/>
            <w:vAlign w:val="center"/>
            <w:hideMark/>
          </w:tcPr>
          <w:p w14:paraId="454C42A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48" w:type="dxa"/>
            <w:tcBorders>
              <w:top w:val="nil"/>
              <w:left w:val="nil"/>
              <w:bottom w:val="single" w:sz="4" w:space="0" w:color="auto"/>
              <w:right w:val="single" w:sz="4" w:space="0" w:color="auto"/>
            </w:tcBorders>
            <w:shd w:val="clear" w:color="auto" w:fill="auto"/>
            <w:noWrap/>
            <w:vAlign w:val="center"/>
            <w:hideMark/>
          </w:tcPr>
          <w:p w14:paraId="19A6E6A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48" w:type="dxa"/>
            <w:tcBorders>
              <w:top w:val="nil"/>
              <w:left w:val="nil"/>
              <w:bottom w:val="single" w:sz="4" w:space="0" w:color="auto"/>
              <w:right w:val="single" w:sz="4" w:space="0" w:color="auto"/>
            </w:tcBorders>
            <w:shd w:val="clear" w:color="auto" w:fill="auto"/>
            <w:noWrap/>
            <w:vAlign w:val="center"/>
            <w:hideMark/>
          </w:tcPr>
          <w:p w14:paraId="32EC500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48" w:type="dxa"/>
            <w:tcBorders>
              <w:top w:val="nil"/>
              <w:left w:val="nil"/>
              <w:bottom w:val="single" w:sz="4" w:space="0" w:color="auto"/>
              <w:right w:val="single" w:sz="4" w:space="0" w:color="auto"/>
            </w:tcBorders>
            <w:shd w:val="clear" w:color="auto" w:fill="auto"/>
            <w:noWrap/>
            <w:vAlign w:val="center"/>
            <w:hideMark/>
          </w:tcPr>
          <w:p w14:paraId="2EC77DA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48" w:type="dxa"/>
            <w:tcBorders>
              <w:top w:val="nil"/>
              <w:left w:val="nil"/>
              <w:bottom w:val="single" w:sz="4" w:space="0" w:color="auto"/>
              <w:right w:val="single" w:sz="4" w:space="0" w:color="auto"/>
            </w:tcBorders>
            <w:shd w:val="clear" w:color="auto" w:fill="auto"/>
            <w:noWrap/>
            <w:vAlign w:val="center"/>
            <w:hideMark/>
          </w:tcPr>
          <w:p w14:paraId="362B55D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48" w:type="dxa"/>
            <w:tcBorders>
              <w:top w:val="nil"/>
              <w:left w:val="nil"/>
              <w:bottom w:val="single" w:sz="4" w:space="0" w:color="auto"/>
              <w:right w:val="single" w:sz="4" w:space="0" w:color="auto"/>
            </w:tcBorders>
            <w:shd w:val="clear" w:color="auto" w:fill="auto"/>
            <w:noWrap/>
            <w:vAlign w:val="center"/>
            <w:hideMark/>
          </w:tcPr>
          <w:p w14:paraId="3788F67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48" w:type="dxa"/>
            <w:tcBorders>
              <w:top w:val="nil"/>
              <w:left w:val="nil"/>
              <w:bottom w:val="single" w:sz="4" w:space="0" w:color="auto"/>
              <w:right w:val="single" w:sz="4" w:space="0" w:color="auto"/>
            </w:tcBorders>
            <w:shd w:val="clear" w:color="auto" w:fill="auto"/>
            <w:noWrap/>
            <w:vAlign w:val="center"/>
            <w:hideMark/>
          </w:tcPr>
          <w:p w14:paraId="1C64198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48" w:type="dxa"/>
            <w:tcBorders>
              <w:top w:val="nil"/>
              <w:left w:val="nil"/>
              <w:bottom w:val="single" w:sz="4" w:space="0" w:color="auto"/>
              <w:right w:val="single" w:sz="4" w:space="0" w:color="auto"/>
            </w:tcBorders>
            <w:shd w:val="clear" w:color="auto" w:fill="auto"/>
            <w:noWrap/>
            <w:vAlign w:val="center"/>
            <w:hideMark/>
          </w:tcPr>
          <w:p w14:paraId="473367B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48" w:type="dxa"/>
            <w:tcBorders>
              <w:top w:val="nil"/>
              <w:left w:val="nil"/>
              <w:bottom w:val="single" w:sz="4" w:space="0" w:color="auto"/>
              <w:right w:val="single" w:sz="4" w:space="0" w:color="auto"/>
            </w:tcBorders>
            <w:shd w:val="clear" w:color="auto" w:fill="auto"/>
            <w:noWrap/>
            <w:vAlign w:val="center"/>
            <w:hideMark/>
          </w:tcPr>
          <w:p w14:paraId="1A1FC3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48" w:type="dxa"/>
            <w:tcBorders>
              <w:top w:val="nil"/>
              <w:left w:val="nil"/>
              <w:bottom w:val="single" w:sz="4" w:space="0" w:color="auto"/>
              <w:right w:val="single" w:sz="4" w:space="0" w:color="auto"/>
            </w:tcBorders>
            <w:shd w:val="clear" w:color="auto" w:fill="auto"/>
            <w:noWrap/>
            <w:vAlign w:val="center"/>
            <w:hideMark/>
          </w:tcPr>
          <w:p w14:paraId="4FA98E9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A716AE" w:rsidRPr="00020ADB" w14:paraId="2E0588A5"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20A92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A716AE" w:rsidRPr="00020ADB" w14:paraId="571B83F9"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2557EF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6389" w:type="dxa"/>
            <w:tcBorders>
              <w:top w:val="nil"/>
              <w:left w:val="nil"/>
              <w:bottom w:val="single" w:sz="4" w:space="0" w:color="auto"/>
              <w:right w:val="single" w:sz="4" w:space="0" w:color="auto"/>
            </w:tcBorders>
            <w:shd w:val="clear" w:color="auto" w:fill="auto"/>
            <w:noWrap/>
            <w:vAlign w:val="center"/>
            <w:hideMark/>
          </w:tcPr>
          <w:p w14:paraId="397D2F2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948" w:type="dxa"/>
            <w:tcBorders>
              <w:top w:val="nil"/>
              <w:left w:val="nil"/>
              <w:bottom w:val="single" w:sz="4" w:space="0" w:color="auto"/>
              <w:right w:val="single" w:sz="4" w:space="0" w:color="auto"/>
            </w:tcBorders>
            <w:shd w:val="clear" w:color="000000" w:fill="99FF99"/>
            <w:noWrap/>
            <w:vAlign w:val="center"/>
            <w:hideMark/>
          </w:tcPr>
          <w:p w14:paraId="1287FD6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99FF99"/>
            <w:noWrap/>
            <w:vAlign w:val="center"/>
            <w:hideMark/>
          </w:tcPr>
          <w:p w14:paraId="0610743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99FF99"/>
            <w:noWrap/>
            <w:vAlign w:val="center"/>
            <w:hideMark/>
          </w:tcPr>
          <w:p w14:paraId="4048279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B24C1F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99FF99"/>
            <w:noWrap/>
            <w:vAlign w:val="center"/>
            <w:hideMark/>
          </w:tcPr>
          <w:p w14:paraId="3C3244A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99FF99"/>
            <w:noWrap/>
            <w:vAlign w:val="center"/>
            <w:hideMark/>
          </w:tcPr>
          <w:p w14:paraId="6F8164C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205295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B11092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798659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C7D746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3E819A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A2D851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F56D61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160D07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A29DBB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2DED2C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948C0D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0A8CBDE4"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CF4F"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99FF99"/>
            <w:noWrap/>
            <w:vAlign w:val="center"/>
            <w:hideMark/>
          </w:tcPr>
          <w:p w14:paraId="61F7DA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1154" w:type="dxa"/>
            <w:tcBorders>
              <w:top w:val="nil"/>
              <w:left w:val="nil"/>
              <w:bottom w:val="single" w:sz="4" w:space="0" w:color="auto"/>
              <w:right w:val="single" w:sz="4" w:space="0" w:color="auto"/>
            </w:tcBorders>
            <w:shd w:val="clear" w:color="000000" w:fill="99FF99"/>
            <w:noWrap/>
            <w:vAlign w:val="center"/>
            <w:hideMark/>
          </w:tcPr>
          <w:p w14:paraId="7C76C7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10,559</w:t>
            </w:r>
          </w:p>
        </w:tc>
        <w:tc>
          <w:tcPr>
            <w:tcW w:w="948" w:type="dxa"/>
            <w:tcBorders>
              <w:top w:val="nil"/>
              <w:left w:val="nil"/>
              <w:bottom w:val="single" w:sz="4" w:space="0" w:color="auto"/>
              <w:right w:val="single" w:sz="4" w:space="0" w:color="auto"/>
            </w:tcBorders>
            <w:shd w:val="clear" w:color="000000" w:fill="99FF99"/>
            <w:noWrap/>
            <w:vAlign w:val="center"/>
            <w:hideMark/>
          </w:tcPr>
          <w:p w14:paraId="73C0F8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CF703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99FF99"/>
            <w:noWrap/>
            <w:vAlign w:val="center"/>
            <w:hideMark/>
          </w:tcPr>
          <w:p w14:paraId="3B5A77D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0,032</w:t>
            </w:r>
          </w:p>
        </w:tc>
        <w:tc>
          <w:tcPr>
            <w:tcW w:w="948" w:type="dxa"/>
            <w:tcBorders>
              <w:top w:val="nil"/>
              <w:left w:val="nil"/>
              <w:bottom w:val="single" w:sz="4" w:space="0" w:color="auto"/>
              <w:right w:val="single" w:sz="4" w:space="0" w:color="auto"/>
            </w:tcBorders>
            <w:shd w:val="clear" w:color="000000" w:fill="99FF99"/>
            <w:noWrap/>
            <w:vAlign w:val="center"/>
            <w:hideMark/>
          </w:tcPr>
          <w:p w14:paraId="18B34F5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1F6875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9B378F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5354D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8FCBE3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31A3AB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04C61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D368A6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06938D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FB731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1FD81D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56A50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422E260D"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D97C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99FF99"/>
            <w:noWrap/>
            <w:vAlign w:val="center"/>
            <w:hideMark/>
          </w:tcPr>
          <w:p w14:paraId="2594F0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1154" w:type="dxa"/>
            <w:tcBorders>
              <w:top w:val="nil"/>
              <w:left w:val="nil"/>
              <w:bottom w:val="single" w:sz="4" w:space="0" w:color="auto"/>
              <w:right w:val="single" w:sz="4" w:space="0" w:color="auto"/>
            </w:tcBorders>
            <w:shd w:val="clear" w:color="000000" w:fill="99FF99"/>
            <w:noWrap/>
            <w:vAlign w:val="center"/>
            <w:hideMark/>
          </w:tcPr>
          <w:p w14:paraId="5DDD5F0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3,454</w:t>
            </w:r>
          </w:p>
        </w:tc>
        <w:tc>
          <w:tcPr>
            <w:tcW w:w="948" w:type="dxa"/>
            <w:tcBorders>
              <w:top w:val="nil"/>
              <w:left w:val="nil"/>
              <w:bottom w:val="single" w:sz="4" w:space="0" w:color="auto"/>
              <w:right w:val="single" w:sz="4" w:space="0" w:color="auto"/>
            </w:tcBorders>
            <w:shd w:val="clear" w:color="000000" w:fill="99FF99"/>
            <w:noWrap/>
            <w:vAlign w:val="center"/>
            <w:hideMark/>
          </w:tcPr>
          <w:p w14:paraId="1094BC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5193C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434FFA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0,008</w:t>
            </w:r>
          </w:p>
        </w:tc>
        <w:tc>
          <w:tcPr>
            <w:tcW w:w="948" w:type="dxa"/>
            <w:tcBorders>
              <w:top w:val="nil"/>
              <w:left w:val="nil"/>
              <w:bottom w:val="single" w:sz="4" w:space="0" w:color="auto"/>
              <w:right w:val="single" w:sz="4" w:space="0" w:color="auto"/>
            </w:tcBorders>
            <w:shd w:val="clear" w:color="000000" w:fill="99FF99"/>
            <w:noWrap/>
            <w:vAlign w:val="center"/>
            <w:hideMark/>
          </w:tcPr>
          <w:p w14:paraId="203FC0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8D5F3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2FA28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1DD6E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6DF51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03A2D6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2ED6EA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9BB2ED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D01126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D2CA0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4045B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62B9CE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6BE4EF6C"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6910B"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99FF99"/>
            <w:noWrap/>
            <w:vAlign w:val="center"/>
            <w:hideMark/>
          </w:tcPr>
          <w:p w14:paraId="02A7486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6691AFE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E15D6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6D417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18E63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E93A07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080F3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FC7F1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AA4C5D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E458D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D4BEE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512A1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6DCBB1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D01BE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6E836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58695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72971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27AE852"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48C2018A" w14:textId="608611EE"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948" w:type="dxa"/>
            <w:tcBorders>
              <w:top w:val="nil"/>
              <w:left w:val="nil"/>
              <w:bottom w:val="single" w:sz="4" w:space="0" w:color="auto"/>
              <w:right w:val="single" w:sz="4" w:space="0" w:color="auto"/>
            </w:tcBorders>
            <w:shd w:val="clear" w:color="000000" w:fill="A6A6A6"/>
            <w:noWrap/>
            <w:vAlign w:val="center"/>
            <w:hideMark/>
          </w:tcPr>
          <w:p w14:paraId="55C1D5F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A6A6A6"/>
            <w:noWrap/>
            <w:vAlign w:val="center"/>
            <w:hideMark/>
          </w:tcPr>
          <w:p w14:paraId="083B0FF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A6A6A6"/>
            <w:noWrap/>
            <w:vAlign w:val="center"/>
            <w:hideMark/>
          </w:tcPr>
          <w:p w14:paraId="5CE16F3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F7593E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A6A6A6"/>
            <w:noWrap/>
            <w:vAlign w:val="center"/>
            <w:hideMark/>
          </w:tcPr>
          <w:p w14:paraId="6CB82B2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A6A6A6"/>
            <w:noWrap/>
            <w:vAlign w:val="center"/>
            <w:hideMark/>
          </w:tcPr>
          <w:p w14:paraId="705D863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EF395D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C7740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BBB091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15945A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8D0C56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C327FD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85F89E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43AA70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925B8C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72E042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B623AE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14C695B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02F45F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A6A6A6"/>
            <w:noWrap/>
            <w:vAlign w:val="center"/>
            <w:hideMark/>
          </w:tcPr>
          <w:p w14:paraId="109AF23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1154" w:type="dxa"/>
            <w:tcBorders>
              <w:top w:val="nil"/>
              <w:left w:val="nil"/>
              <w:bottom w:val="single" w:sz="4" w:space="0" w:color="auto"/>
              <w:right w:val="single" w:sz="4" w:space="0" w:color="auto"/>
            </w:tcBorders>
            <w:shd w:val="clear" w:color="000000" w:fill="A6A6A6"/>
            <w:noWrap/>
            <w:vAlign w:val="center"/>
            <w:hideMark/>
          </w:tcPr>
          <w:p w14:paraId="234ADC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10,559</w:t>
            </w:r>
          </w:p>
        </w:tc>
        <w:tc>
          <w:tcPr>
            <w:tcW w:w="948" w:type="dxa"/>
            <w:tcBorders>
              <w:top w:val="nil"/>
              <w:left w:val="nil"/>
              <w:bottom w:val="single" w:sz="4" w:space="0" w:color="auto"/>
              <w:right w:val="single" w:sz="4" w:space="0" w:color="auto"/>
            </w:tcBorders>
            <w:shd w:val="clear" w:color="000000" w:fill="A6A6A6"/>
            <w:noWrap/>
            <w:vAlign w:val="center"/>
            <w:hideMark/>
          </w:tcPr>
          <w:p w14:paraId="09F187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1F1C98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A6A6A6"/>
            <w:noWrap/>
            <w:vAlign w:val="center"/>
            <w:hideMark/>
          </w:tcPr>
          <w:p w14:paraId="03CD5F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0,032</w:t>
            </w:r>
          </w:p>
        </w:tc>
        <w:tc>
          <w:tcPr>
            <w:tcW w:w="948" w:type="dxa"/>
            <w:tcBorders>
              <w:top w:val="nil"/>
              <w:left w:val="nil"/>
              <w:bottom w:val="single" w:sz="4" w:space="0" w:color="auto"/>
              <w:right w:val="single" w:sz="4" w:space="0" w:color="auto"/>
            </w:tcBorders>
            <w:shd w:val="clear" w:color="000000" w:fill="A6A6A6"/>
            <w:noWrap/>
            <w:vAlign w:val="center"/>
            <w:hideMark/>
          </w:tcPr>
          <w:p w14:paraId="78C6CD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DBDEC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A1EC8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9FC97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A3DAA9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AC757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C87C1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F1193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04CE9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1ADAA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E60A5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CA72F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CC6515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16B74B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A6A6A6"/>
            <w:noWrap/>
            <w:vAlign w:val="center"/>
            <w:hideMark/>
          </w:tcPr>
          <w:p w14:paraId="3268558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1154" w:type="dxa"/>
            <w:tcBorders>
              <w:top w:val="nil"/>
              <w:left w:val="nil"/>
              <w:bottom w:val="single" w:sz="4" w:space="0" w:color="auto"/>
              <w:right w:val="single" w:sz="4" w:space="0" w:color="auto"/>
            </w:tcBorders>
            <w:shd w:val="clear" w:color="000000" w:fill="A6A6A6"/>
            <w:noWrap/>
            <w:vAlign w:val="center"/>
            <w:hideMark/>
          </w:tcPr>
          <w:p w14:paraId="67A63B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3,454</w:t>
            </w:r>
          </w:p>
        </w:tc>
        <w:tc>
          <w:tcPr>
            <w:tcW w:w="948" w:type="dxa"/>
            <w:tcBorders>
              <w:top w:val="nil"/>
              <w:left w:val="nil"/>
              <w:bottom w:val="single" w:sz="4" w:space="0" w:color="auto"/>
              <w:right w:val="single" w:sz="4" w:space="0" w:color="auto"/>
            </w:tcBorders>
            <w:shd w:val="clear" w:color="000000" w:fill="A6A6A6"/>
            <w:noWrap/>
            <w:vAlign w:val="center"/>
            <w:hideMark/>
          </w:tcPr>
          <w:p w14:paraId="6F39992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FB512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08764B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0,008</w:t>
            </w:r>
          </w:p>
        </w:tc>
        <w:tc>
          <w:tcPr>
            <w:tcW w:w="948" w:type="dxa"/>
            <w:tcBorders>
              <w:top w:val="nil"/>
              <w:left w:val="nil"/>
              <w:bottom w:val="single" w:sz="4" w:space="0" w:color="auto"/>
              <w:right w:val="single" w:sz="4" w:space="0" w:color="auto"/>
            </w:tcBorders>
            <w:shd w:val="clear" w:color="000000" w:fill="A6A6A6"/>
            <w:noWrap/>
            <w:vAlign w:val="center"/>
            <w:hideMark/>
          </w:tcPr>
          <w:p w14:paraId="552FEA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A3B237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9CC9A9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953978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E9F05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7B6E8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EF85E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959B4D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17C6CA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D624C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25EB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CD545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80009F9"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F2C80F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A6A6A6"/>
            <w:noWrap/>
            <w:vAlign w:val="center"/>
            <w:hideMark/>
          </w:tcPr>
          <w:p w14:paraId="495BE9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661CC3E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8947F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3F625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50C21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D753A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541BC4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5E0AD7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76B4E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AA1F0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187EF8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6FCC73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A73532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54A1EF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793BA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96ABF5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F3AA60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419E9B5"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8B6E7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A716AE" w:rsidRPr="00020ADB" w14:paraId="3EAE54ED"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41277EC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6389" w:type="dxa"/>
            <w:tcBorders>
              <w:top w:val="nil"/>
              <w:left w:val="nil"/>
              <w:bottom w:val="single" w:sz="4" w:space="0" w:color="auto"/>
              <w:right w:val="single" w:sz="4" w:space="0" w:color="auto"/>
            </w:tcBorders>
            <w:shd w:val="clear" w:color="auto" w:fill="auto"/>
            <w:noWrap/>
            <w:vAlign w:val="center"/>
            <w:hideMark/>
          </w:tcPr>
          <w:p w14:paraId="233655D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948" w:type="dxa"/>
            <w:tcBorders>
              <w:top w:val="nil"/>
              <w:left w:val="nil"/>
              <w:bottom w:val="single" w:sz="4" w:space="0" w:color="auto"/>
              <w:right w:val="single" w:sz="4" w:space="0" w:color="auto"/>
            </w:tcBorders>
            <w:shd w:val="clear" w:color="000000" w:fill="99FF99"/>
            <w:noWrap/>
            <w:vAlign w:val="center"/>
            <w:hideMark/>
          </w:tcPr>
          <w:p w14:paraId="76887EA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6D70EE6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076650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99FF99"/>
            <w:noWrap/>
            <w:vAlign w:val="center"/>
            <w:hideMark/>
          </w:tcPr>
          <w:p w14:paraId="790F346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75B4D3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4ADBDC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857294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2D67CE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9827F1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E53432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B4494F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113F1D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530C53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B0A336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162FC9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D81F91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E3DA9F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66D81AC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ED0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99FF99"/>
            <w:noWrap/>
            <w:vAlign w:val="center"/>
            <w:hideMark/>
          </w:tcPr>
          <w:p w14:paraId="421DF2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11F55A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C8F83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48" w:type="dxa"/>
            <w:tcBorders>
              <w:top w:val="nil"/>
              <w:left w:val="nil"/>
              <w:bottom w:val="single" w:sz="4" w:space="0" w:color="auto"/>
              <w:right w:val="single" w:sz="4" w:space="0" w:color="auto"/>
            </w:tcBorders>
            <w:shd w:val="clear" w:color="000000" w:fill="99FF99"/>
            <w:noWrap/>
            <w:vAlign w:val="center"/>
            <w:hideMark/>
          </w:tcPr>
          <w:p w14:paraId="78ACD6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9A40E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5C72F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57D7E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A690A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AB9FD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C43E9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471D3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D7745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D979DD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C8E8E8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3FEB9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E3037C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AD8B65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D7357A8"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7D87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99FF99"/>
            <w:noWrap/>
            <w:vAlign w:val="center"/>
            <w:hideMark/>
          </w:tcPr>
          <w:p w14:paraId="758788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6B84A14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A2B05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48" w:type="dxa"/>
            <w:tcBorders>
              <w:top w:val="nil"/>
              <w:left w:val="nil"/>
              <w:bottom w:val="single" w:sz="4" w:space="0" w:color="auto"/>
              <w:right w:val="single" w:sz="4" w:space="0" w:color="auto"/>
            </w:tcBorders>
            <w:shd w:val="clear" w:color="000000" w:fill="99FF99"/>
            <w:noWrap/>
            <w:vAlign w:val="center"/>
            <w:hideMark/>
          </w:tcPr>
          <w:p w14:paraId="3F8911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8670D4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47444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B6219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D70B2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76D6C3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BDD024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8ADFDA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5E95DB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4BD121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46BE9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AF06C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4770F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69D59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50B9B7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6C456"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lastRenderedPageBreak/>
              <w:t>технология</w:t>
            </w:r>
          </w:p>
        </w:tc>
        <w:tc>
          <w:tcPr>
            <w:tcW w:w="948" w:type="dxa"/>
            <w:tcBorders>
              <w:top w:val="nil"/>
              <w:left w:val="nil"/>
              <w:bottom w:val="single" w:sz="4" w:space="0" w:color="auto"/>
              <w:right w:val="single" w:sz="4" w:space="0" w:color="auto"/>
            </w:tcBorders>
            <w:shd w:val="clear" w:color="000000" w:fill="99FF99"/>
            <w:noWrap/>
            <w:vAlign w:val="center"/>
            <w:hideMark/>
          </w:tcPr>
          <w:p w14:paraId="31D6FE4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1FE56D8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FA824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07E7C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F82A4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1F890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7DEBE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74411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959EAD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992B8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CA9FB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01958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75346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0CB734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81149A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A423DC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A485C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379B01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195936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948" w:type="dxa"/>
            <w:tcBorders>
              <w:top w:val="nil"/>
              <w:left w:val="nil"/>
              <w:bottom w:val="single" w:sz="4" w:space="0" w:color="auto"/>
              <w:right w:val="single" w:sz="4" w:space="0" w:color="auto"/>
            </w:tcBorders>
            <w:shd w:val="clear" w:color="000000" w:fill="A6A6A6"/>
            <w:noWrap/>
            <w:vAlign w:val="center"/>
            <w:hideMark/>
          </w:tcPr>
          <w:p w14:paraId="0E98EE6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1BFED6A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A7CF04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A6A6A6"/>
            <w:noWrap/>
            <w:vAlign w:val="center"/>
            <w:hideMark/>
          </w:tcPr>
          <w:p w14:paraId="461B7F9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7FA472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7887CB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A2507E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9AD85E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0F5FB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7CACDD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A481C4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B72BCB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BDC2C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9E5CBB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C4341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510558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EAE658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580218B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E64C669"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A6A6A6"/>
            <w:noWrap/>
            <w:vAlign w:val="center"/>
            <w:hideMark/>
          </w:tcPr>
          <w:p w14:paraId="1B1C673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2BB05D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80E63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48" w:type="dxa"/>
            <w:tcBorders>
              <w:top w:val="nil"/>
              <w:left w:val="nil"/>
              <w:bottom w:val="single" w:sz="4" w:space="0" w:color="auto"/>
              <w:right w:val="single" w:sz="4" w:space="0" w:color="auto"/>
            </w:tcBorders>
            <w:shd w:val="clear" w:color="000000" w:fill="A6A6A6"/>
            <w:noWrap/>
            <w:vAlign w:val="center"/>
            <w:hideMark/>
          </w:tcPr>
          <w:p w14:paraId="4B1461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7F365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F92D93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FA4708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27E62A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59C93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2D01A0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4846F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7A4B8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53F9B3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431A79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FF7A2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A1198A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01A32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1F6DDF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37C1B6B"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A6A6A6"/>
            <w:noWrap/>
            <w:vAlign w:val="center"/>
            <w:hideMark/>
          </w:tcPr>
          <w:p w14:paraId="2B34D56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24EAA7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91E56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48" w:type="dxa"/>
            <w:tcBorders>
              <w:top w:val="nil"/>
              <w:left w:val="nil"/>
              <w:bottom w:val="single" w:sz="4" w:space="0" w:color="auto"/>
              <w:right w:val="single" w:sz="4" w:space="0" w:color="auto"/>
            </w:tcBorders>
            <w:shd w:val="clear" w:color="000000" w:fill="A6A6A6"/>
            <w:noWrap/>
            <w:vAlign w:val="center"/>
            <w:hideMark/>
          </w:tcPr>
          <w:p w14:paraId="7BF204A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EAA11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D7E8A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A826C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885DCA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26DAFD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500343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3DFB2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7C897D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57588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8EFDF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569162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B83EB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EE2E84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D90A87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6AD25B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A6A6A6"/>
            <w:noWrap/>
            <w:vAlign w:val="center"/>
            <w:hideMark/>
          </w:tcPr>
          <w:p w14:paraId="7B8CBC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6116AE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E2A157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F857C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F1360C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574AB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7DC904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3989F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3D46A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6CC6DE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BA10CD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C773AD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51A6D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1D594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9B4FF8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FBC63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94C42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21E24A0"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9D143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A716AE" w:rsidRPr="00020ADB" w14:paraId="60AB1CB5"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096FFE5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6389" w:type="dxa"/>
            <w:tcBorders>
              <w:top w:val="nil"/>
              <w:left w:val="nil"/>
              <w:bottom w:val="single" w:sz="4" w:space="0" w:color="auto"/>
              <w:right w:val="single" w:sz="4" w:space="0" w:color="auto"/>
            </w:tcBorders>
            <w:shd w:val="clear" w:color="auto" w:fill="auto"/>
            <w:noWrap/>
            <w:vAlign w:val="center"/>
            <w:hideMark/>
          </w:tcPr>
          <w:p w14:paraId="287E39E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948" w:type="dxa"/>
            <w:tcBorders>
              <w:top w:val="nil"/>
              <w:left w:val="nil"/>
              <w:bottom w:val="single" w:sz="4" w:space="0" w:color="auto"/>
              <w:right w:val="single" w:sz="4" w:space="0" w:color="auto"/>
            </w:tcBorders>
            <w:shd w:val="clear" w:color="000000" w:fill="99FF99"/>
            <w:noWrap/>
            <w:vAlign w:val="center"/>
            <w:hideMark/>
          </w:tcPr>
          <w:p w14:paraId="0D7F75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6DD93BD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1D93C1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48" w:type="dxa"/>
            <w:tcBorders>
              <w:top w:val="nil"/>
              <w:left w:val="nil"/>
              <w:bottom w:val="single" w:sz="4" w:space="0" w:color="auto"/>
              <w:right w:val="single" w:sz="4" w:space="0" w:color="auto"/>
            </w:tcBorders>
            <w:shd w:val="clear" w:color="000000" w:fill="99FF99"/>
            <w:noWrap/>
            <w:vAlign w:val="center"/>
            <w:hideMark/>
          </w:tcPr>
          <w:p w14:paraId="45E2EC7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D95535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4ABE5F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1A2CE2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DCBDE0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11171E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54CAAE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9461C6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1BCF1F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9A5F7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54CA1C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7E6674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D157D9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C7FDF6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2F55889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29DE"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99FF99"/>
            <w:noWrap/>
            <w:vAlign w:val="center"/>
            <w:hideMark/>
          </w:tcPr>
          <w:p w14:paraId="0647E28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0EC9DC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12F93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48" w:type="dxa"/>
            <w:tcBorders>
              <w:top w:val="nil"/>
              <w:left w:val="nil"/>
              <w:bottom w:val="single" w:sz="4" w:space="0" w:color="auto"/>
              <w:right w:val="single" w:sz="4" w:space="0" w:color="auto"/>
            </w:tcBorders>
            <w:shd w:val="clear" w:color="000000" w:fill="99FF99"/>
            <w:noWrap/>
            <w:vAlign w:val="center"/>
            <w:hideMark/>
          </w:tcPr>
          <w:p w14:paraId="492C1BD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C34486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CC9FCE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BF7AB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77AD3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E1076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8B1CF8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87365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E0607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69B0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9960C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C75B3C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A7F49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0426C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3D199A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5A33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99FF99"/>
            <w:noWrap/>
            <w:vAlign w:val="center"/>
            <w:hideMark/>
          </w:tcPr>
          <w:p w14:paraId="7933E5D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57069B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3813D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48" w:type="dxa"/>
            <w:tcBorders>
              <w:top w:val="nil"/>
              <w:left w:val="nil"/>
              <w:bottom w:val="single" w:sz="4" w:space="0" w:color="auto"/>
              <w:right w:val="single" w:sz="4" w:space="0" w:color="auto"/>
            </w:tcBorders>
            <w:shd w:val="clear" w:color="000000" w:fill="99FF99"/>
            <w:noWrap/>
            <w:vAlign w:val="center"/>
            <w:hideMark/>
          </w:tcPr>
          <w:p w14:paraId="0018B83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F60E8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3B6306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F6ABA0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C7063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E97E4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416574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81EB0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C70C3C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D13319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4630D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71293A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EB83E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D3E8D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4229D49A"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17D41"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99FF99"/>
            <w:noWrap/>
            <w:vAlign w:val="center"/>
            <w:hideMark/>
          </w:tcPr>
          <w:p w14:paraId="332F06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2E1FC9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477A09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C59B2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20CD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D75F05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093263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2D93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78DC8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54F8FE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4F47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468DD7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605BA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4D98C3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8E53C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D6012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9BBBC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4AE566C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59CDF34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948" w:type="dxa"/>
            <w:tcBorders>
              <w:top w:val="nil"/>
              <w:left w:val="nil"/>
              <w:bottom w:val="single" w:sz="4" w:space="0" w:color="auto"/>
              <w:right w:val="single" w:sz="4" w:space="0" w:color="auto"/>
            </w:tcBorders>
            <w:shd w:val="clear" w:color="000000" w:fill="A6A6A6"/>
            <w:noWrap/>
            <w:vAlign w:val="center"/>
            <w:hideMark/>
          </w:tcPr>
          <w:p w14:paraId="4CFAFB1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53800E8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2B9409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48" w:type="dxa"/>
            <w:tcBorders>
              <w:top w:val="nil"/>
              <w:left w:val="nil"/>
              <w:bottom w:val="single" w:sz="4" w:space="0" w:color="auto"/>
              <w:right w:val="single" w:sz="4" w:space="0" w:color="auto"/>
            </w:tcBorders>
            <w:shd w:val="clear" w:color="000000" w:fill="A6A6A6"/>
            <w:noWrap/>
            <w:vAlign w:val="center"/>
            <w:hideMark/>
          </w:tcPr>
          <w:p w14:paraId="47EF662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62FA24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C71D7D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671F64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D00AFF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E6C8CB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55E786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43D1AC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738E93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D586B5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41A48C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66333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EC683E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0BE98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27D42E1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DA427C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A6A6A6"/>
            <w:noWrap/>
            <w:vAlign w:val="center"/>
            <w:hideMark/>
          </w:tcPr>
          <w:p w14:paraId="7D97989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3BC5F7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4A592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48" w:type="dxa"/>
            <w:tcBorders>
              <w:top w:val="nil"/>
              <w:left w:val="nil"/>
              <w:bottom w:val="single" w:sz="4" w:space="0" w:color="auto"/>
              <w:right w:val="single" w:sz="4" w:space="0" w:color="auto"/>
            </w:tcBorders>
            <w:shd w:val="clear" w:color="000000" w:fill="A6A6A6"/>
            <w:noWrap/>
            <w:vAlign w:val="center"/>
            <w:hideMark/>
          </w:tcPr>
          <w:p w14:paraId="4EE8EA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884D2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A80E7E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E4DB96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6CD68B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1375A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39E4DA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B16D3D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5C9D1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A8342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8A3A07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84F55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9148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EA981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C92F9F2"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1F809E3"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A6A6A6"/>
            <w:noWrap/>
            <w:vAlign w:val="center"/>
            <w:hideMark/>
          </w:tcPr>
          <w:p w14:paraId="739FF6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5ABD667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1116A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48" w:type="dxa"/>
            <w:tcBorders>
              <w:top w:val="nil"/>
              <w:left w:val="nil"/>
              <w:bottom w:val="single" w:sz="4" w:space="0" w:color="auto"/>
              <w:right w:val="single" w:sz="4" w:space="0" w:color="auto"/>
            </w:tcBorders>
            <w:shd w:val="clear" w:color="000000" w:fill="A6A6A6"/>
            <w:noWrap/>
            <w:vAlign w:val="center"/>
            <w:hideMark/>
          </w:tcPr>
          <w:p w14:paraId="3DA0128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0F3FF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93AF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BBF15B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CB0CA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562B79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72A87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5A8C3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56564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9396D5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B2554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2319D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47C96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AB2131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617E45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D8BB9A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A6A6A6"/>
            <w:noWrap/>
            <w:vAlign w:val="center"/>
            <w:hideMark/>
          </w:tcPr>
          <w:p w14:paraId="645DA4D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7788B0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1E44E6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EA0064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C1CC0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1AAC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86A29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BD3FA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E2E2E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CAD7A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63946D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E5F9D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53445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14C4C5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71A7C0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E14F6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53324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A4BE6AF"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7DA031A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948" w:type="dxa"/>
            <w:tcBorders>
              <w:top w:val="nil"/>
              <w:left w:val="nil"/>
              <w:bottom w:val="single" w:sz="4" w:space="0" w:color="auto"/>
              <w:right w:val="single" w:sz="4" w:space="0" w:color="auto"/>
            </w:tcBorders>
            <w:shd w:val="clear" w:color="000000" w:fill="808080"/>
            <w:noWrap/>
            <w:vAlign w:val="center"/>
            <w:hideMark/>
          </w:tcPr>
          <w:p w14:paraId="059DAF2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808080"/>
            <w:noWrap/>
            <w:vAlign w:val="center"/>
            <w:hideMark/>
          </w:tcPr>
          <w:p w14:paraId="0D55632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808080"/>
            <w:noWrap/>
            <w:vAlign w:val="center"/>
            <w:hideMark/>
          </w:tcPr>
          <w:p w14:paraId="1FC8BB6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3,731</w:t>
            </w:r>
          </w:p>
        </w:tc>
        <w:tc>
          <w:tcPr>
            <w:tcW w:w="948" w:type="dxa"/>
            <w:tcBorders>
              <w:top w:val="nil"/>
              <w:left w:val="nil"/>
              <w:bottom w:val="single" w:sz="4" w:space="0" w:color="auto"/>
              <w:right w:val="single" w:sz="4" w:space="0" w:color="auto"/>
            </w:tcBorders>
            <w:shd w:val="clear" w:color="000000" w:fill="808080"/>
            <w:noWrap/>
            <w:vAlign w:val="center"/>
            <w:hideMark/>
          </w:tcPr>
          <w:p w14:paraId="72CA7D7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808080"/>
            <w:noWrap/>
            <w:vAlign w:val="center"/>
            <w:hideMark/>
          </w:tcPr>
          <w:p w14:paraId="5D3D162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808080"/>
            <w:noWrap/>
            <w:vAlign w:val="center"/>
            <w:hideMark/>
          </w:tcPr>
          <w:p w14:paraId="0B87A5D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DF11FF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664F75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A70A02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DBC440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A8A3D7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46513A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4AF356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0A0541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1C6952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A54C5D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135DC2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1A65154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CDDC6F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948" w:type="dxa"/>
            <w:tcBorders>
              <w:top w:val="nil"/>
              <w:left w:val="nil"/>
              <w:bottom w:val="single" w:sz="4" w:space="0" w:color="auto"/>
              <w:right w:val="single" w:sz="4" w:space="0" w:color="auto"/>
            </w:tcBorders>
            <w:shd w:val="clear" w:color="000000" w:fill="808080"/>
            <w:noWrap/>
            <w:vAlign w:val="center"/>
            <w:hideMark/>
          </w:tcPr>
          <w:p w14:paraId="732650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1154" w:type="dxa"/>
            <w:tcBorders>
              <w:top w:val="nil"/>
              <w:left w:val="nil"/>
              <w:bottom w:val="single" w:sz="4" w:space="0" w:color="auto"/>
              <w:right w:val="single" w:sz="4" w:space="0" w:color="auto"/>
            </w:tcBorders>
            <w:shd w:val="clear" w:color="000000" w:fill="808080"/>
            <w:noWrap/>
            <w:vAlign w:val="center"/>
            <w:hideMark/>
          </w:tcPr>
          <w:p w14:paraId="1FE6C65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10,559</w:t>
            </w:r>
          </w:p>
        </w:tc>
        <w:tc>
          <w:tcPr>
            <w:tcW w:w="948" w:type="dxa"/>
            <w:tcBorders>
              <w:top w:val="nil"/>
              <w:left w:val="nil"/>
              <w:bottom w:val="single" w:sz="4" w:space="0" w:color="auto"/>
              <w:right w:val="single" w:sz="4" w:space="0" w:color="auto"/>
            </w:tcBorders>
            <w:shd w:val="clear" w:color="000000" w:fill="808080"/>
            <w:noWrap/>
            <w:vAlign w:val="center"/>
            <w:hideMark/>
          </w:tcPr>
          <w:p w14:paraId="735328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2,981</w:t>
            </w:r>
          </w:p>
        </w:tc>
        <w:tc>
          <w:tcPr>
            <w:tcW w:w="948" w:type="dxa"/>
            <w:tcBorders>
              <w:top w:val="nil"/>
              <w:left w:val="nil"/>
              <w:bottom w:val="single" w:sz="4" w:space="0" w:color="auto"/>
              <w:right w:val="single" w:sz="4" w:space="0" w:color="auto"/>
            </w:tcBorders>
            <w:shd w:val="clear" w:color="000000" w:fill="808080"/>
            <w:noWrap/>
            <w:vAlign w:val="center"/>
            <w:hideMark/>
          </w:tcPr>
          <w:p w14:paraId="5841F7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808080"/>
            <w:noWrap/>
            <w:vAlign w:val="center"/>
            <w:hideMark/>
          </w:tcPr>
          <w:p w14:paraId="75CE003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0,032</w:t>
            </w:r>
          </w:p>
        </w:tc>
        <w:tc>
          <w:tcPr>
            <w:tcW w:w="948" w:type="dxa"/>
            <w:tcBorders>
              <w:top w:val="nil"/>
              <w:left w:val="nil"/>
              <w:bottom w:val="single" w:sz="4" w:space="0" w:color="auto"/>
              <w:right w:val="single" w:sz="4" w:space="0" w:color="auto"/>
            </w:tcBorders>
            <w:shd w:val="clear" w:color="000000" w:fill="808080"/>
            <w:noWrap/>
            <w:vAlign w:val="center"/>
            <w:hideMark/>
          </w:tcPr>
          <w:p w14:paraId="7AEA59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B6A0E4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EB156D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45D22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3FA377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12FD44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2EFC3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32BA3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C3984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5AEB6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A88E6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0F823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7EB0850"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2EDBB5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948" w:type="dxa"/>
            <w:tcBorders>
              <w:top w:val="nil"/>
              <w:left w:val="nil"/>
              <w:bottom w:val="single" w:sz="4" w:space="0" w:color="auto"/>
              <w:right w:val="single" w:sz="4" w:space="0" w:color="auto"/>
            </w:tcBorders>
            <w:shd w:val="clear" w:color="000000" w:fill="808080"/>
            <w:noWrap/>
            <w:vAlign w:val="center"/>
            <w:hideMark/>
          </w:tcPr>
          <w:p w14:paraId="653949E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1154" w:type="dxa"/>
            <w:tcBorders>
              <w:top w:val="nil"/>
              <w:left w:val="nil"/>
              <w:bottom w:val="single" w:sz="4" w:space="0" w:color="auto"/>
              <w:right w:val="single" w:sz="4" w:space="0" w:color="auto"/>
            </w:tcBorders>
            <w:shd w:val="clear" w:color="000000" w:fill="808080"/>
            <w:noWrap/>
            <w:vAlign w:val="center"/>
            <w:hideMark/>
          </w:tcPr>
          <w:p w14:paraId="61D422F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3,454</w:t>
            </w:r>
          </w:p>
        </w:tc>
        <w:tc>
          <w:tcPr>
            <w:tcW w:w="948" w:type="dxa"/>
            <w:tcBorders>
              <w:top w:val="nil"/>
              <w:left w:val="nil"/>
              <w:bottom w:val="single" w:sz="4" w:space="0" w:color="auto"/>
              <w:right w:val="single" w:sz="4" w:space="0" w:color="auto"/>
            </w:tcBorders>
            <w:shd w:val="clear" w:color="000000" w:fill="808080"/>
            <w:noWrap/>
            <w:vAlign w:val="center"/>
            <w:hideMark/>
          </w:tcPr>
          <w:p w14:paraId="224D481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0,751</w:t>
            </w:r>
          </w:p>
        </w:tc>
        <w:tc>
          <w:tcPr>
            <w:tcW w:w="948" w:type="dxa"/>
            <w:tcBorders>
              <w:top w:val="nil"/>
              <w:left w:val="nil"/>
              <w:bottom w:val="single" w:sz="4" w:space="0" w:color="auto"/>
              <w:right w:val="single" w:sz="4" w:space="0" w:color="auto"/>
            </w:tcBorders>
            <w:shd w:val="clear" w:color="000000" w:fill="808080"/>
            <w:noWrap/>
            <w:vAlign w:val="center"/>
            <w:hideMark/>
          </w:tcPr>
          <w:p w14:paraId="09D3CB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D20FDF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0,008</w:t>
            </w:r>
          </w:p>
        </w:tc>
        <w:tc>
          <w:tcPr>
            <w:tcW w:w="948" w:type="dxa"/>
            <w:tcBorders>
              <w:top w:val="nil"/>
              <w:left w:val="nil"/>
              <w:bottom w:val="single" w:sz="4" w:space="0" w:color="auto"/>
              <w:right w:val="single" w:sz="4" w:space="0" w:color="auto"/>
            </w:tcBorders>
            <w:shd w:val="clear" w:color="000000" w:fill="808080"/>
            <w:noWrap/>
            <w:vAlign w:val="center"/>
            <w:hideMark/>
          </w:tcPr>
          <w:p w14:paraId="15BB196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5CAAB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B2556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26827D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0CDF4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81C05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60767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51C7C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0D15F7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B481B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84BD58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04B683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74515F7"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EAAAD3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948" w:type="dxa"/>
            <w:tcBorders>
              <w:top w:val="nil"/>
              <w:left w:val="nil"/>
              <w:bottom w:val="single" w:sz="4" w:space="0" w:color="auto"/>
              <w:right w:val="single" w:sz="4" w:space="0" w:color="auto"/>
            </w:tcBorders>
            <w:shd w:val="clear" w:color="000000" w:fill="808080"/>
            <w:noWrap/>
            <w:vAlign w:val="center"/>
            <w:hideMark/>
          </w:tcPr>
          <w:p w14:paraId="74C414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808080"/>
            <w:noWrap/>
            <w:vAlign w:val="center"/>
            <w:hideMark/>
          </w:tcPr>
          <w:p w14:paraId="21445D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6B83E1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53242D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43BB1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10B375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657F2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70110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EE39D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D1D1F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13BEA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2A0B2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9F75A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159C06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B36AF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BE8F6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33AF1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bl>
    <w:p w14:paraId="3E07CE79" w14:textId="7E328861" w:rsidR="00A716AE" w:rsidRPr="00020ADB" w:rsidRDefault="00A716AE" w:rsidP="00A716AE">
      <w:pPr>
        <w:ind w:firstLine="0"/>
      </w:pPr>
    </w:p>
    <w:p w14:paraId="73A6F542" w14:textId="39178476" w:rsidR="00A716AE" w:rsidRPr="00020ADB" w:rsidRDefault="00A716AE" w:rsidP="00A716AE">
      <w:pPr>
        <w:ind w:firstLine="0"/>
      </w:pPr>
      <w:r w:rsidRPr="00020ADB">
        <w:t>Абсолютные приросты тепловых нагрузок (накопительным итогом) по источникам теплоснабжения на расчетный период актуализации Схемы теплоснабжения (для инвестиционного планирования), Гкал/ч</w:t>
      </w:r>
    </w:p>
    <w:tbl>
      <w:tblPr>
        <w:tblW w:w="5000" w:type="pct"/>
        <w:jc w:val="center"/>
        <w:tblLook w:val="04A0" w:firstRow="1" w:lastRow="0" w:firstColumn="1" w:lastColumn="0" w:noHBand="0" w:noVBand="1"/>
      </w:tblPr>
      <w:tblGrid>
        <w:gridCol w:w="308"/>
        <w:gridCol w:w="5810"/>
        <w:gridCol w:w="744"/>
        <w:gridCol w:w="900"/>
        <w:gridCol w:w="900"/>
        <w:gridCol w:w="899"/>
        <w:gridCol w:w="899"/>
        <w:gridCol w:w="899"/>
        <w:gridCol w:w="899"/>
        <w:gridCol w:w="899"/>
        <w:gridCol w:w="899"/>
        <w:gridCol w:w="899"/>
        <w:gridCol w:w="899"/>
        <w:gridCol w:w="899"/>
        <w:gridCol w:w="899"/>
        <w:gridCol w:w="899"/>
        <w:gridCol w:w="899"/>
        <w:gridCol w:w="899"/>
        <w:gridCol w:w="903"/>
      </w:tblGrid>
      <w:tr w:rsidR="00A716AE" w:rsidRPr="00020ADB" w14:paraId="0D2D7E94" w14:textId="77777777" w:rsidTr="00477D2E">
        <w:trPr>
          <w:trHeight w:val="300"/>
          <w:jc w:val="center"/>
        </w:trPr>
        <w:tc>
          <w:tcPr>
            <w:tcW w:w="67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665B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20" w:type="dxa"/>
            <w:gridSpan w:val="17"/>
            <w:tcBorders>
              <w:top w:val="single" w:sz="4" w:space="0" w:color="auto"/>
              <w:left w:val="nil"/>
              <w:bottom w:val="single" w:sz="4" w:space="0" w:color="auto"/>
              <w:right w:val="single" w:sz="4" w:space="0" w:color="auto"/>
            </w:tcBorders>
            <w:shd w:val="clear" w:color="auto" w:fill="auto"/>
            <w:noWrap/>
            <w:vAlign w:val="center"/>
            <w:hideMark/>
          </w:tcPr>
          <w:p w14:paraId="52C93CC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Абсолютный прирост тепловых нагрузок нарастающим итогом, Гкал/ч</w:t>
            </w:r>
          </w:p>
        </w:tc>
      </w:tr>
      <w:tr w:rsidR="00A716AE" w:rsidRPr="00020ADB" w14:paraId="3C1719FD" w14:textId="77777777" w:rsidTr="00477D2E">
        <w:trPr>
          <w:trHeight w:val="300"/>
          <w:jc w:val="center"/>
        </w:trPr>
        <w:tc>
          <w:tcPr>
            <w:tcW w:w="6705" w:type="dxa"/>
            <w:gridSpan w:val="2"/>
            <w:vMerge/>
            <w:tcBorders>
              <w:top w:val="single" w:sz="4" w:space="0" w:color="auto"/>
              <w:left w:val="single" w:sz="4" w:space="0" w:color="auto"/>
              <w:bottom w:val="single" w:sz="4" w:space="0" w:color="auto"/>
              <w:right w:val="single" w:sz="4" w:space="0" w:color="auto"/>
            </w:tcBorders>
            <w:vAlign w:val="center"/>
            <w:hideMark/>
          </w:tcPr>
          <w:p w14:paraId="255DB6E7" w14:textId="77777777" w:rsidR="00A716AE" w:rsidRPr="00020ADB" w:rsidRDefault="00A716AE" w:rsidP="00A716AE">
            <w:pPr>
              <w:widowControl/>
              <w:spacing w:line="240" w:lineRule="auto"/>
              <w:ind w:firstLine="0"/>
              <w:jc w:val="left"/>
              <w:rPr>
                <w:rFonts w:eastAsia="Times New Roman"/>
                <w:b/>
                <w:bCs/>
                <w:color w:val="000000"/>
                <w:sz w:val="20"/>
                <w:szCs w:val="20"/>
                <w:lang w:eastAsia="ru-RU"/>
              </w:rPr>
            </w:pPr>
          </w:p>
        </w:tc>
        <w:tc>
          <w:tcPr>
            <w:tcW w:w="798" w:type="dxa"/>
            <w:tcBorders>
              <w:top w:val="nil"/>
              <w:left w:val="nil"/>
              <w:bottom w:val="single" w:sz="4" w:space="0" w:color="auto"/>
              <w:right w:val="single" w:sz="4" w:space="0" w:color="auto"/>
            </w:tcBorders>
            <w:shd w:val="clear" w:color="auto" w:fill="auto"/>
            <w:noWrap/>
            <w:vAlign w:val="center"/>
            <w:hideMark/>
          </w:tcPr>
          <w:p w14:paraId="173E8C2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71" w:type="dxa"/>
            <w:tcBorders>
              <w:top w:val="nil"/>
              <w:left w:val="nil"/>
              <w:bottom w:val="single" w:sz="4" w:space="0" w:color="auto"/>
              <w:right w:val="single" w:sz="4" w:space="0" w:color="auto"/>
            </w:tcBorders>
            <w:shd w:val="clear" w:color="auto" w:fill="auto"/>
            <w:noWrap/>
            <w:vAlign w:val="center"/>
            <w:hideMark/>
          </w:tcPr>
          <w:p w14:paraId="559415B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71" w:type="dxa"/>
            <w:tcBorders>
              <w:top w:val="nil"/>
              <w:left w:val="nil"/>
              <w:bottom w:val="single" w:sz="4" w:space="0" w:color="auto"/>
              <w:right w:val="single" w:sz="4" w:space="0" w:color="auto"/>
            </w:tcBorders>
            <w:shd w:val="clear" w:color="auto" w:fill="auto"/>
            <w:noWrap/>
            <w:vAlign w:val="center"/>
            <w:hideMark/>
          </w:tcPr>
          <w:p w14:paraId="2D116A3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70" w:type="dxa"/>
            <w:tcBorders>
              <w:top w:val="nil"/>
              <w:left w:val="nil"/>
              <w:bottom w:val="single" w:sz="4" w:space="0" w:color="auto"/>
              <w:right w:val="single" w:sz="4" w:space="0" w:color="auto"/>
            </w:tcBorders>
            <w:shd w:val="clear" w:color="auto" w:fill="auto"/>
            <w:noWrap/>
            <w:vAlign w:val="center"/>
            <w:hideMark/>
          </w:tcPr>
          <w:p w14:paraId="10239E7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70" w:type="dxa"/>
            <w:tcBorders>
              <w:top w:val="nil"/>
              <w:left w:val="nil"/>
              <w:bottom w:val="single" w:sz="4" w:space="0" w:color="auto"/>
              <w:right w:val="single" w:sz="4" w:space="0" w:color="auto"/>
            </w:tcBorders>
            <w:shd w:val="clear" w:color="auto" w:fill="auto"/>
            <w:noWrap/>
            <w:vAlign w:val="center"/>
            <w:hideMark/>
          </w:tcPr>
          <w:p w14:paraId="4181F0D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70" w:type="dxa"/>
            <w:tcBorders>
              <w:top w:val="nil"/>
              <w:left w:val="nil"/>
              <w:bottom w:val="single" w:sz="4" w:space="0" w:color="auto"/>
              <w:right w:val="single" w:sz="4" w:space="0" w:color="auto"/>
            </w:tcBorders>
            <w:shd w:val="clear" w:color="auto" w:fill="auto"/>
            <w:noWrap/>
            <w:vAlign w:val="center"/>
            <w:hideMark/>
          </w:tcPr>
          <w:p w14:paraId="31019D9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70" w:type="dxa"/>
            <w:tcBorders>
              <w:top w:val="nil"/>
              <w:left w:val="nil"/>
              <w:bottom w:val="single" w:sz="4" w:space="0" w:color="auto"/>
              <w:right w:val="single" w:sz="4" w:space="0" w:color="auto"/>
            </w:tcBorders>
            <w:shd w:val="clear" w:color="auto" w:fill="auto"/>
            <w:noWrap/>
            <w:vAlign w:val="center"/>
            <w:hideMark/>
          </w:tcPr>
          <w:p w14:paraId="2607346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70" w:type="dxa"/>
            <w:tcBorders>
              <w:top w:val="nil"/>
              <w:left w:val="nil"/>
              <w:bottom w:val="single" w:sz="4" w:space="0" w:color="auto"/>
              <w:right w:val="single" w:sz="4" w:space="0" w:color="auto"/>
            </w:tcBorders>
            <w:shd w:val="clear" w:color="auto" w:fill="auto"/>
            <w:noWrap/>
            <w:vAlign w:val="center"/>
            <w:hideMark/>
          </w:tcPr>
          <w:p w14:paraId="7D72DE2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70" w:type="dxa"/>
            <w:tcBorders>
              <w:top w:val="nil"/>
              <w:left w:val="nil"/>
              <w:bottom w:val="single" w:sz="4" w:space="0" w:color="auto"/>
              <w:right w:val="single" w:sz="4" w:space="0" w:color="auto"/>
            </w:tcBorders>
            <w:shd w:val="clear" w:color="auto" w:fill="auto"/>
            <w:noWrap/>
            <w:vAlign w:val="center"/>
            <w:hideMark/>
          </w:tcPr>
          <w:p w14:paraId="3AC1BD5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70" w:type="dxa"/>
            <w:tcBorders>
              <w:top w:val="nil"/>
              <w:left w:val="nil"/>
              <w:bottom w:val="single" w:sz="4" w:space="0" w:color="auto"/>
              <w:right w:val="single" w:sz="4" w:space="0" w:color="auto"/>
            </w:tcBorders>
            <w:shd w:val="clear" w:color="auto" w:fill="auto"/>
            <w:noWrap/>
            <w:vAlign w:val="center"/>
            <w:hideMark/>
          </w:tcPr>
          <w:p w14:paraId="358867A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70" w:type="dxa"/>
            <w:tcBorders>
              <w:top w:val="nil"/>
              <w:left w:val="nil"/>
              <w:bottom w:val="single" w:sz="4" w:space="0" w:color="auto"/>
              <w:right w:val="single" w:sz="4" w:space="0" w:color="auto"/>
            </w:tcBorders>
            <w:shd w:val="clear" w:color="auto" w:fill="auto"/>
            <w:noWrap/>
            <w:vAlign w:val="center"/>
            <w:hideMark/>
          </w:tcPr>
          <w:p w14:paraId="4CFC3C7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70" w:type="dxa"/>
            <w:tcBorders>
              <w:top w:val="nil"/>
              <w:left w:val="nil"/>
              <w:bottom w:val="single" w:sz="4" w:space="0" w:color="auto"/>
              <w:right w:val="single" w:sz="4" w:space="0" w:color="auto"/>
            </w:tcBorders>
            <w:shd w:val="clear" w:color="auto" w:fill="auto"/>
            <w:noWrap/>
            <w:vAlign w:val="center"/>
            <w:hideMark/>
          </w:tcPr>
          <w:p w14:paraId="03A97FA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70" w:type="dxa"/>
            <w:tcBorders>
              <w:top w:val="nil"/>
              <w:left w:val="nil"/>
              <w:bottom w:val="single" w:sz="4" w:space="0" w:color="auto"/>
              <w:right w:val="single" w:sz="4" w:space="0" w:color="auto"/>
            </w:tcBorders>
            <w:shd w:val="clear" w:color="auto" w:fill="auto"/>
            <w:noWrap/>
            <w:vAlign w:val="center"/>
            <w:hideMark/>
          </w:tcPr>
          <w:p w14:paraId="1893B16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70" w:type="dxa"/>
            <w:tcBorders>
              <w:top w:val="nil"/>
              <w:left w:val="nil"/>
              <w:bottom w:val="single" w:sz="4" w:space="0" w:color="auto"/>
              <w:right w:val="single" w:sz="4" w:space="0" w:color="auto"/>
            </w:tcBorders>
            <w:shd w:val="clear" w:color="auto" w:fill="auto"/>
            <w:noWrap/>
            <w:vAlign w:val="center"/>
            <w:hideMark/>
          </w:tcPr>
          <w:p w14:paraId="750A17B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70" w:type="dxa"/>
            <w:tcBorders>
              <w:top w:val="nil"/>
              <w:left w:val="nil"/>
              <w:bottom w:val="single" w:sz="4" w:space="0" w:color="auto"/>
              <w:right w:val="single" w:sz="4" w:space="0" w:color="auto"/>
            </w:tcBorders>
            <w:shd w:val="clear" w:color="auto" w:fill="auto"/>
            <w:noWrap/>
            <w:vAlign w:val="center"/>
            <w:hideMark/>
          </w:tcPr>
          <w:p w14:paraId="1F3D542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70" w:type="dxa"/>
            <w:tcBorders>
              <w:top w:val="nil"/>
              <w:left w:val="nil"/>
              <w:bottom w:val="single" w:sz="4" w:space="0" w:color="auto"/>
              <w:right w:val="single" w:sz="4" w:space="0" w:color="auto"/>
            </w:tcBorders>
            <w:shd w:val="clear" w:color="auto" w:fill="auto"/>
            <w:noWrap/>
            <w:vAlign w:val="center"/>
            <w:hideMark/>
          </w:tcPr>
          <w:p w14:paraId="0ED303E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70" w:type="dxa"/>
            <w:tcBorders>
              <w:top w:val="nil"/>
              <w:left w:val="nil"/>
              <w:bottom w:val="single" w:sz="4" w:space="0" w:color="auto"/>
              <w:right w:val="single" w:sz="4" w:space="0" w:color="auto"/>
            </w:tcBorders>
            <w:shd w:val="clear" w:color="auto" w:fill="auto"/>
            <w:noWrap/>
            <w:vAlign w:val="center"/>
            <w:hideMark/>
          </w:tcPr>
          <w:p w14:paraId="5049D90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A716AE" w:rsidRPr="00020ADB" w14:paraId="65750E54" w14:textId="77777777" w:rsidTr="00477D2E">
        <w:trPr>
          <w:trHeight w:val="300"/>
          <w:jc w:val="center"/>
        </w:trPr>
        <w:tc>
          <w:tcPr>
            <w:tcW w:w="23029"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4CC6D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A716AE" w:rsidRPr="00020ADB" w14:paraId="29F64DEE" w14:textId="77777777" w:rsidTr="00477D2E">
        <w:trPr>
          <w:trHeight w:val="300"/>
          <w:jc w:val="center"/>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56B39FC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6389" w:type="dxa"/>
            <w:tcBorders>
              <w:top w:val="nil"/>
              <w:left w:val="nil"/>
              <w:bottom w:val="single" w:sz="4" w:space="0" w:color="auto"/>
              <w:right w:val="single" w:sz="4" w:space="0" w:color="auto"/>
            </w:tcBorders>
            <w:shd w:val="clear" w:color="auto" w:fill="auto"/>
            <w:noWrap/>
            <w:vAlign w:val="center"/>
            <w:hideMark/>
          </w:tcPr>
          <w:p w14:paraId="440496E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798" w:type="dxa"/>
            <w:tcBorders>
              <w:top w:val="nil"/>
              <w:left w:val="nil"/>
              <w:bottom w:val="single" w:sz="4" w:space="0" w:color="auto"/>
              <w:right w:val="single" w:sz="4" w:space="0" w:color="auto"/>
            </w:tcBorders>
            <w:shd w:val="clear" w:color="000000" w:fill="FFC000"/>
            <w:noWrap/>
            <w:vAlign w:val="center"/>
            <w:hideMark/>
          </w:tcPr>
          <w:p w14:paraId="7F1D724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FFC000"/>
            <w:noWrap/>
            <w:vAlign w:val="center"/>
            <w:hideMark/>
          </w:tcPr>
          <w:p w14:paraId="27B5281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FFC000"/>
            <w:noWrap/>
            <w:vAlign w:val="center"/>
            <w:hideMark/>
          </w:tcPr>
          <w:p w14:paraId="6BD0CE2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0" w:type="dxa"/>
            <w:tcBorders>
              <w:top w:val="nil"/>
              <w:left w:val="nil"/>
              <w:bottom w:val="single" w:sz="4" w:space="0" w:color="auto"/>
              <w:right w:val="single" w:sz="4" w:space="0" w:color="auto"/>
            </w:tcBorders>
            <w:shd w:val="clear" w:color="000000" w:fill="FFC000"/>
            <w:noWrap/>
            <w:vAlign w:val="center"/>
            <w:hideMark/>
          </w:tcPr>
          <w:p w14:paraId="4481A46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18,044</w:t>
            </w:r>
          </w:p>
        </w:tc>
        <w:tc>
          <w:tcPr>
            <w:tcW w:w="970" w:type="dxa"/>
            <w:tcBorders>
              <w:top w:val="nil"/>
              <w:left w:val="nil"/>
              <w:bottom w:val="single" w:sz="4" w:space="0" w:color="auto"/>
              <w:right w:val="single" w:sz="4" w:space="0" w:color="auto"/>
            </w:tcBorders>
            <w:shd w:val="clear" w:color="000000" w:fill="FFC000"/>
            <w:noWrap/>
            <w:vAlign w:val="center"/>
            <w:hideMark/>
          </w:tcPr>
          <w:p w14:paraId="3C8CF58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06B454C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4F24044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33C49F9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192B132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2489F0C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5AE775B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7C9C8CE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1CD6716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69CA580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129F36C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0104E89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FFC000"/>
            <w:noWrap/>
            <w:vAlign w:val="center"/>
            <w:hideMark/>
          </w:tcPr>
          <w:p w14:paraId="345B346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r>
      <w:tr w:rsidR="00A716AE" w:rsidRPr="00020ADB" w14:paraId="2EEDEF00"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61C3"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FFC000"/>
            <w:noWrap/>
            <w:vAlign w:val="center"/>
            <w:hideMark/>
          </w:tcPr>
          <w:p w14:paraId="676B642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971" w:type="dxa"/>
            <w:tcBorders>
              <w:top w:val="nil"/>
              <w:left w:val="nil"/>
              <w:bottom w:val="single" w:sz="4" w:space="0" w:color="auto"/>
              <w:right w:val="single" w:sz="4" w:space="0" w:color="auto"/>
            </w:tcBorders>
            <w:shd w:val="clear" w:color="000000" w:fill="FFC000"/>
            <w:noWrap/>
            <w:vAlign w:val="center"/>
            <w:hideMark/>
          </w:tcPr>
          <w:p w14:paraId="1DEEC48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1" w:type="dxa"/>
            <w:tcBorders>
              <w:top w:val="nil"/>
              <w:left w:val="nil"/>
              <w:bottom w:val="single" w:sz="4" w:space="0" w:color="auto"/>
              <w:right w:val="single" w:sz="4" w:space="0" w:color="auto"/>
            </w:tcBorders>
            <w:shd w:val="clear" w:color="000000" w:fill="FFC000"/>
            <w:noWrap/>
            <w:vAlign w:val="center"/>
            <w:hideMark/>
          </w:tcPr>
          <w:p w14:paraId="6BF723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0" w:type="dxa"/>
            <w:tcBorders>
              <w:top w:val="nil"/>
              <w:left w:val="nil"/>
              <w:bottom w:val="single" w:sz="4" w:space="0" w:color="auto"/>
              <w:right w:val="single" w:sz="4" w:space="0" w:color="auto"/>
            </w:tcBorders>
            <w:shd w:val="clear" w:color="000000" w:fill="FFC000"/>
            <w:noWrap/>
            <w:vAlign w:val="center"/>
            <w:hideMark/>
          </w:tcPr>
          <w:p w14:paraId="031A9E6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14,586</w:t>
            </w:r>
          </w:p>
        </w:tc>
        <w:tc>
          <w:tcPr>
            <w:tcW w:w="970" w:type="dxa"/>
            <w:tcBorders>
              <w:top w:val="nil"/>
              <w:left w:val="nil"/>
              <w:bottom w:val="single" w:sz="4" w:space="0" w:color="auto"/>
              <w:right w:val="single" w:sz="4" w:space="0" w:color="auto"/>
            </w:tcBorders>
            <w:shd w:val="clear" w:color="000000" w:fill="FFC000"/>
            <w:noWrap/>
            <w:vAlign w:val="center"/>
            <w:hideMark/>
          </w:tcPr>
          <w:p w14:paraId="2F3B9D4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1D0D67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264FB2F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5A907F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7479057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61D321C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7BC4E6F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4BDDEA6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1B7716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42B115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1E8ECC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67512A9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FFC000"/>
            <w:noWrap/>
            <w:vAlign w:val="center"/>
            <w:hideMark/>
          </w:tcPr>
          <w:p w14:paraId="2FDC3BC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r>
      <w:tr w:rsidR="00A716AE" w:rsidRPr="00020ADB" w14:paraId="2D449019"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A531"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FFC000"/>
            <w:noWrap/>
            <w:vAlign w:val="center"/>
            <w:hideMark/>
          </w:tcPr>
          <w:p w14:paraId="292C52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971" w:type="dxa"/>
            <w:tcBorders>
              <w:top w:val="nil"/>
              <w:left w:val="nil"/>
              <w:bottom w:val="single" w:sz="4" w:space="0" w:color="auto"/>
              <w:right w:val="single" w:sz="4" w:space="0" w:color="auto"/>
            </w:tcBorders>
            <w:shd w:val="clear" w:color="000000" w:fill="FFC000"/>
            <w:noWrap/>
            <w:vAlign w:val="center"/>
            <w:hideMark/>
          </w:tcPr>
          <w:p w14:paraId="2477CB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1" w:type="dxa"/>
            <w:tcBorders>
              <w:top w:val="nil"/>
              <w:left w:val="nil"/>
              <w:bottom w:val="single" w:sz="4" w:space="0" w:color="auto"/>
              <w:right w:val="single" w:sz="4" w:space="0" w:color="auto"/>
            </w:tcBorders>
            <w:shd w:val="clear" w:color="000000" w:fill="FFC000"/>
            <w:noWrap/>
            <w:vAlign w:val="center"/>
            <w:hideMark/>
          </w:tcPr>
          <w:p w14:paraId="22D39F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FFC000"/>
            <w:noWrap/>
            <w:vAlign w:val="center"/>
            <w:hideMark/>
          </w:tcPr>
          <w:p w14:paraId="2B8C1B9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FFC000"/>
            <w:noWrap/>
            <w:vAlign w:val="center"/>
            <w:hideMark/>
          </w:tcPr>
          <w:p w14:paraId="390B339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7DC7097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57C3CD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0DBE506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591FA8E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2E9FA12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3CF70D7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6CCC916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7EF404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7269E0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62E203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13B49AC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FFC000"/>
            <w:noWrap/>
            <w:vAlign w:val="center"/>
            <w:hideMark/>
          </w:tcPr>
          <w:p w14:paraId="12A3B43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r>
      <w:tr w:rsidR="00A716AE" w:rsidRPr="00020ADB" w14:paraId="1CDB925A"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8CFD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FFC000"/>
            <w:noWrap/>
            <w:vAlign w:val="center"/>
            <w:hideMark/>
          </w:tcPr>
          <w:p w14:paraId="7C2982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5F8918C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298934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FAD568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7DC2D9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4CEB3F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8DA82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1C430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3E811CF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A40B8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FEFE3C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101E2F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06E0F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95E2A2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C844D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AA5879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B4FBB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5CF5289" w14:textId="77777777" w:rsidTr="00477D2E">
        <w:trPr>
          <w:trHeight w:val="600"/>
          <w:jc w:val="center"/>
        </w:trPr>
        <w:tc>
          <w:tcPr>
            <w:tcW w:w="6705"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2E8A5705" w14:textId="7DB99DB3"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798" w:type="dxa"/>
            <w:tcBorders>
              <w:top w:val="nil"/>
              <w:left w:val="nil"/>
              <w:bottom w:val="single" w:sz="4" w:space="0" w:color="auto"/>
              <w:right w:val="single" w:sz="4" w:space="0" w:color="auto"/>
            </w:tcBorders>
            <w:shd w:val="clear" w:color="000000" w:fill="A6A6A6"/>
            <w:noWrap/>
            <w:vAlign w:val="center"/>
            <w:hideMark/>
          </w:tcPr>
          <w:p w14:paraId="0C3929D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A6A6A6"/>
            <w:noWrap/>
            <w:vAlign w:val="center"/>
            <w:hideMark/>
          </w:tcPr>
          <w:p w14:paraId="0807F55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A6A6A6"/>
            <w:noWrap/>
            <w:vAlign w:val="center"/>
            <w:hideMark/>
          </w:tcPr>
          <w:p w14:paraId="345B5C8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0" w:type="dxa"/>
            <w:tcBorders>
              <w:top w:val="nil"/>
              <w:left w:val="nil"/>
              <w:bottom w:val="single" w:sz="4" w:space="0" w:color="auto"/>
              <w:right w:val="single" w:sz="4" w:space="0" w:color="auto"/>
            </w:tcBorders>
            <w:shd w:val="clear" w:color="000000" w:fill="A6A6A6"/>
            <w:noWrap/>
            <w:vAlign w:val="center"/>
            <w:hideMark/>
          </w:tcPr>
          <w:p w14:paraId="2FF965A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18,044</w:t>
            </w:r>
          </w:p>
        </w:tc>
        <w:tc>
          <w:tcPr>
            <w:tcW w:w="970" w:type="dxa"/>
            <w:tcBorders>
              <w:top w:val="nil"/>
              <w:left w:val="nil"/>
              <w:bottom w:val="single" w:sz="4" w:space="0" w:color="auto"/>
              <w:right w:val="single" w:sz="4" w:space="0" w:color="auto"/>
            </w:tcBorders>
            <w:shd w:val="clear" w:color="000000" w:fill="A6A6A6"/>
            <w:noWrap/>
            <w:vAlign w:val="center"/>
            <w:hideMark/>
          </w:tcPr>
          <w:p w14:paraId="0DBEBEB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69A7720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7CD966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0510124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4995F3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1AE5C64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7BF34AD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3F8BA9F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6C03827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DB0784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6040BF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744D10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4B772B9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r>
      <w:tr w:rsidR="00A716AE" w:rsidRPr="00020ADB" w14:paraId="7BD1CD0F"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D9E2B15"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A6A6A6"/>
            <w:noWrap/>
            <w:vAlign w:val="center"/>
            <w:hideMark/>
          </w:tcPr>
          <w:p w14:paraId="67E7B23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971" w:type="dxa"/>
            <w:tcBorders>
              <w:top w:val="nil"/>
              <w:left w:val="nil"/>
              <w:bottom w:val="single" w:sz="4" w:space="0" w:color="auto"/>
              <w:right w:val="single" w:sz="4" w:space="0" w:color="auto"/>
            </w:tcBorders>
            <w:shd w:val="clear" w:color="000000" w:fill="A6A6A6"/>
            <w:noWrap/>
            <w:vAlign w:val="center"/>
            <w:hideMark/>
          </w:tcPr>
          <w:p w14:paraId="3EAE11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1" w:type="dxa"/>
            <w:tcBorders>
              <w:top w:val="nil"/>
              <w:left w:val="nil"/>
              <w:bottom w:val="single" w:sz="4" w:space="0" w:color="auto"/>
              <w:right w:val="single" w:sz="4" w:space="0" w:color="auto"/>
            </w:tcBorders>
            <w:shd w:val="clear" w:color="000000" w:fill="A6A6A6"/>
            <w:noWrap/>
            <w:vAlign w:val="center"/>
            <w:hideMark/>
          </w:tcPr>
          <w:p w14:paraId="36D6A4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0" w:type="dxa"/>
            <w:tcBorders>
              <w:top w:val="nil"/>
              <w:left w:val="nil"/>
              <w:bottom w:val="single" w:sz="4" w:space="0" w:color="auto"/>
              <w:right w:val="single" w:sz="4" w:space="0" w:color="auto"/>
            </w:tcBorders>
            <w:shd w:val="clear" w:color="000000" w:fill="A6A6A6"/>
            <w:noWrap/>
            <w:vAlign w:val="center"/>
            <w:hideMark/>
          </w:tcPr>
          <w:p w14:paraId="6362335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14,586</w:t>
            </w:r>
          </w:p>
        </w:tc>
        <w:tc>
          <w:tcPr>
            <w:tcW w:w="970" w:type="dxa"/>
            <w:tcBorders>
              <w:top w:val="nil"/>
              <w:left w:val="nil"/>
              <w:bottom w:val="single" w:sz="4" w:space="0" w:color="auto"/>
              <w:right w:val="single" w:sz="4" w:space="0" w:color="auto"/>
            </w:tcBorders>
            <w:shd w:val="clear" w:color="000000" w:fill="A6A6A6"/>
            <w:noWrap/>
            <w:vAlign w:val="center"/>
            <w:hideMark/>
          </w:tcPr>
          <w:p w14:paraId="4959604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04CFA0C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2C576DA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311649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3EFF55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647DB8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461EC8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25F1577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36B514C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5BEBA22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79B8E6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4578FDC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c>
          <w:tcPr>
            <w:tcW w:w="970" w:type="dxa"/>
            <w:tcBorders>
              <w:top w:val="nil"/>
              <w:left w:val="nil"/>
              <w:bottom w:val="single" w:sz="4" w:space="0" w:color="auto"/>
              <w:right w:val="single" w:sz="4" w:space="0" w:color="auto"/>
            </w:tcBorders>
            <w:shd w:val="clear" w:color="000000" w:fill="A6A6A6"/>
            <w:noWrap/>
            <w:vAlign w:val="center"/>
            <w:hideMark/>
          </w:tcPr>
          <w:p w14:paraId="4DACDE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14,618</w:t>
            </w:r>
          </w:p>
        </w:tc>
      </w:tr>
      <w:tr w:rsidR="00A716AE" w:rsidRPr="00020ADB" w14:paraId="1951E726"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AB4A013"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A6A6A6"/>
            <w:noWrap/>
            <w:vAlign w:val="center"/>
            <w:hideMark/>
          </w:tcPr>
          <w:p w14:paraId="3E6DDA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971" w:type="dxa"/>
            <w:tcBorders>
              <w:top w:val="nil"/>
              <w:left w:val="nil"/>
              <w:bottom w:val="single" w:sz="4" w:space="0" w:color="auto"/>
              <w:right w:val="single" w:sz="4" w:space="0" w:color="auto"/>
            </w:tcBorders>
            <w:shd w:val="clear" w:color="000000" w:fill="A6A6A6"/>
            <w:noWrap/>
            <w:vAlign w:val="center"/>
            <w:hideMark/>
          </w:tcPr>
          <w:p w14:paraId="177106B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1" w:type="dxa"/>
            <w:tcBorders>
              <w:top w:val="nil"/>
              <w:left w:val="nil"/>
              <w:bottom w:val="single" w:sz="4" w:space="0" w:color="auto"/>
              <w:right w:val="single" w:sz="4" w:space="0" w:color="auto"/>
            </w:tcBorders>
            <w:shd w:val="clear" w:color="000000" w:fill="A6A6A6"/>
            <w:noWrap/>
            <w:vAlign w:val="center"/>
            <w:hideMark/>
          </w:tcPr>
          <w:p w14:paraId="661BF6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A6A6A6"/>
            <w:noWrap/>
            <w:vAlign w:val="center"/>
            <w:hideMark/>
          </w:tcPr>
          <w:p w14:paraId="59C29F3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0" w:type="dxa"/>
            <w:tcBorders>
              <w:top w:val="nil"/>
              <w:left w:val="nil"/>
              <w:bottom w:val="single" w:sz="4" w:space="0" w:color="auto"/>
              <w:right w:val="single" w:sz="4" w:space="0" w:color="auto"/>
            </w:tcBorders>
            <w:shd w:val="clear" w:color="000000" w:fill="A6A6A6"/>
            <w:noWrap/>
            <w:vAlign w:val="center"/>
            <w:hideMark/>
          </w:tcPr>
          <w:p w14:paraId="1A62A9A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5613D0C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513E0D7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54980C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682B90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6A434E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3332A16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3867D11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01CCB7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2599E5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1C004C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5294A09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c>
          <w:tcPr>
            <w:tcW w:w="970" w:type="dxa"/>
            <w:tcBorders>
              <w:top w:val="nil"/>
              <w:left w:val="nil"/>
              <w:bottom w:val="single" w:sz="4" w:space="0" w:color="auto"/>
              <w:right w:val="single" w:sz="4" w:space="0" w:color="auto"/>
            </w:tcBorders>
            <w:shd w:val="clear" w:color="000000" w:fill="A6A6A6"/>
            <w:noWrap/>
            <w:vAlign w:val="center"/>
            <w:hideMark/>
          </w:tcPr>
          <w:p w14:paraId="2AE11E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3,466</w:t>
            </w:r>
          </w:p>
        </w:tc>
      </w:tr>
      <w:tr w:rsidR="00A716AE" w:rsidRPr="00020ADB" w14:paraId="01A75435"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61D603D"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A6A6A6"/>
            <w:noWrap/>
            <w:vAlign w:val="center"/>
            <w:hideMark/>
          </w:tcPr>
          <w:p w14:paraId="6001F0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456BD83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551A81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8A96CF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6C622E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A37178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E8F1E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39EF4C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42216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AB6645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23464B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F08140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3F5F53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DCD055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D52A39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65A88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A2752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50BEC9A" w14:textId="77777777" w:rsidTr="00477D2E">
        <w:trPr>
          <w:trHeight w:val="300"/>
          <w:jc w:val="center"/>
        </w:trPr>
        <w:tc>
          <w:tcPr>
            <w:tcW w:w="23029"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5633B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A716AE" w:rsidRPr="00020ADB" w14:paraId="13FBCF5E" w14:textId="77777777" w:rsidTr="00477D2E">
        <w:trPr>
          <w:trHeight w:val="300"/>
          <w:jc w:val="center"/>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358070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6389" w:type="dxa"/>
            <w:tcBorders>
              <w:top w:val="nil"/>
              <w:left w:val="nil"/>
              <w:bottom w:val="single" w:sz="4" w:space="0" w:color="auto"/>
              <w:right w:val="single" w:sz="4" w:space="0" w:color="auto"/>
            </w:tcBorders>
            <w:shd w:val="clear" w:color="auto" w:fill="auto"/>
            <w:noWrap/>
            <w:vAlign w:val="center"/>
            <w:hideMark/>
          </w:tcPr>
          <w:p w14:paraId="1B5A693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798" w:type="dxa"/>
            <w:tcBorders>
              <w:top w:val="nil"/>
              <w:left w:val="nil"/>
              <w:bottom w:val="single" w:sz="4" w:space="0" w:color="auto"/>
              <w:right w:val="single" w:sz="4" w:space="0" w:color="auto"/>
            </w:tcBorders>
            <w:shd w:val="clear" w:color="000000" w:fill="FFC000"/>
            <w:noWrap/>
            <w:vAlign w:val="center"/>
            <w:hideMark/>
          </w:tcPr>
          <w:p w14:paraId="7682F5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191EF06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52FAA15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740DAB8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4B7B2B9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4F444B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0A097DB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2928F74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23A2324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2070D5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23B37A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377D10E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53FD621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3AA95B8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0E29535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626DF4E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FFC000"/>
            <w:noWrap/>
            <w:vAlign w:val="center"/>
            <w:hideMark/>
          </w:tcPr>
          <w:p w14:paraId="2F59681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r>
      <w:tr w:rsidR="00A716AE" w:rsidRPr="00020ADB" w14:paraId="5D3560CB"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F10C8"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FFC000"/>
            <w:noWrap/>
            <w:vAlign w:val="center"/>
            <w:hideMark/>
          </w:tcPr>
          <w:p w14:paraId="7A4395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DB84B1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722571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217CFB5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52C276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0957FD9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0FA77D5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278142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24EFB9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1BB52EC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10D034B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1E8392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389409D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2249DB6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067248D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6961652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FFC000"/>
            <w:noWrap/>
            <w:vAlign w:val="center"/>
            <w:hideMark/>
          </w:tcPr>
          <w:p w14:paraId="58735FF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r>
      <w:tr w:rsidR="00A716AE" w:rsidRPr="00020ADB" w14:paraId="0ED88E31"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F325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FFC000"/>
            <w:noWrap/>
            <w:vAlign w:val="center"/>
            <w:hideMark/>
          </w:tcPr>
          <w:p w14:paraId="1ECA672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55E51F0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51E56A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69205C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199856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044D2E2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1FF061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63DE916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6C7C87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007032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6B4A840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24B85FA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503B78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1493E56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08D41B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4C2BEB6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FFC000"/>
            <w:noWrap/>
            <w:vAlign w:val="center"/>
            <w:hideMark/>
          </w:tcPr>
          <w:p w14:paraId="4BF19B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r>
      <w:tr w:rsidR="00A716AE" w:rsidRPr="00020ADB" w14:paraId="347FF400"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39B6F"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FFC000"/>
            <w:noWrap/>
            <w:vAlign w:val="center"/>
            <w:hideMark/>
          </w:tcPr>
          <w:p w14:paraId="64FEBC8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1B9455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24936A2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465CEB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5D205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517EC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1CAA14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59AF5B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4D1592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E5607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57188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F84408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FACA0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C92B1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2ACFE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19D40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38BC8D2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C6F6593"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2BC06DE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798" w:type="dxa"/>
            <w:tcBorders>
              <w:top w:val="nil"/>
              <w:left w:val="nil"/>
              <w:bottom w:val="single" w:sz="4" w:space="0" w:color="auto"/>
              <w:right w:val="single" w:sz="4" w:space="0" w:color="auto"/>
            </w:tcBorders>
            <w:shd w:val="clear" w:color="000000" w:fill="A6A6A6"/>
            <w:noWrap/>
            <w:vAlign w:val="center"/>
            <w:hideMark/>
          </w:tcPr>
          <w:p w14:paraId="10442E5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2B1FAF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0F5ED9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5A95AA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D06ADF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44D215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3E04F86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FBB1DB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86F4D6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0F8EEB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78EA9FD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C03189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7DD3C4F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4037ABE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32CA2F5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187949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95D541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r>
      <w:tr w:rsidR="00A716AE" w:rsidRPr="00020ADB" w14:paraId="23BBB33C"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89877DE"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A6A6A6"/>
            <w:noWrap/>
            <w:vAlign w:val="center"/>
            <w:hideMark/>
          </w:tcPr>
          <w:p w14:paraId="1C3B53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B078C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B943F7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6152836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3588E1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5F3979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3B07898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2B3514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2E63659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363DBE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79B2E0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5E6083F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37B452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1BC857E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6FE139D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2E75EA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c>
          <w:tcPr>
            <w:tcW w:w="970" w:type="dxa"/>
            <w:tcBorders>
              <w:top w:val="nil"/>
              <w:left w:val="nil"/>
              <w:bottom w:val="single" w:sz="4" w:space="0" w:color="auto"/>
              <w:right w:val="single" w:sz="4" w:space="0" w:color="auto"/>
            </w:tcBorders>
            <w:shd w:val="clear" w:color="000000" w:fill="A6A6A6"/>
            <w:noWrap/>
            <w:vAlign w:val="center"/>
            <w:hideMark/>
          </w:tcPr>
          <w:p w14:paraId="7CB76C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2,500</w:t>
            </w:r>
          </w:p>
        </w:tc>
      </w:tr>
      <w:tr w:rsidR="00A716AE" w:rsidRPr="00020ADB" w14:paraId="473A5EAB"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2D7D3D8"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A6A6A6"/>
            <w:noWrap/>
            <w:vAlign w:val="center"/>
            <w:hideMark/>
          </w:tcPr>
          <w:p w14:paraId="5CE6F7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3B221C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03C58F5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4D1855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3991C3C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2810CE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27D4FEA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313A8E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2E7427A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39220F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6AB5C52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5A5A124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4C7B4FA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31ACC1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4B75AB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7C40CF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c>
          <w:tcPr>
            <w:tcW w:w="970" w:type="dxa"/>
            <w:tcBorders>
              <w:top w:val="nil"/>
              <w:left w:val="nil"/>
              <w:bottom w:val="single" w:sz="4" w:space="0" w:color="auto"/>
              <w:right w:val="single" w:sz="4" w:space="0" w:color="auto"/>
            </w:tcBorders>
            <w:shd w:val="clear" w:color="000000" w:fill="A6A6A6"/>
            <w:noWrap/>
            <w:vAlign w:val="center"/>
            <w:hideMark/>
          </w:tcPr>
          <w:p w14:paraId="5D775D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0,678</w:t>
            </w:r>
          </w:p>
        </w:tc>
      </w:tr>
      <w:tr w:rsidR="00A716AE" w:rsidRPr="00020ADB" w14:paraId="66D07A1F"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54EABE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A6A6A6"/>
            <w:noWrap/>
            <w:vAlign w:val="center"/>
            <w:hideMark/>
          </w:tcPr>
          <w:p w14:paraId="56247D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0EE87A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69D65B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F86A4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B5641D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729DFD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C7C9D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3ADA7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8127F6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8ADB0B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A6115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97CF2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96D9D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D35EBE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8A6CB7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1D94F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8C9F5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371FF55" w14:textId="77777777" w:rsidTr="00477D2E">
        <w:trPr>
          <w:trHeight w:val="300"/>
          <w:jc w:val="center"/>
        </w:trPr>
        <w:tc>
          <w:tcPr>
            <w:tcW w:w="23029"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E9D3D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A716AE" w:rsidRPr="00020ADB" w14:paraId="3BB37A79" w14:textId="77777777" w:rsidTr="00477D2E">
        <w:trPr>
          <w:trHeight w:val="300"/>
          <w:jc w:val="center"/>
        </w:trPr>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375D3A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6389" w:type="dxa"/>
            <w:tcBorders>
              <w:top w:val="nil"/>
              <w:left w:val="nil"/>
              <w:bottom w:val="single" w:sz="4" w:space="0" w:color="auto"/>
              <w:right w:val="single" w:sz="4" w:space="0" w:color="auto"/>
            </w:tcBorders>
            <w:shd w:val="clear" w:color="auto" w:fill="auto"/>
            <w:noWrap/>
            <w:vAlign w:val="center"/>
            <w:hideMark/>
          </w:tcPr>
          <w:p w14:paraId="0E90389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798" w:type="dxa"/>
            <w:tcBorders>
              <w:top w:val="nil"/>
              <w:left w:val="nil"/>
              <w:bottom w:val="single" w:sz="4" w:space="0" w:color="auto"/>
              <w:right w:val="single" w:sz="4" w:space="0" w:color="auto"/>
            </w:tcBorders>
            <w:shd w:val="clear" w:color="000000" w:fill="FFC000"/>
            <w:noWrap/>
            <w:vAlign w:val="center"/>
            <w:hideMark/>
          </w:tcPr>
          <w:p w14:paraId="4DD89B9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09D54D9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570F598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02E958B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4CFC6C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0AD36BF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6BE1B0B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4C45D32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2DC20AC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08247A6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7A79139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11F174F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77207A1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33F8F98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7189B85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4B71A49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FFC000"/>
            <w:noWrap/>
            <w:vAlign w:val="center"/>
            <w:hideMark/>
          </w:tcPr>
          <w:p w14:paraId="61C41DA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r>
      <w:tr w:rsidR="00A716AE" w:rsidRPr="00020ADB" w14:paraId="092066A8"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E3AC3"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FFC000"/>
            <w:noWrap/>
            <w:vAlign w:val="center"/>
            <w:hideMark/>
          </w:tcPr>
          <w:p w14:paraId="72D13D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0362DD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19888D2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269C166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4D13D2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0C800A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2711C8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703413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18EF50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2FF734F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39B70C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3E77678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05CB0C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599CBA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6CAEBE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06C541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FFC000"/>
            <w:noWrap/>
            <w:vAlign w:val="center"/>
            <w:hideMark/>
          </w:tcPr>
          <w:p w14:paraId="5877DB2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r>
      <w:tr w:rsidR="00A716AE" w:rsidRPr="00020ADB" w14:paraId="093C5201"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E09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FFC000"/>
            <w:noWrap/>
            <w:vAlign w:val="center"/>
            <w:hideMark/>
          </w:tcPr>
          <w:p w14:paraId="44CA1A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1878DB4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F812E6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49DEDA3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05659E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268B361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45A6A2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24ABCDF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6E0A41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1A701BE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59EBFD4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4D60971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0D91F2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331E5B5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2EA27FF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2B1396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FFC000"/>
            <w:noWrap/>
            <w:vAlign w:val="center"/>
            <w:hideMark/>
          </w:tcPr>
          <w:p w14:paraId="2989097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r>
      <w:tr w:rsidR="00A716AE" w:rsidRPr="00020ADB" w14:paraId="2672710A"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9FF1"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lastRenderedPageBreak/>
              <w:t>технология</w:t>
            </w:r>
          </w:p>
        </w:tc>
        <w:tc>
          <w:tcPr>
            <w:tcW w:w="798" w:type="dxa"/>
            <w:tcBorders>
              <w:top w:val="nil"/>
              <w:left w:val="nil"/>
              <w:bottom w:val="single" w:sz="4" w:space="0" w:color="auto"/>
              <w:right w:val="single" w:sz="4" w:space="0" w:color="auto"/>
            </w:tcBorders>
            <w:shd w:val="clear" w:color="000000" w:fill="FFC000"/>
            <w:noWrap/>
            <w:vAlign w:val="center"/>
            <w:hideMark/>
          </w:tcPr>
          <w:p w14:paraId="4D5EC78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4818695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FFC000"/>
            <w:noWrap/>
            <w:vAlign w:val="center"/>
            <w:hideMark/>
          </w:tcPr>
          <w:p w14:paraId="6B8F1C4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C3BD3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4E1BEF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20D2902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48F120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658443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E149B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79E98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3A5F84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7D7DB3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5A5859E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A7E94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3525A69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0074C70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FFC000"/>
            <w:noWrap/>
            <w:vAlign w:val="center"/>
            <w:hideMark/>
          </w:tcPr>
          <w:p w14:paraId="1B04E9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4EDAAC27"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0F675E1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798" w:type="dxa"/>
            <w:tcBorders>
              <w:top w:val="nil"/>
              <w:left w:val="nil"/>
              <w:bottom w:val="single" w:sz="4" w:space="0" w:color="auto"/>
              <w:right w:val="single" w:sz="4" w:space="0" w:color="auto"/>
            </w:tcBorders>
            <w:shd w:val="clear" w:color="000000" w:fill="A6A6A6"/>
            <w:noWrap/>
            <w:vAlign w:val="center"/>
            <w:hideMark/>
          </w:tcPr>
          <w:p w14:paraId="0B92800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0E47381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D3ED55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4E8BD8D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660A8AE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3D8038E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7B13E67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457D0FF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69DA3B2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741BA7B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63FD4CC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0777448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058D183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10E76ED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19932A8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3DD37EB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75B228F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r>
      <w:tr w:rsidR="00A716AE" w:rsidRPr="00020ADB" w14:paraId="09AF2C69"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60B29F6"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A6A6A6"/>
            <w:noWrap/>
            <w:vAlign w:val="center"/>
            <w:hideMark/>
          </w:tcPr>
          <w:p w14:paraId="65559B6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2036D0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71E3C6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4A4A3E6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1D48E7F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10F87DF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280581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764A3A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18BEB1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66A68C4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1E61788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1C59DE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3EB3566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0107242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0A02F1D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2E04A0B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c>
          <w:tcPr>
            <w:tcW w:w="970" w:type="dxa"/>
            <w:tcBorders>
              <w:top w:val="nil"/>
              <w:left w:val="nil"/>
              <w:bottom w:val="single" w:sz="4" w:space="0" w:color="auto"/>
              <w:right w:val="single" w:sz="4" w:space="0" w:color="auto"/>
            </w:tcBorders>
            <w:shd w:val="clear" w:color="000000" w:fill="A6A6A6"/>
            <w:noWrap/>
            <w:vAlign w:val="center"/>
            <w:hideMark/>
          </w:tcPr>
          <w:p w14:paraId="029783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0,481</w:t>
            </w:r>
          </w:p>
        </w:tc>
      </w:tr>
      <w:tr w:rsidR="00A716AE" w:rsidRPr="00020ADB" w14:paraId="4EB808EA"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47696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A6A6A6"/>
            <w:noWrap/>
            <w:vAlign w:val="center"/>
            <w:hideMark/>
          </w:tcPr>
          <w:p w14:paraId="6EA3CF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1D5258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7B10DA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50ADA47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308AC4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56B034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40EDF0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0322057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4B3995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7B1626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1BC547E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7A6431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70D27BA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55DDE2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3C3E6A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419AC09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c>
          <w:tcPr>
            <w:tcW w:w="970" w:type="dxa"/>
            <w:tcBorders>
              <w:top w:val="nil"/>
              <w:left w:val="nil"/>
              <w:bottom w:val="single" w:sz="4" w:space="0" w:color="auto"/>
              <w:right w:val="single" w:sz="4" w:space="0" w:color="auto"/>
            </w:tcBorders>
            <w:shd w:val="clear" w:color="000000" w:fill="A6A6A6"/>
            <w:noWrap/>
            <w:vAlign w:val="center"/>
            <w:hideMark/>
          </w:tcPr>
          <w:p w14:paraId="68DBAE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0,072</w:t>
            </w:r>
          </w:p>
        </w:tc>
      </w:tr>
      <w:tr w:rsidR="00A716AE" w:rsidRPr="00020ADB" w14:paraId="5CEC68C4"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53AE00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A6A6A6"/>
            <w:noWrap/>
            <w:vAlign w:val="center"/>
            <w:hideMark/>
          </w:tcPr>
          <w:p w14:paraId="3EB189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BFE1B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1E5F058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E63D1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674837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EE30AA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71B52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E3F735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337B44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B0CF1E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AA9BF8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D2675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77FB49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940ECE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ACC91F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50962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40F604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944A602" w14:textId="77777777" w:rsidTr="00477D2E">
        <w:trPr>
          <w:trHeight w:val="600"/>
          <w:jc w:val="center"/>
        </w:trPr>
        <w:tc>
          <w:tcPr>
            <w:tcW w:w="6705"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747C082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798" w:type="dxa"/>
            <w:tcBorders>
              <w:top w:val="nil"/>
              <w:left w:val="nil"/>
              <w:bottom w:val="single" w:sz="4" w:space="0" w:color="auto"/>
              <w:right w:val="single" w:sz="4" w:space="0" w:color="auto"/>
            </w:tcBorders>
            <w:shd w:val="clear" w:color="000000" w:fill="808080"/>
            <w:noWrap/>
            <w:vAlign w:val="center"/>
            <w:hideMark/>
          </w:tcPr>
          <w:p w14:paraId="5551E86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808080"/>
            <w:noWrap/>
            <w:vAlign w:val="center"/>
            <w:hideMark/>
          </w:tcPr>
          <w:p w14:paraId="424CC93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808080"/>
            <w:noWrap/>
            <w:vAlign w:val="center"/>
            <w:hideMark/>
          </w:tcPr>
          <w:p w14:paraId="16CF7BF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18,269</w:t>
            </w:r>
          </w:p>
        </w:tc>
        <w:tc>
          <w:tcPr>
            <w:tcW w:w="970" w:type="dxa"/>
            <w:tcBorders>
              <w:top w:val="nil"/>
              <w:left w:val="nil"/>
              <w:bottom w:val="single" w:sz="4" w:space="0" w:color="auto"/>
              <w:right w:val="single" w:sz="4" w:space="0" w:color="auto"/>
            </w:tcBorders>
            <w:shd w:val="clear" w:color="000000" w:fill="808080"/>
            <w:noWrap/>
            <w:vAlign w:val="center"/>
            <w:hideMark/>
          </w:tcPr>
          <w:p w14:paraId="30D2EBA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21,776</w:t>
            </w:r>
          </w:p>
        </w:tc>
        <w:tc>
          <w:tcPr>
            <w:tcW w:w="970" w:type="dxa"/>
            <w:tcBorders>
              <w:top w:val="nil"/>
              <w:left w:val="nil"/>
              <w:bottom w:val="single" w:sz="4" w:space="0" w:color="auto"/>
              <w:right w:val="single" w:sz="4" w:space="0" w:color="auto"/>
            </w:tcBorders>
            <w:shd w:val="clear" w:color="000000" w:fill="808080"/>
            <w:noWrap/>
            <w:vAlign w:val="center"/>
            <w:hideMark/>
          </w:tcPr>
          <w:p w14:paraId="26A6248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4ED3385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182616E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0849BB4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0FA2ED2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787016B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7F24D48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42FB368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3A66FA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1BB2976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2D66F6D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6218D80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6E2414F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r>
      <w:tr w:rsidR="00A716AE" w:rsidRPr="00020ADB" w14:paraId="579BD7A9"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9A1A51E"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отопление и вентиляция</w:t>
            </w:r>
          </w:p>
        </w:tc>
        <w:tc>
          <w:tcPr>
            <w:tcW w:w="798" w:type="dxa"/>
            <w:tcBorders>
              <w:top w:val="nil"/>
              <w:left w:val="nil"/>
              <w:bottom w:val="single" w:sz="4" w:space="0" w:color="auto"/>
              <w:right w:val="single" w:sz="4" w:space="0" w:color="auto"/>
            </w:tcBorders>
            <w:shd w:val="clear" w:color="000000" w:fill="808080"/>
            <w:noWrap/>
            <w:vAlign w:val="center"/>
            <w:hideMark/>
          </w:tcPr>
          <w:p w14:paraId="29485C9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0,520</w:t>
            </w:r>
          </w:p>
        </w:tc>
        <w:tc>
          <w:tcPr>
            <w:tcW w:w="971" w:type="dxa"/>
            <w:tcBorders>
              <w:top w:val="nil"/>
              <w:left w:val="nil"/>
              <w:bottom w:val="single" w:sz="4" w:space="0" w:color="auto"/>
              <w:right w:val="single" w:sz="4" w:space="0" w:color="auto"/>
            </w:tcBorders>
            <w:shd w:val="clear" w:color="000000" w:fill="808080"/>
            <w:noWrap/>
            <w:vAlign w:val="center"/>
            <w:hideMark/>
          </w:tcPr>
          <w:p w14:paraId="581608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11,079</w:t>
            </w:r>
          </w:p>
        </w:tc>
        <w:tc>
          <w:tcPr>
            <w:tcW w:w="971" w:type="dxa"/>
            <w:tcBorders>
              <w:top w:val="nil"/>
              <w:left w:val="nil"/>
              <w:bottom w:val="single" w:sz="4" w:space="0" w:color="auto"/>
              <w:right w:val="single" w:sz="4" w:space="0" w:color="auto"/>
            </w:tcBorders>
            <w:shd w:val="clear" w:color="000000" w:fill="808080"/>
            <w:noWrap/>
            <w:vAlign w:val="center"/>
            <w:hideMark/>
          </w:tcPr>
          <w:p w14:paraId="605A37B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14,060</w:t>
            </w:r>
          </w:p>
        </w:tc>
        <w:tc>
          <w:tcPr>
            <w:tcW w:w="970" w:type="dxa"/>
            <w:tcBorders>
              <w:top w:val="nil"/>
              <w:left w:val="nil"/>
              <w:bottom w:val="single" w:sz="4" w:space="0" w:color="auto"/>
              <w:right w:val="single" w:sz="4" w:space="0" w:color="auto"/>
            </w:tcBorders>
            <w:shd w:val="clear" w:color="000000" w:fill="808080"/>
            <w:noWrap/>
            <w:vAlign w:val="center"/>
            <w:hideMark/>
          </w:tcPr>
          <w:p w14:paraId="0018476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17,567</w:t>
            </w:r>
          </w:p>
        </w:tc>
        <w:tc>
          <w:tcPr>
            <w:tcW w:w="970" w:type="dxa"/>
            <w:tcBorders>
              <w:top w:val="nil"/>
              <w:left w:val="nil"/>
              <w:bottom w:val="single" w:sz="4" w:space="0" w:color="auto"/>
              <w:right w:val="single" w:sz="4" w:space="0" w:color="auto"/>
            </w:tcBorders>
            <w:shd w:val="clear" w:color="000000" w:fill="808080"/>
            <w:noWrap/>
            <w:vAlign w:val="center"/>
            <w:hideMark/>
          </w:tcPr>
          <w:p w14:paraId="3E778DF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0B8EE16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036A00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1498ED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49EF19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74AFDAA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1964AB1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46034FA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0814183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05F16ED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1A36E4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46E184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c>
          <w:tcPr>
            <w:tcW w:w="970" w:type="dxa"/>
            <w:tcBorders>
              <w:top w:val="nil"/>
              <w:left w:val="nil"/>
              <w:bottom w:val="single" w:sz="4" w:space="0" w:color="auto"/>
              <w:right w:val="single" w:sz="4" w:space="0" w:color="auto"/>
            </w:tcBorders>
            <w:shd w:val="clear" w:color="000000" w:fill="808080"/>
            <w:noWrap/>
            <w:vAlign w:val="center"/>
            <w:hideMark/>
          </w:tcPr>
          <w:p w14:paraId="549AF45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17,599</w:t>
            </w:r>
          </w:p>
        </w:tc>
      </w:tr>
      <w:tr w:rsidR="00A716AE" w:rsidRPr="00020ADB" w14:paraId="3D66D695"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0AD617D"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ГВС (средняя)</w:t>
            </w:r>
          </w:p>
        </w:tc>
        <w:tc>
          <w:tcPr>
            <w:tcW w:w="798" w:type="dxa"/>
            <w:tcBorders>
              <w:top w:val="nil"/>
              <w:left w:val="nil"/>
              <w:bottom w:val="single" w:sz="4" w:space="0" w:color="auto"/>
              <w:right w:val="single" w:sz="4" w:space="0" w:color="auto"/>
            </w:tcBorders>
            <w:shd w:val="clear" w:color="000000" w:fill="808080"/>
            <w:noWrap/>
            <w:vAlign w:val="center"/>
            <w:hideMark/>
          </w:tcPr>
          <w:p w14:paraId="6681AB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0,004</w:t>
            </w:r>
          </w:p>
        </w:tc>
        <w:tc>
          <w:tcPr>
            <w:tcW w:w="971" w:type="dxa"/>
            <w:tcBorders>
              <w:top w:val="nil"/>
              <w:left w:val="nil"/>
              <w:bottom w:val="single" w:sz="4" w:space="0" w:color="auto"/>
              <w:right w:val="single" w:sz="4" w:space="0" w:color="auto"/>
            </w:tcBorders>
            <w:shd w:val="clear" w:color="000000" w:fill="808080"/>
            <w:noWrap/>
            <w:vAlign w:val="center"/>
            <w:hideMark/>
          </w:tcPr>
          <w:p w14:paraId="17ABF52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3,458</w:t>
            </w:r>
          </w:p>
        </w:tc>
        <w:tc>
          <w:tcPr>
            <w:tcW w:w="971" w:type="dxa"/>
            <w:tcBorders>
              <w:top w:val="nil"/>
              <w:left w:val="nil"/>
              <w:bottom w:val="single" w:sz="4" w:space="0" w:color="auto"/>
              <w:right w:val="single" w:sz="4" w:space="0" w:color="auto"/>
            </w:tcBorders>
            <w:shd w:val="clear" w:color="000000" w:fill="808080"/>
            <w:noWrap/>
            <w:vAlign w:val="center"/>
            <w:hideMark/>
          </w:tcPr>
          <w:p w14:paraId="3AE819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4,208</w:t>
            </w:r>
          </w:p>
        </w:tc>
        <w:tc>
          <w:tcPr>
            <w:tcW w:w="970" w:type="dxa"/>
            <w:tcBorders>
              <w:top w:val="nil"/>
              <w:left w:val="nil"/>
              <w:bottom w:val="single" w:sz="4" w:space="0" w:color="auto"/>
              <w:right w:val="single" w:sz="4" w:space="0" w:color="auto"/>
            </w:tcBorders>
            <w:shd w:val="clear" w:color="000000" w:fill="808080"/>
            <w:noWrap/>
            <w:vAlign w:val="center"/>
            <w:hideMark/>
          </w:tcPr>
          <w:p w14:paraId="7517EF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4,208</w:t>
            </w:r>
          </w:p>
        </w:tc>
        <w:tc>
          <w:tcPr>
            <w:tcW w:w="970" w:type="dxa"/>
            <w:tcBorders>
              <w:top w:val="nil"/>
              <w:left w:val="nil"/>
              <w:bottom w:val="single" w:sz="4" w:space="0" w:color="auto"/>
              <w:right w:val="single" w:sz="4" w:space="0" w:color="auto"/>
            </w:tcBorders>
            <w:shd w:val="clear" w:color="000000" w:fill="808080"/>
            <w:noWrap/>
            <w:vAlign w:val="center"/>
            <w:hideMark/>
          </w:tcPr>
          <w:p w14:paraId="3239F80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74ECCA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3B17214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0164BE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10DC76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74ACB5A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20C232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5521FF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14499AE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66C9792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5A3974B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6940002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c>
          <w:tcPr>
            <w:tcW w:w="970" w:type="dxa"/>
            <w:tcBorders>
              <w:top w:val="nil"/>
              <w:left w:val="nil"/>
              <w:bottom w:val="single" w:sz="4" w:space="0" w:color="auto"/>
              <w:right w:val="single" w:sz="4" w:space="0" w:color="auto"/>
            </w:tcBorders>
            <w:shd w:val="clear" w:color="000000" w:fill="808080"/>
            <w:noWrap/>
            <w:vAlign w:val="center"/>
            <w:hideMark/>
          </w:tcPr>
          <w:p w14:paraId="57539AC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4,217</w:t>
            </w:r>
          </w:p>
        </w:tc>
      </w:tr>
      <w:tr w:rsidR="00A716AE" w:rsidRPr="00020ADB" w14:paraId="3E1D2DBE" w14:textId="77777777" w:rsidTr="00477D2E">
        <w:trPr>
          <w:trHeight w:val="300"/>
          <w:jc w:val="center"/>
        </w:trPr>
        <w:tc>
          <w:tcPr>
            <w:tcW w:w="6705"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2D42F4B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технология</w:t>
            </w:r>
          </w:p>
        </w:tc>
        <w:tc>
          <w:tcPr>
            <w:tcW w:w="798" w:type="dxa"/>
            <w:tcBorders>
              <w:top w:val="nil"/>
              <w:left w:val="nil"/>
              <w:bottom w:val="single" w:sz="4" w:space="0" w:color="auto"/>
              <w:right w:val="single" w:sz="4" w:space="0" w:color="auto"/>
            </w:tcBorders>
            <w:shd w:val="clear" w:color="000000" w:fill="808080"/>
            <w:noWrap/>
            <w:vAlign w:val="center"/>
            <w:hideMark/>
          </w:tcPr>
          <w:p w14:paraId="7CB3ABA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808080"/>
            <w:noWrap/>
            <w:vAlign w:val="center"/>
            <w:hideMark/>
          </w:tcPr>
          <w:p w14:paraId="13CC4F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808080"/>
            <w:noWrap/>
            <w:vAlign w:val="center"/>
            <w:hideMark/>
          </w:tcPr>
          <w:p w14:paraId="201E3F5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436FEA1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3773F16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760205F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46AAC77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20B3F7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332FA0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452FED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5AA45C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6E6E9E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24B31B1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06221ED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6605D2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0865B1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808080"/>
            <w:noWrap/>
            <w:vAlign w:val="center"/>
            <w:hideMark/>
          </w:tcPr>
          <w:p w14:paraId="4052A8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bl>
    <w:p w14:paraId="56416F38" w14:textId="77777777" w:rsidR="00A716AE" w:rsidRPr="00020ADB" w:rsidRDefault="00A716AE" w:rsidP="00A716AE">
      <w:pPr>
        <w:ind w:firstLine="0"/>
      </w:pPr>
    </w:p>
    <w:p w14:paraId="348463D6" w14:textId="167C0646" w:rsidR="00A716AE" w:rsidRPr="00020ADB" w:rsidRDefault="00A716AE" w:rsidP="00A716AE">
      <w:pPr>
        <w:ind w:firstLine="0"/>
      </w:pPr>
      <w:r w:rsidRPr="00020ADB">
        <w:t>Абсолютные ежегодные приросты тепловых нагрузок (накопительным итогом) по источникам теплоснабжения на расчетный период актуализации Схемы теплоснабжения по категориям потребителей, Гкал/ч</w:t>
      </w:r>
    </w:p>
    <w:tbl>
      <w:tblPr>
        <w:tblW w:w="5000" w:type="pct"/>
        <w:jc w:val="center"/>
        <w:tblLook w:val="04A0" w:firstRow="1" w:lastRow="0" w:firstColumn="1" w:lastColumn="0" w:noHBand="0" w:noVBand="1"/>
      </w:tblPr>
      <w:tblGrid>
        <w:gridCol w:w="308"/>
        <w:gridCol w:w="5811"/>
        <w:gridCol w:w="880"/>
        <w:gridCol w:w="1067"/>
        <w:gridCol w:w="880"/>
        <w:gridCol w:w="879"/>
        <w:gridCol w:w="879"/>
        <w:gridCol w:w="879"/>
        <w:gridCol w:w="879"/>
        <w:gridCol w:w="879"/>
        <w:gridCol w:w="879"/>
        <w:gridCol w:w="879"/>
        <w:gridCol w:w="879"/>
        <w:gridCol w:w="879"/>
        <w:gridCol w:w="879"/>
        <w:gridCol w:w="879"/>
        <w:gridCol w:w="879"/>
        <w:gridCol w:w="879"/>
        <w:gridCol w:w="879"/>
      </w:tblGrid>
      <w:tr w:rsidR="00A716AE" w:rsidRPr="00020ADB" w14:paraId="07F4F4D1" w14:textId="77777777" w:rsidTr="00477D2E">
        <w:trPr>
          <w:trHeight w:val="300"/>
          <w:jc w:val="center"/>
        </w:trPr>
        <w:tc>
          <w:tcPr>
            <w:tcW w:w="6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551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22" w:type="dxa"/>
            <w:gridSpan w:val="17"/>
            <w:tcBorders>
              <w:top w:val="single" w:sz="4" w:space="0" w:color="auto"/>
              <w:left w:val="nil"/>
              <w:bottom w:val="single" w:sz="4" w:space="0" w:color="auto"/>
              <w:right w:val="single" w:sz="4" w:space="0" w:color="auto"/>
            </w:tcBorders>
            <w:shd w:val="clear" w:color="auto" w:fill="auto"/>
            <w:noWrap/>
            <w:vAlign w:val="center"/>
            <w:hideMark/>
          </w:tcPr>
          <w:p w14:paraId="2675957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Абсолютный ежегодный прирост тепловых нагрузок, Гкал/ч</w:t>
            </w:r>
          </w:p>
        </w:tc>
      </w:tr>
      <w:tr w:rsidR="00A716AE" w:rsidRPr="00020ADB" w14:paraId="703FD997" w14:textId="77777777" w:rsidTr="00477D2E">
        <w:trPr>
          <w:trHeight w:val="300"/>
          <w:jc w:val="center"/>
        </w:trPr>
        <w:tc>
          <w:tcPr>
            <w:tcW w:w="6700" w:type="dxa"/>
            <w:gridSpan w:val="2"/>
            <w:vMerge/>
            <w:tcBorders>
              <w:top w:val="single" w:sz="4" w:space="0" w:color="auto"/>
              <w:left w:val="single" w:sz="4" w:space="0" w:color="auto"/>
              <w:bottom w:val="single" w:sz="4" w:space="0" w:color="auto"/>
              <w:right w:val="single" w:sz="4" w:space="0" w:color="auto"/>
            </w:tcBorders>
            <w:vAlign w:val="center"/>
            <w:hideMark/>
          </w:tcPr>
          <w:p w14:paraId="5B60BAEF" w14:textId="77777777" w:rsidR="00A716AE" w:rsidRPr="00020ADB" w:rsidRDefault="00A716AE" w:rsidP="00A716AE">
            <w:pPr>
              <w:widowControl/>
              <w:spacing w:line="240" w:lineRule="auto"/>
              <w:ind w:firstLine="0"/>
              <w:jc w:val="left"/>
              <w:rPr>
                <w:rFonts w:eastAsia="Times New Roman"/>
                <w:b/>
                <w:bCs/>
                <w:color w:val="000000"/>
                <w:sz w:val="20"/>
                <w:szCs w:val="20"/>
                <w:lang w:eastAsia="ru-RU"/>
              </w:rPr>
            </w:pPr>
          </w:p>
        </w:tc>
        <w:tc>
          <w:tcPr>
            <w:tcW w:w="948" w:type="dxa"/>
            <w:tcBorders>
              <w:top w:val="nil"/>
              <w:left w:val="nil"/>
              <w:bottom w:val="single" w:sz="4" w:space="0" w:color="auto"/>
              <w:right w:val="single" w:sz="4" w:space="0" w:color="auto"/>
            </w:tcBorders>
            <w:shd w:val="clear" w:color="auto" w:fill="auto"/>
            <w:noWrap/>
            <w:vAlign w:val="center"/>
            <w:hideMark/>
          </w:tcPr>
          <w:p w14:paraId="28F047D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1154" w:type="dxa"/>
            <w:tcBorders>
              <w:top w:val="nil"/>
              <w:left w:val="nil"/>
              <w:bottom w:val="single" w:sz="4" w:space="0" w:color="auto"/>
              <w:right w:val="single" w:sz="4" w:space="0" w:color="auto"/>
            </w:tcBorders>
            <w:shd w:val="clear" w:color="auto" w:fill="auto"/>
            <w:noWrap/>
            <w:vAlign w:val="center"/>
            <w:hideMark/>
          </w:tcPr>
          <w:p w14:paraId="2500642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48" w:type="dxa"/>
            <w:tcBorders>
              <w:top w:val="nil"/>
              <w:left w:val="nil"/>
              <w:bottom w:val="single" w:sz="4" w:space="0" w:color="auto"/>
              <w:right w:val="single" w:sz="4" w:space="0" w:color="auto"/>
            </w:tcBorders>
            <w:shd w:val="clear" w:color="auto" w:fill="auto"/>
            <w:noWrap/>
            <w:vAlign w:val="center"/>
            <w:hideMark/>
          </w:tcPr>
          <w:p w14:paraId="1B0F521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48" w:type="dxa"/>
            <w:tcBorders>
              <w:top w:val="nil"/>
              <w:left w:val="nil"/>
              <w:bottom w:val="single" w:sz="4" w:space="0" w:color="auto"/>
              <w:right w:val="single" w:sz="4" w:space="0" w:color="auto"/>
            </w:tcBorders>
            <w:shd w:val="clear" w:color="auto" w:fill="auto"/>
            <w:noWrap/>
            <w:vAlign w:val="center"/>
            <w:hideMark/>
          </w:tcPr>
          <w:p w14:paraId="35CBE92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48" w:type="dxa"/>
            <w:tcBorders>
              <w:top w:val="nil"/>
              <w:left w:val="nil"/>
              <w:bottom w:val="single" w:sz="4" w:space="0" w:color="auto"/>
              <w:right w:val="single" w:sz="4" w:space="0" w:color="auto"/>
            </w:tcBorders>
            <w:shd w:val="clear" w:color="auto" w:fill="auto"/>
            <w:noWrap/>
            <w:vAlign w:val="center"/>
            <w:hideMark/>
          </w:tcPr>
          <w:p w14:paraId="6ABB957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48" w:type="dxa"/>
            <w:tcBorders>
              <w:top w:val="nil"/>
              <w:left w:val="nil"/>
              <w:bottom w:val="single" w:sz="4" w:space="0" w:color="auto"/>
              <w:right w:val="single" w:sz="4" w:space="0" w:color="auto"/>
            </w:tcBorders>
            <w:shd w:val="clear" w:color="auto" w:fill="auto"/>
            <w:noWrap/>
            <w:vAlign w:val="center"/>
            <w:hideMark/>
          </w:tcPr>
          <w:p w14:paraId="3961E77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48" w:type="dxa"/>
            <w:tcBorders>
              <w:top w:val="nil"/>
              <w:left w:val="nil"/>
              <w:bottom w:val="single" w:sz="4" w:space="0" w:color="auto"/>
              <w:right w:val="single" w:sz="4" w:space="0" w:color="auto"/>
            </w:tcBorders>
            <w:shd w:val="clear" w:color="auto" w:fill="auto"/>
            <w:noWrap/>
            <w:vAlign w:val="center"/>
            <w:hideMark/>
          </w:tcPr>
          <w:p w14:paraId="7BF8EB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48" w:type="dxa"/>
            <w:tcBorders>
              <w:top w:val="nil"/>
              <w:left w:val="nil"/>
              <w:bottom w:val="single" w:sz="4" w:space="0" w:color="auto"/>
              <w:right w:val="single" w:sz="4" w:space="0" w:color="auto"/>
            </w:tcBorders>
            <w:shd w:val="clear" w:color="auto" w:fill="auto"/>
            <w:noWrap/>
            <w:vAlign w:val="center"/>
            <w:hideMark/>
          </w:tcPr>
          <w:p w14:paraId="177D42E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48" w:type="dxa"/>
            <w:tcBorders>
              <w:top w:val="nil"/>
              <w:left w:val="nil"/>
              <w:bottom w:val="single" w:sz="4" w:space="0" w:color="auto"/>
              <w:right w:val="single" w:sz="4" w:space="0" w:color="auto"/>
            </w:tcBorders>
            <w:shd w:val="clear" w:color="auto" w:fill="auto"/>
            <w:noWrap/>
            <w:vAlign w:val="center"/>
            <w:hideMark/>
          </w:tcPr>
          <w:p w14:paraId="3B7C1B4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48" w:type="dxa"/>
            <w:tcBorders>
              <w:top w:val="nil"/>
              <w:left w:val="nil"/>
              <w:bottom w:val="single" w:sz="4" w:space="0" w:color="auto"/>
              <w:right w:val="single" w:sz="4" w:space="0" w:color="auto"/>
            </w:tcBorders>
            <w:shd w:val="clear" w:color="auto" w:fill="auto"/>
            <w:noWrap/>
            <w:vAlign w:val="center"/>
            <w:hideMark/>
          </w:tcPr>
          <w:p w14:paraId="232FC66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48" w:type="dxa"/>
            <w:tcBorders>
              <w:top w:val="nil"/>
              <w:left w:val="nil"/>
              <w:bottom w:val="single" w:sz="4" w:space="0" w:color="auto"/>
              <w:right w:val="single" w:sz="4" w:space="0" w:color="auto"/>
            </w:tcBorders>
            <w:shd w:val="clear" w:color="auto" w:fill="auto"/>
            <w:noWrap/>
            <w:vAlign w:val="center"/>
            <w:hideMark/>
          </w:tcPr>
          <w:p w14:paraId="7ADAC25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48" w:type="dxa"/>
            <w:tcBorders>
              <w:top w:val="nil"/>
              <w:left w:val="nil"/>
              <w:bottom w:val="single" w:sz="4" w:space="0" w:color="auto"/>
              <w:right w:val="single" w:sz="4" w:space="0" w:color="auto"/>
            </w:tcBorders>
            <w:shd w:val="clear" w:color="auto" w:fill="auto"/>
            <w:noWrap/>
            <w:vAlign w:val="center"/>
            <w:hideMark/>
          </w:tcPr>
          <w:p w14:paraId="355F7A6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48" w:type="dxa"/>
            <w:tcBorders>
              <w:top w:val="nil"/>
              <w:left w:val="nil"/>
              <w:bottom w:val="single" w:sz="4" w:space="0" w:color="auto"/>
              <w:right w:val="single" w:sz="4" w:space="0" w:color="auto"/>
            </w:tcBorders>
            <w:shd w:val="clear" w:color="auto" w:fill="auto"/>
            <w:noWrap/>
            <w:vAlign w:val="center"/>
            <w:hideMark/>
          </w:tcPr>
          <w:p w14:paraId="2AE7646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48" w:type="dxa"/>
            <w:tcBorders>
              <w:top w:val="nil"/>
              <w:left w:val="nil"/>
              <w:bottom w:val="single" w:sz="4" w:space="0" w:color="auto"/>
              <w:right w:val="single" w:sz="4" w:space="0" w:color="auto"/>
            </w:tcBorders>
            <w:shd w:val="clear" w:color="auto" w:fill="auto"/>
            <w:noWrap/>
            <w:vAlign w:val="center"/>
            <w:hideMark/>
          </w:tcPr>
          <w:p w14:paraId="0A03E35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48" w:type="dxa"/>
            <w:tcBorders>
              <w:top w:val="nil"/>
              <w:left w:val="nil"/>
              <w:bottom w:val="single" w:sz="4" w:space="0" w:color="auto"/>
              <w:right w:val="single" w:sz="4" w:space="0" w:color="auto"/>
            </w:tcBorders>
            <w:shd w:val="clear" w:color="auto" w:fill="auto"/>
            <w:noWrap/>
            <w:vAlign w:val="center"/>
            <w:hideMark/>
          </w:tcPr>
          <w:p w14:paraId="523465B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48" w:type="dxa"/>
            <w:tcBorders>
              <w:top w:val="nil"/>
              <w:left w:val="nil"/>
              <w:bottom w:val="single" w:sz="4" w:space="0" w:color="auto"/>
              <w:right w:val="single" w:sz="4" w:space="0" w:color="auto"/>
            </w:tcBorders>
            <w:shd w:val="clear" w:color="auto" w:fill="auto"/>
            <w:noWrap/>
            <w:vAlign w:val="center"/>
            <w:hideMark/>
          </w:tcPr>
          <w:p w14:paraId="3F2F7F7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48" w:type="dxa"/>
            <w:tcBorders>
              <w:top w:val="nil"/>
              <w:left w:val="nil"/>
              <w:bottom w:val="single" w:sz="4" w:space="0" w:color="auto"/>
              <w:right w:val="single" w:sz="4" w:space="0" w:color="auto"/>
            </w:tcBorders>
            <w:shd w:val="clear" w:color="auto" w:fill="auto"/>
            <w:noWrap/>
            <w:vAlign w:val="center"/>
            <w:hideMark/>
          </w:tcPr>
          <w:p w14:paraId="1C39CB7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A716AE" w:rsidRPr="00020ADB" w14:paraId="6A06D42E"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8B60A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A716AE" w:rsidRPr="00020ADB" w14:paraId="018D2D2D"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2306E4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6389" w:type="dxa"/>
            <w:tcBorders>
              <w:top w:val="nil"/>
              <w:left w:val="nil"/>
              <w:bottom w:val="single" w:sz="4" w:space="0" w:color="auto"/>
              <w:right w:val="single" w:sz="4" w:space="0" w:color="auto"/>
            </w:tcBorders>
            <w:shd w:val="clear" w:color="auto" w:fill="auto"/>
            <w:noWrap/>
            <w:vAlign w:val="center"/>
            <w:hideMark/>
          </w:tcPr>
          <w:p w14:paraId="5A8411C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948" w:type="dxa"/>
            <w:tcBorders>
              <w:top w:val="nil"/>
              <w:left w:val="nil"/>
              <w:bottom w:val="single" w:sz="4" w:space="0" w:color="auto"/>
              <w:right w:val="single" w:sz="4" w:space="0" w:color="auto"/>
            </w:tcBorders>
            <w:shd w:val="clear" w:color="000000" w:fill="99FF99"/>
            <w:noWrap/>
            <w:vAlign w:val="center"/>
            <w:hideMark/>
          </w:tcPr>
          <w:p w14:paraId="17AB6E9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99FF99"/>
            <w:noWrap/>
            <w:vAlign w:val="center"/>
            <w:hideMark/>
          </w:tcPr>
          <w:p w14:paraId="26BF5D0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99FF99"/>
            <w:noWrap/>
            <w:vAlign w:val="center"/>
            <w:hideMark/>
          </w:tcPr>
          <w:p w14:paraId="1660567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8E10DC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99FF99"/>
            <w:noWrap/>
            <w:vAlign w:val="center"/>
            <w:hideMark/>
          </w:tcPr>
          <w:p w14:paraId="3CDA9E9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99FF99"/>
            <w:noWrap/>
            <w:vAlign w:val="center"/>
            <w:hideMark/>
          </w:tcPr>
          <w:p w14:paraId="2A0357D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D4D50B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A1E10C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E76D17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F4F02D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52DFED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096C2D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2BE983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4E1459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137F3F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A96D96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81FA86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0939975A"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C71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948" w:type="dxa"/>
            <w:tcBorders>
              <w:top w:val="nil"/>
              <w:left w:val="nil"/>
              <w:bottom w:val="single" w:sz="4" w:space="0" w:color="auto"/>
              <w:right w:val="single" w:sz="4" w:space="0" w:color="auto"/>
            </w:tcBorders>
            <w:shd w:val="clear" w:color="000000" w:fill="00B0F0"/>
            <w:noWrap/>
            <w:vAlign w:val="center"/>
            <w:hideMark/>
          </w:tcPr>
          <w:p w14:paraId="588418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5EB7F0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48" w:type="dxa"/>
            <w:tcBorders>
              <w:top w:val="nil"/>
              <w:left w:val="nil"/>
              <w:bottom w:val="single" w:sz="4" w:space="0" w:color="auto"/>
              <w:right w:val="single" w:sz="4" w:space="0" w:color="auto"/>
            </w:tcBorders>
            <w:shd w:val="clear" w:color="000000" w:fill="00B0F0"/>
            <w:noWrap/>
            <w:vAlign w:val="center"/>
            <w:hideMark/>
          </w:tcPr>
          <w:p w14:paraId="51929BC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06EA7A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022E9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00B0F0"/>
            <w:noWrap/>
            <w:vAlign w:val="center"/>
            <w:hideMark/>
          </w:tcPr>
          <w:p w14:paraId="46550A5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77BBC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10A0E8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9DB53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E31E4C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B21A3C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494866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0F3C1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244E7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88260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CB2E8A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693A5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4229E6B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00E66"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948" w:type="dxa"/>
            <w:tcBorders>
              <w:top w:val="nil"/>
              <w:left w:val="nil"/>
              <w:bottom w:val="single" w:sz="4" w:space="0" w:color="auto"/>
              <w:right w:val="single" w:sz="4" w:space="0" w:color="auto"/>
            </w:tcBorders>
            <w:shd w:val="clear" w:color="000000" w:fill="00B0F0"/>
            <w:noWrap/>
            <w:vAlign w:val="center"/>
            <w:hideMark/>
          </w:tcPr>
          <w:p w14:paraId="42E503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66B497B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48" w:type="dxa"/>
            <w:tcBorders>
              <w:top w:val="nil"/>
              <w:left w:val="nil"/>
              <w:bottom w:val="single" w:sz="4" w:space="0" w:color="auto"/>
              <w:right w:val="single" w:sz="4" w:space="0" w:color="auto"/>
            </w:tcBorders>
            <w:shd w:val="clear" w:color="000000" w:fill="00B0F0"/>
            <w:noWrap/>
            <w:vAlign w:val="center"/>
            <w:hideMark/>
          </w:tcPr>
          <w:p w14:paraId="392D57A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B881AB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F7522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BCC153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F566F2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1F3811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5AC19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650F0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A28742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CFD322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87A7D6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E29B3E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0E79CC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07756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D362B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AF3439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4340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948" w:type="dxa"/>
            <w:tcBorders>
              <w:top w:val="nil"/>
              <w:left w:val="nil"/>
              <w:bottom w:val="single" w:sz="4" w:space="0" w:color="auto"/>
              <w:right w:val="single" w:sz="4" w:space="0" w:color="auto"/>
            </w:tcBorders>
            <w:shd w:val="clear" w:color="000000" w:fill="00B0F0"/>
            <w:noWrap/>
            <w:vAlign w:val="center"/>
            <w:hideMark/>
          </w:tcPr>
          <w:p w14:paraId="56CD941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00B0F0"/>
            <w:noWrap/>
            <w:vAlign w:val="center"/>
            <w:hideMark/>
          </w:tcPr>
          <w:p w14:paraId="27B707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4,436</w:t>
            </w:r>
          </w:p>
        </w:tc>
        <w:tc>
          <w:tcPr>
            <w:tcW w:w="948" w:type="dxa"/>
            <w:tcBorders>
              <w:top w:val="nil"/>
              <w:left w:val="nil"/>
              <w:bottom w:val="single" w:sz="4" w:space="0" w:color="auto"/>
              <w:right w:val="single" w:sz="4" w:space="0" w:color="auto"/>
            </w:tcBorders>
            <w:shd w:val="clear" w:color="000000" w:fill="00B0F0"/>
            <w:noWrap/>
            <w:vAlign w:val="center"/>
            <w:hideMark/>
          </w:tcPr>
          <w:p w14:paraId="33994F7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B8B215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00B0F0"/>
            <w:noWrap/>
            <w:vAlign w:val="center"/>
            <w:hideMark/>
          </w:tcPr>
          <w:p w14:paraId="438BB4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186D9D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D610B9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F076A7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A8B33D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94F86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AE147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F83539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C2B11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B3F3AE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3C368F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A9DA1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C54C41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924CE56"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61745875" w14:textId="520C3B2F"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948" w:type="dxa"/>
            <w:tcBorders>
              <w:top w:val="nil"/>
              <w:left w:val="nil"/>
              <w:bottom w:val="single" w:sz="4" w:space="0" w:color="auto"/>
              <w:right w:val="single" w:sz="4" w:space="0" w:color="auto"/>
            </w:tcBorders>
            <w:shd w:val="clear" w:color="000000" w:fill="A6A6A6"/>
            <w:noWrap/>
            <w:vAlign w:val="center"/>
            <w:hideMark/>
          </w:tcPr>
          <w:p w14:paraId="47727CA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A6A6A6"/>
            <w:noWrap/>
            <w:vAlign w:val="center"/>
            <w:hideMark/>
          </w:tcPr>
          <w:p w14:paraId="0E25386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A6A6A6"/>
            <w:noWrap/>
            <w:vAlign w:val="center"/>
            <w:hideMark/>
          </w:tcPr>
          <w:p w14:paraId="44F1E5E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F0D3C3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A6A6A6"/>
            <w:noWrap/>
            <w:vAlign w:val="center"/>
            <w:hideMark/>
          </w:tcPr>
          <w:p w14:paraId="09CAC78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A6A6A6"/>
            <w:noWrap/>
            <w:vAlign w:val="center"/>
            <w:hideMark/>
          </w:tcPr>
          <w:p w14:paraId="4355EBA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23D219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E3E1D6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FFAF52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99C836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691DB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FA6E56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0BA8E8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FFADE8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636F8A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5EE911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C3FDD9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3B4CB45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40C830C"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948" w:type="dxa"/>
            <w:tcBorders>
              <w:top w:val="nil"/>
              <w:left w:val="nil"/>
              <w:bottom w:val="single" w:sz="4" w:space="0" w:color="auto"/>
              <w:right w:val="single" w:sz="4" w:space="0" w:color="auto"/>
            </w:tcBorders>
            <w:shd w:val="clear" w:color="000000" w:fill="A6A6A6"/>
            <w:noWrap/>
            <w:vAlign w:val="center"/>
            <w:hideMark/>
          </w:tcPr>
          <w:p w14:paraId="7F0C39F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131904C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48" w:type="dxa"/>
            <w:tcBorders>
              <w:top w:val="nil"/>
              <w:left w:val="nil"/>
              <w:bottom w:val="single" w:sz="4" w:space="0" w:color="auto"/>
              <w:right w:val="single" w:sz="4" w:space="0" w:color="auto"/>
            </w:tcBorders>
            <w:shd w:val="clear" w:color="000000" w:fill="A6A6A6"/>
            <w:noWrap/>
            <w:vAlign w:val="center"/>
            <w:hideMark/>
          </w:tcPr>
          <w:p w14:paraId="41D877B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874ACC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F1407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A6A6A6"/>
            <w:noWrap/>
            <w:vAlign w:val="center"/>
            <w:hideMark/>
          </w:tcPr>
          <w:p w14:paraId="5E6B247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F6202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E1826C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F95705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303D3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C7A0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95AF25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10EE3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329F49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B9A2B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7F54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3DC73A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3D910537"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8B03B91"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948" w:type="dxa"/>
            <w:tcBorders>
              <w:top w:val="nil"/>
              <w:left w:val="nil"/>
              <w:bottom w:val="single" w:sz="4" w:space="0" w:color="auto"/>
              <w:right w:val="single" w:sz="4" w:space="0" w:color="auto"/>
            </w:tcBorders>
            <w:shd w:val="clear" w:color="000000" w:fill="A6A6A6"/>
            <w:noWrap/>
            <w:vAlign w:val="center"/>
            <w:hideMark/>
          </w:tcPr>
          <w:p w14:paraId="6BE9CC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03606F2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48" w:type="dxa"/>
            <w:tcBorders>
              <w:top w:val="nil"/>
              <w:left w:val="nil"/>
              <w:bottom w:val="single" w:sz="4" w:space="0" w:color="auto"/>
              <w:right w:val="single" w:sz="4" w:space="0" w:color="auto"/>
            </w:tcBorders>
            <w:shd w:val="clear" w:color="000000" w:fill="A6A6A6"/>
            <w:noWrap/>
            <w:vAlign w:val="center"/>
            <w:hideMark/>
          </w:tcPr>
          <w:p w14:paraId="2595658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F6448D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54AB89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E9969E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E7FA68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224F9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F75A67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F8061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B19E09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AC8BE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2325B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0EDAFE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981AE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F2244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0AD909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20D0FFD"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F81DB5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948" w:type="dxa"/>
            <w:tcBorders>
              <w:top w:val="nil"/>
              <w:left w:val="nil"/>
              <w:bottom w:val="single" w:sz="4" w:space="0" w:color="auto"/>
              <w:right w:val="single" w:sz="4" w:space="0" w:color="auto"/>
            </w:tcBorders>
            <w:shd w:val="clear" w:color="000000" w:fill="A6A6A6"/>
            <w:noWrap/>
            <w:vAlign w:val="center"/>
            <w:hideMark/>
          </w:tcPr>
          <w:p w14:paraId="33C8293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A6A6A6"/>
            <w:noWrap/>
            <w:vAlign w:val="center"/>
            <w:hideMark/>
          </w:tcPr>
          <w:p w14:paraId="20E2EF9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4,436</w:t>
            </w:r>
          </w:p>
        </w:tc>
        <w:tc>
          <w:tcPr>
            <w:tcW w:w="948" w:type="dxa"/>
            <w:tcBorders>
              <w:top w:val="nil"/>
              <w:left w:val="nil"/>
              <w:bottom w:val="single" w:sz="4" w:space="0" w:color="auto"/>
              <w:right w:val="single" w:sz="4" w:space="0" w:color="auto"/>
            </w:tcBorders>
            <w:shd w:val="clear" w:color="000000" w:fill="A6A6A6"/>
            <w:noWrap/>
            <w:vAlign w:val="center"/>
            <w:hideMark/>
          </w:tcPr>
          <w:p w14:paraId="3D0E32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C5458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A6A6A6"/>
            <w:noWrap/>
            <w:vAlign w:val="center"/>
            <w:hideMark/>
          </w:tcPr>
          <w:p w14:paraId="7F084C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C71F7B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B38045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F0C2D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12C914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5CD0FB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6E042D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71BCE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A69A31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1A399A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C4986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B36AB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D1176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02662E3"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2B09D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A716AE" w:rsidRPr="00020ADB" w14:paraId="679919E8"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0BAC9C2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6389" w:type="dxa"/>
            <w:tcBorders>
              <w:top w:val="nil"/>
              <w:left w:val="nil"/>
              <w:bottom w:val="single" w:sz="4" w:space="0" w:color="auto"/>
              <w:right w:val="single" w:sz="4" w:space="0" w:color="auto"/>
            </w:tcBorders>
            <w:shd w:val="clear" w:color="auto" w:fill="auto"/>
            <w:noWrap/>
            <w:vAlign w:val="center"/>
            <w:hideMark/>
          </w:tcPr>
          <w:p w14:paraId="77EE1C4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948" w:type="dxa"/>
            <w:tcBorders>
              <w:top w:val="nil"/>
              <w:left w:val="nil"/>
              <w:bottom w:val="single" w:sz="4" w:space="0" w:color="auto"/>
              <w:right w:val="single" w:sz="4" w:space="0" w:color="auto"/>
            </w:tcBorders>
            <w:shd w:val="clear" w:color="000000" w:fill="99FF99"/>
            <w:noWrap/>
            <w:vAlign w:val="center"/>
            <w:hideMark/>
          </w:tcPr>
          <w:p w14:paraId="04BF2FB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3596AFF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0E85AF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99FF99"/>
            <w:noWrap/>
            <w:vAlign w:val="center"/>
            <w:hideMark/>
          </w:tcPr>
          <w:p w14:paraId="1CF661D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31534A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F929F1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6ED67A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CAE640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93F819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45C123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B32B77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3B45B7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3926CAC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03D7A7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18F5EE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439791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BE692C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5263F90E"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B5A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948" w:type="dxa"/>
            <w:tcBorders>
              <w:top w:val="nil"/>
              <w:left w:val="nil"/>
              <w:bottom w:val="single" w:sz="4" w:space="0" w:color="auto"/>
              <w:right w:val="single" w:sz="4" w:space="0" w:color="auto"/>
            </w:tcBorders>
            <w:shd w:val="clear" w:color="000000" w:fill="00B0F0"/>
            <w:noWrap/>
            <w:vAlign w:val="center"/>
            <w:hideMark/>
          </w:tcPr>
          <w:p w14:paraId="12DD398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4BF5237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65F9A1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CA79E8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57A6F8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5153B8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A99676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A20F7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DD6A4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E7ABC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58B47E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B535FF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89431E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84C7D1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9667D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BDACB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3BCF08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8A41842"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666A6"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948" w:type="dxa"/>
            <w:tcBorders>
              <w:top w:val="nil"/>
              <w:left w:val="nil"/>
              <w:bottom w:val="single" w:sz="4" w:space="0" w:color="auto"/>
              <w:right w:val="single" w:sz="4" w:space="0" w:color="auto"/>
            </w:tcBorders>
            <w:shd w:val="clear" w:color="000000" w:fill="00B0F0"/>
            <w:noWrap/>
            <w:vAlign w:val="center"/>
            <w:hideMark/>
          </w:tcPr>
          <w:p w14:paraId="6DACE2F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1C8C16D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55417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62134E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2F7C6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673FBC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A8E5B2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24BEC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5CCAF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879F56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9C7277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841AD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AAC43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D945B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F98758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6E0DC3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B6CD1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7A56B3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62A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948" w:type="dxa"/>
            <w:tcBorders>
              <w:top w:val="nil"/>
              <w:left w:val="nil"/>
              <w:bottom w:val="single" w:sz="4" w:space="0" w:color="auto"/>
              <w:right w:val="single" w:sz="4" w:space="0" w:color="auto"/>
            </w:tcBorders>
            <w:shd w:val="clear" w:color="000000" w:fill="00B0F0"/>
            <w:noWrap/>
            <w:vAlign w:val="center"/>
            <w:hideMark/>
          </w:tcPr>
          <w:p w14:paraId="362BC5B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484C76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87C9CC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00B0F0"/>
            <w:noWrap/>
            <w:vAlign w:val="center"/>
            <w:hideMark/>
          </w:tcPr>
          <w:p w14:paraId="1F9736D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7209B7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8F832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4A76A3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5A368A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8F17A0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2E2FEF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95CFC5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F4953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B17EA4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F8338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808372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E38ED9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8FFC7E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CB07A1C"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200E3B6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948" w:type="dxa"/>
            <w:tcBorders>
              <w:top w:val="nil"/>
              <w:left w:val="nil"/>
              <w:bottom w:val="single" w:sz="4" w:space="0" w:color="auto"/>
              <w:right w:val="single" w:sz="4" w:space="0" w:color="auto"/>
            </w:tcBorders>
            <w:shd w:val="clear" w:color="000000" w:fill="A6A6A6"/>
            <w:noWrap/>
            <w:vAlign w:val="center"/>
            <w:hideMark/>
          </w:tcPr>
          <w:p w14:paraId="5D0A8B8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7898A0F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263665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A6A6A6"/>
            <w:noWrap/>
            <w:vAlign w:val="center"/>
            <w:hideMark/>
          </w:tcPr>
          <w:p w14:paraId="0A5AE0C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B6D970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47702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DA6AA7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DE65B5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94AF6B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BE7A9B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66A62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A00E36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F200FE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C0DE61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C40881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2B10FA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DB24FE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1EBF52F4"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949543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948" w:type="dxa"/>
            <w:tcBorders>
              <w:top w:val="nil"/>
              <w:left w:val="nil"/>
              <w:bottom w:val="single" w:sz="4" w:space="0" w:color="auto"/>
              <w:right w:val="single" w:sz="4" w:space="0" w:color="auto"/>
            </w:tcBorders>
            <w:shd w:val="clear" w:color="000000" w:fill="A6A6A6"/>
            <w:noWrap/>
            <w:vAlign w:val="center"/>
            <w:hideMark/>
          </w:tcPr>
          <w:p w14:paraId="4D2FDBB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400C648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67A5F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F9F0ED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07F5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05052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47253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02D4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4AA61D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779275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DE6F6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07BC7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7929FE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F0DC1E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DD58C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8BFB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948891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814D339"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CDE2532"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948" w:type="dxa"/>
            <w:tcBorders>
              <w:top w:val="nil"/>
              <w:left w:val="nil"/>
              <w:bottom w:val="single" w:sz="4" w:space="0" w:color="auto"/>
              <w:right w:val="single" w:sz="4" w:space="0" w:color="auto"/>
            </w:tcBorders>
            <w:shd w:val="clear" w:color="000000" w:fill="A6A6A6"/>
            <w:noWrap/>
            <w:vAlign w:val="center"/>
            <w:hideMark/>
          </w:tcPr>
          <w:p w14:paraId="6145BE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4BB32EC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41570A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58F04D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AB98D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B87F8B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A5EA42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BCD6F0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3290BB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8B4A5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52C0D7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60DFEE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F8A7E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4D32E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BA6FC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028C50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71A53F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1D8BC3D"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1F80208"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948" w:type="dxa"/>
            <w:tcBorders>
              <w:top w:val="nil"/>
              <w:left w:val="nil"/>
              <w:bottom w:val="single" w:sz="4" w:space="0" w:color="auto"/>
              <w:right w:val="single" w:sz="4" w:space="0" w:color="auto"/>
            </w:tcBorders>
            <w:shd w:val="clear" w:color="000000" w:fill="A6A6A6"/>
            <w:noWrap/>
            <w:vAlign w:val="center"/>
            <w:hideMark/>
          </w:tcPr>
          <w:p w14:paraId="6272BBF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66A171A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A930B9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48" w:type="dxa"/>
            <w:tcBorders>
              <w:top w:val="nil"/>
              <w:left w:val="nil"/>
              <w:bottom w:val="single" w:sz="4" w:space="0" w:color="auto"/>
              <w:right w:val="single" w:sz="4" w:space="0" w:color="auto"/>
            </w:tcBorders>
            <w:shd w:val="clear" w:color="000000" w:fill="A6A6A6"/>
            <w:noWrap/>
            <w:vAlign w:val="center"/>
            <w:hideMark/>
          </w:tcPr>
          <w:p w14:paraId="563038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2E6448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6DE954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4128AA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65E27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510A7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AFCC37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DE40B4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0920C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DED8C9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D37F27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65DCF7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7ECFB5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97252A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7AF00AA2" w14:textId="77777777" w:rsidTr="00477D2E">
        <w:trPr>
          <w:trHeight w:val="300"/>
          <w:jc w:val="center"/>
        </w:trPr>
        <w:tc>
          <w:tcPr>
            <w:tcW w:w="23022"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BA2A2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A716AE" w:rsidRPr="00020ADB" w14:paraId="3BB3B10A"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65D4DB5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6389" w:type="dxa"/>
            <w:tcBorders>
              <w:top w:val="nil"/>
              <w:left w:val="nil"/>
              <w:bottom w:val="single" w:sz="4" w:space="0" w:color="auto"/>
              <w:right w:val="single" w:sz="4" w:space="0" w:color="auto"/>
            </w:tcBorders>
            <w:shd w:val="clear" w:color="auto" w:fill="auto"/>
            <w:noWrap/>
            <w:vAlign w:val="center"/>
            <w:hideMark/>
          </w:tcPr>
          <w:p w14:paraId="31EF876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948" w:type="dxa"/>
            <w:tcBorders>
              <w:top w:val="nil"/>
              <w:left w:val="nil"/>
              <w:bottom w:val="single" w:sz="4" w:space="0" w:color="auto"/>
              <w:right w:val="single" w:sz="4" w:space="0" w:color="auto"/>
            </w:tcBorders>
            <w:shd w:val="clear" w:color="000000" w:fill="99FF99"/>
            <w:noWrap/>
            <w:vAlign w:val="center"/>
            <w:hideMark/>
          </w:tcPr>
          <w:p w14:paraId="4D2B2CE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99FF99"/>
            <w:noWrap/>
            <w:vAlign w:val="center"/>
            <w:hideMark/>
          </w:tcPr>
          <w:p w14:paraId="0C6563C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8B1409A"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48" w:type="dxa"/>
            <w:tcBorders>
              <w:top w:val="nil"/>
              <w:left w:val="nil"/>
              <w:bottom w:val="single" w:sz="4" w:space="0" w:color="auto"/>
              <w:right w:val="single" w:sz="4" w:space="0" w:color="auto"/>
            </w:tcBorders>
            <w:shd w:val="clear" w:color="000000" w:fill="99FF99"/>
            <w:noWrap/>
            <w:vAlign w:val="center"/>
            <w:hideMark/>
          </w:tcPr>
          <w:p w14:paraId="33082B1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B69CE5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51E00A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B0AE13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B6F458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6CA8B8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357AB2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054F0E8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44EE276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7F69FDF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204005D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532D6D6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10CB409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99FF99"/>
            <w:noWrap/>
            <w:vAlign w:val="center"/>
            <w:hideMark/>
          </w:tcPr>
          <w:p w14:paraId="6079CCD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34CF035A"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A62B"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948" w:type="dxa"/>
            <w:tcBorders>
              <w:top w:val="nil"/>
              <w:left w:val="nil"/>
              <w:bottom w:val="single" w:sz="4" w:space="0" w:color="auto"/>
              <w:right w:val="single" w:sz="4" w:space="0" w:color="auto"/>
            </w:tcBorders>
            <w:shd w:val="clear" w:color="000000" w:fill="00B0F0"/>
            <w:noWrap/>
            <w:vAlign w:val="center"/>
            <w:hideMark/>
          </w:tcPr>
          <w:p w14:paraId="2942C22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011EEF7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AD582E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48" w:type="dxa"/>
            <w:tcBorders>
              <w:top w:val="nil"/>
              <w:left w:val="nil"/>
              <w:bottom w:val="single" w:sz="4" w:space="0" w:color="auto"/>
              <w:right w:val="single" w:sz="4" w:space="0" w:color="auto"/>
            </w:tcBorders>
            <w:shd w:val="clear" w:color="000000" w:fill="00B0F0"/>
            <w:noWrap/>
            <w:vAlign w:val="center"/>
            <w:hideMark/>
          </w:tcPr>
          <w:p w14:paraId="0C0B5CC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AF38F4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CCD845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35A7CA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16D8E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30950E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771BE3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19BB14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CECD47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49F09B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4452F9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D3E7EF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19A2A9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6260C0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65DAC37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74BB"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948" w:type="dxa"/>
            <w:tcBorders>
              <w:top w:val="nil"/>
              <w:left w:val="nil"/>
              <w:bottom w:val="single" w:sz="4" w:space="0" w:color="auto"/>
              <w:right w:val="single" w:sz="4" w:space="0" w:color="auto"/>
            </w:tcBorders>
            <w:shd w:val="clear" w:color="000000" w:fill="00B0F0"/>
            <w:noWrap/>
            <w:vAlign w:val="center"/>
            <w:hideMark/>
          </w:tcPr>
          <w:p w14:paraId="664AE60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626767F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40B7A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7709DF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6690FD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792197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AE7495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5F54C0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E7340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66EF3D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98C992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1DB58A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06E524C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FC1015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4A5C79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8AE5E7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46A1C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67BAB359"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2D16"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948" w:type="dxa"/>
            <w:tcBorders>
              <w:top w:val="nil"/>
              <w:left w:val="nil"/>
              <w:bottom w:val="single" w:sz="4" w:space="0" w:color="auto"/>
              <w:right w:val="single" w:sz="4" w:space="0" w:color="auto"/>
            </w:tcBorders>
            <w:shd w:val="clear" w:color="000000" w:fill="00B0F0"/>
            <w:noWrap/>
            <w:vAlign w:val="center"/>
            <w:hideMark/>
          </w:tcPr>
          <w:p w14:paraId="13F071F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00B0F0"/>
            <w:noWrap/>
            <w:vAlign w:val="center"/>
            <w:hideMark/>
          </w:tcPr>
          <w:p w14:paraId="0A50194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DE73D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48" w:type="dxa"/>
            <w:tcBorders>
              <w:top w:val="nil"/>
              <w:left w:val="nil"/>
              <w:bottom w:val="single" w:sz="4" w:space="0" w:color="auto"/>
              <w:right w:val="single" w:sz="4" w:space="0" w:color="auto"/>
            </w:tcBorders>
            <w:shd w:val="clear" w:color="000000" w:fill="00B0F0"/>
            <w:noWrap/>
            <w:vAlign w:val="center"/>
            <w:hideMark/>
          </w:tcPr>
          <w:p w14:paraId="6B3F3AE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3C2DA1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1536D85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7417406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B0F6AD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98395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807403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937A03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609A80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B801D2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5CEAA6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31052D9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EB2F20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00B0F0"/>
            <w:noWrap/>
            <w:vAlign w:val="center"/>
            <w:hideMark/>
          </w:tcPr>
          <w:p w14:paraId="21FC50F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EE8B4C8"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007F5034"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948" w:type="dxa"/>
            <w:tcBorders>
              <w:top w:val="nil"/>
              <w:left w:val="nil"/>
              <w:bottom w:val="single" w:sz="4" w:space="0" w:color="auto"/>
              <w:right w:val="single" w:sz="4" w:space="0" w:color="auto"/>
            </w:tcBorders>
            <w:shd w:val="clear" w:color="000000" w:fill="A6A6A6"/>
            <w:noWrap/>
            <w:vAlign w:val="center"/>
            <w:hideMark/>
          </w:tcPr>
          <w:p w14:paraId="2F34797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0B2481E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2985EB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48" w:type="dxa"/>
            <w:tcBorders>
              <w:top w:val="nil"/>
              <w:left w:val="nil"/>
              <w:bottom w:val="single" w:sz="4" w:space="0" w:color="auto"/>
              <w:right w:val="single" w:sz="4" w:space="0" w:color="auto"/>
            </w:tcBorders>
            <w:shd w:val="clear" w:color="000000" w:fill="A6A6A6"/>
            <w:noWrap/>
            <w:vAlign w:val="center"/>
            <w:hideMark/>
          </w:tcPr>
          <w:p w14:paraId="7A75470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03221B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E43F64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04C776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08DC90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A6672E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753D653"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652067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3CFEF8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B25137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8698F8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B333AF"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9D2A90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1AB2CF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7323D93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06C2737"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948" w:type="dxa"/>
            <w:tcBorders>
              <w:top w:val="nil"/>
              <w:left w:val="nil"/>
              <w:bottom w:val="single" w:sz="4" w:space="0" w:color="auto"/>
              <w:right w:val="single" w:sz="4" w:space="0" w:color="auto"/>
            </w:tcBorders>
            <w:shd w:val="clear" w:color="000000" w:fill="A6A6A6"/>
            <w:noWrap/>
            <w:vAlign w:val="center"/>
            <w:hideMark/>
          </w:tcPr>
          <w:p w14:paraId="2029123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62ABB7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0BA9AB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48" w:type="dxa"/>
            <w:tcBorders>
              <w:top w:val="nil"/>
              <w:left w:val="nil"/>
              <w:bottom w:val="single" w:sz="4" w:space="0" w:color="auto"/>
              <w:right w:val="single" w:sz="4" w:space="0" w:color="auto"/>
            </w:tcBorders>
            <w:shd w:val="clear" w:color="000000" w:fill="A6A6A6"/>
            <w:noWrap/>
            <w:vAlign w:val="center"/>
            <w:hideMark/>
          </w:tcPr>
          <w:p w14:paraId="41CE46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1645BB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2204B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BEA746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C8063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47F3F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0A387A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C98040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EDEA1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DEABDB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17C139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00879B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03201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97F49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4AB08D5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150CF00"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948" w:type="dxa"/>
            <w:tcBorders>
              <w:top w:val="nil"/>
              <w:left w:val="nil"/>
              <w:bottom w:val="single" w:sz="4" w:space="0" w:color="auto"/>
              <w:right w:val="single" w:sz="4" w:space="0" w:color="auto"/>
            </w:tcBorders>
            <w:shd w:val="clear" w:color="000000" w:fill="A6A6A6"/>
            <w:noWrap/>
            <w:vAlign w:val="center"/>
            <w:hideMark/>
          </w:tcPr>
          <w:p w14:paraId="5421F9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366DC72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C7DA4E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B2B9F7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3923E0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C624E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261314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5ABB7C5"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7B5F80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AF81D5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B8BABA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8447C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65ED27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EBD738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504E5E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7F4475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16214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20BDDFB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22ACFC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948" w:type="dxa"/>
            <w:tcBorders>
              <w:top w:val="nil"/>
              <w:left w:val="nil"/>
              <w:bottom w:val="single" w:sz="4" w:space="0" w:color="auto"/>
              <w:right w:val="single" w:sz="4" w:space="0" w:color="auto"/>
            </w:tcBorders>
            <w:shd w:val="clear" w:color="000000" w:fill="A6A6A6"/>
            <w:noWrap/>
            <w:vAlign w:val="center"/>
            <w:hideMark/>
          </w:tcPr>
          <w:p w14:paraId="6F72776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A6A6A6"/>
            <w:noWrap/>
            <w:vAlign w:val="center"/>
            <w:hideMark/>
          </w:tcPr>
          <w:p w14:paraId="155AE65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B423A5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48" w:type="dxa"/>
            <w:tcBorders>
              <w:top w:val="nil"/>
              <w:left w:val="nil"/>
              <w:bottom w:val="single" w:sz="4" w:space="0" w:color="auto"/>
              <w:right w:val="single" w:sz="4" w:space="0" w:color="auto"/>
            </w:tcBorders>
            <w:shd w:val="clear" w:color="000000" w:fill="A6A6A6"/>
            <w:noWrap/>
            <w:vAlign w:val="center"/>
            <w:hideMark/>
          </w:tcPr>
          <w:p w14:paraId="16C50D0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0925F5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A60B8F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BA3C6B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50A900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1433B1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3B3E110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5720448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0BF2137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60E0771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1E45B18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72B871C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28F1515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A6A6A6"/>
            <w:noWrap/>
            <w:vAlign w:val="center"/>
            <w:hideMark/>
          </w:tcPr>
          <w:p w14:paraId="4CCAF2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002101A"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2F3D5437"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948" w:type="dxa"/>
            <w:tcBorders>
              <w:top w:val="nil"/>
              <w:left w:val="nil"/>
              <w:bottom w:val="single" w:sz="4" w:space="0" w:color="auto"/>
              <w:right w:val="single" w:sz="4" w:space="0" w:color="auto"/>
            </w:tcBorders>
            <w:shd w:val="clear" w:color="000000" w:fill="808080"/>
            <w:noWrap/>
            <w:vAlign w:val="center"/>
            <w:hideMark/>
          </w:tcPr>
          <w:p w14:paraId="5ED493C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808080"/>
            <w:noWrap/>
            <w:vAlign w:val="center"/>
            <w:hideMark/>
          </w:tcPr>
          <w:p w14:paraId="1C3706CD"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14,014</w:t>
            </w:r>
          </w:p>
        </w:tc>
        <w:tc>
          <w:tcPr>
            <w:tcW w:w="948" w:type="dxa"/>
            <w:tcBorders>
              <w:top w:val="nil"/>
              <w:left w:val="nil"/>
              <w:bottom w:val="single" w:sz="4" w:space="0" w:color="auto"/>
              <w:right w:val="single" w:sz="4" w:space="0" w:color="auto"/>
            </w:tcBorders>
            <w:shd w:val="clear" w:color="000000" w:fill="808080"/>
            <w:noWrap/>
            <w:vAlign w:val="center"/>
            <w:hideMark/>
          </w:tcPr>
          <w:p w14:paraId="060CAC7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3,731</w:t>
            </w:r>
          </w:p>
        </w:tc>
        <w:tc>
          <w:tcPr>
            <w:tcW w:w="948" w:type="dxa"/>
            <w:tcBorders>
              <w:top w:val="nil"/>
              <w:left w:val="nil"/>
              <w:bottom w:val="single" w:sz="4" w:space="0" w:color="auto"/>
              <w:right w:val="single" w:sz="4" w:space="0" w:color="auto"/>
            </w:tcBorders>
            <w:shd w:val="clear" w:color="000000" w:fill="808080"/>
            <w:noWrap/>
            <w:vAlign w:val="center"/>
            <w:hideMark/>
          </w:tcPr>
          <w:p w14:paraId="2F40D102"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808080"/>
            <w:noWrap/>
            <w:vAlign w:val="center"/>
            <w:hideMark/>
          </w:tcPr>
          <w:p w14:paraId="649EFEA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808080"/>
            <w:noWrap/>
            <w:vAlign w:val="center"/>
            <w:hideMark/>
          </w:tcPr>
          <w:p w14:paraId="429C776E"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79E8F3B"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8E97CDC"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067E72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D1AA35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1F95650"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57111C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DC2F906"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BD821D5"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D96F399"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30BFAF1"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DA6B888" w14:textId="77777777" w:rsidR="00A716AE" w:rsidRPr="00020ADB" w:rsidRDefault="00A716AE" w:rsidP="00A716AE">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r>
      <w:tr w:rsidR="00A716AE" w:rsidRPr="00020ADB" w14:paraId="3C31BAC8"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3A306EFE"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948" w:type="dxa"/>
            <w:tcBorders>
              <w:top w:val="nil"/>
              <w:left w:val="nil"/>
              <w:bottom w:val="single" w:sz="4" w:space="0" w:color="auto"/>
              <w:right w:val="single" w:sz="4" w:space="0" w:color="auto"/>
            </w:tcBorders>
            <w:shd w:val="clear" w:color="000000" w:fill="808080"/>
            <w:noWrap/>
            <w:vAlign w:val="center"/>
            <w:hideMark/>
          </w:tcPr>
          <w:p w14:paraId="6F1ECC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808080"/>
            <w:noWrap/>
            <w:vAlign w:val="center"/>
            <w:hideMark/>
          </w:tcPr>
          <w:p w14:paraId="0BA8AB5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48" w:type="dxa"/>
            <w:tcBorders>
              <w:top w:val="nil"/>
              <w:left w:val="nil"/>
              <w:bottom w:val="single" w:sz="4" w:space="0" w:color="auto"/>
              <w:right w:val="single" w:sz="4" w:space="0" w:color="auto"/>
            </w:tcBorders>
            <w:shd w:val="clear" w:color="000000" w:fill="808080"/>
            <w:noWrap/>
            <w:vAlign w:val="center"/>
            <w:hideMark/>
          </w:tcPr>
          <w:p w14:paraId="60C108C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48" w:type="dxa"/>
            <w:tcBorders>
              <w:top w:val="nil"/>
              <w:left w:val="nil"/>
              <w:bottom w:val="single" w:sz="4" w:space="0" w:color="auto"/>
              <w:right w:val="single" w:sz="4" w:space="0" w:color="auto"/>
            </w:tcBorders>
            <w:shd w:val="clear" w:color="000000" w:fill="808080"/>
            <w:noWrap/>
            <w:vAlign w:val="center"/>
            <w:hideMark/>
          </w:tcPr>
          <w:p w14:paraId="687ACFFF"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A8A66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0,041</w:t>
            </w:r>
          </w:p>
        </w:tc>
        <w:tc>
          <w:tcPr>
            <w:tcW w:w="948" w:type="dxa"/>
            <w:tcBorders>
              <w:top w:val="nil"/>
              <w:left w:val="nil"/>
              <w:bottom w:val="single" w:sz="4" w:space="0" w:color="auto"/>
              <w:right w:val="single" w:sz="4" w:space="0" w:color="auto"/>
            </w:tcBorders>
            <w:shd w:val="clear" w:color="000000" w:fill="808080"/>
            <w:noWrap/>
            <w:vAlign w:val="center"/>
            <w:hideMark/>
          </w:tcPr>
          <w:p w14:paraId="3A92743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F81024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3411C4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3E6E2B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B94DAF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8A187C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7E1D64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DE6092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CF91EB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C1B2EC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9DDCD19"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D12256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12161990"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AD766E4"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948" w:type="dxa"/>
            <w:tcBorders>
              <w:top w:val="nil"/>
              <w:left w:val="nil"/>
              <w:bottom w:val="single" w:sz="4" w:space="0" w:color="auto"/>
              <w:right w:val="single" w:sz="4" w:space="0" w:color="auto"/>
            </w:tcBorders>
            <w:shd w:val="clear" w:color="000000" w:fill="808080"/>
            <w:noWrap/>
            <w:vAlign w:val="center"/>
            <w:hideMark/>
          </w:tcPr>
          <w:p w14:paraId="149329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1154" w:type="dxa"/>
            <w:tcBorders>
              <w:top w:val="nil"/>
              <w:left w:val="nil"/>
              <w:bottom w:val="single" w:sz="4" w:space="0" w:color="auto"/>
              <w:right w:val="single" w:sz="4" w:space="0" w:color="auto"/>
            </w:tcBorders>
            <w:shd w:val="clear" w:color="000000" w:fill="808080"/>
            <w:noWrap/>
            <w:vAlign w:val="center"/>
            <w:hideMark/>
          </w:tcPr>
          <w:p w14:paraId="6CB2741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48" w:type="dxa"/>
            <w:tcBorders>
              <w:top w:val="nil"/>
              <w:left w:val="nil"/>
              <w:bottom w:val="single" w:sz="4" w:space="0" w:color="auto"/>
              <w:right w:val="single" w:sz="4" w:space="0" w:color="auto"/>
            </w:tcBorders>
            <w:shd w:val="clear" w:color="000000" w:fill="808080"/>
            <w:noWrap/>
            <w:vAlign w:val="center"/>
            <w:hideMark/>
          </w:tcPr>
          <w:p w14:paraId="151C709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F175F3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EAB9F9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9160DB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E19FA1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59CAD9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6BCFE4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B74DED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D9686A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2B94BE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39A29BF7"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E46168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1DB94B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6FE5B9A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B100ED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A716AE" w:rsidRPr="00020ADB" w14:paraId="04DAEE60"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4DF596A" w14:textId="77777777" w:rsidR="00A716AE" w:rsidRPr="00020ADB" w:rsidRDefault="00A716AE" w:rsidP="00A716AE">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lastRenderedPageBreak/>
              <w:t>прочие потребители</w:t>
            </w:r>
          </w:p>
        </w:tc>
        <w:tc>
          <w:tcPr>
            <w:tcW w:w="948" w:type="dxa"/>
            <w:tcBorders>
              <w:top w:val="nil"/>
              <w:left w:val="nil"/>
              <w:bottom w:val="single" w:sz="4" w:space="0" w:color="auto"/>
              <w:right w:val="single" w:sz="4" w:space="0" w:color="auto"/>
            </w:tcBorders>
            <w:shd w:val="clear" w:color="000000" w:fill="808080"/>
            <w:noWrap/>
            <w:vAlign w:val="center"/>
            <w:hideMark/>
          </w:tcPr>
          <w:p w14:paraId="377628E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0,524</w:t>
            </w:r>
          </w:p>
        </w:tc>
        <w:tc>
          <w:tcPr>
            <w:tcW w:w="1154" w:type="dxa"/>
            <w:tcBorders>
              <w:top w:val="nil"/>
              <w:left w:val="nil"/>
              <w:bottom w:val="single" w:sz="4" w:space="0" w:color="auto"/>
              <w:right w:val="single" w:sz="4" w:space="0" w:color="auto"/>
            </w:tcBorders>
            <w:shd w:val="clear" w:color="000000" w:fill="808080"/>
            <w:noWrap/>
            <w:vAlign w:val="center"/>
            <w:hideMark/>
          </w:tcPr>
          <w:p w14:paraId="4B0AEC78"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4,436</w:t>
            </w:r>
          </w:p>
        </w:tc>
        <w:tc>
          <w:tcPr>
            <w:tcW w:w="948" w:type="dxa"/>
            <w:tcBorders>
              <w:top w:val="nil"/>
              <w:left w:val="nil"/>
              <w:bottom w:val="single" w:sz="4" w:space="0" w:color="auto"/>
              <w:right w:val="single" w:sz="4" w:space="0" w:color="auto"/>
            </w:tcBorders>
            <w:shd w:val="clear" w:color="000000" w:fill="808080"/>
            <w:noWrap/>
            <w:vAlign w:val="center"/>
            <w:hideMark/>
          </w:tcPr>
          <w:p w14:paraId="7D1EA24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3,185</w:t>
            </w:r>
          </w:p>
        </w:tc>
        <w:tc>
          <w:tcPr>
            <w:tcW w:w="948" w:type="dxa"/>
            <w:tcBorders>
              <w:top w:val="nil"/>
              <w:left w:val="nil"/>
              <w:bottom w:val="single" w:sz="4" w:space="0" w:color="auto"/>
              <w:right w:val="single" w:sz="4" w:space="0" w:color="auto"/>
            </w:tcBorders>
            <w:shd w:val="clear" w:color="000000" w:fill="808080"/>
            <w:noWrap/>
            <w:vAlign w:val="center"/>
            <w:hideMark/>
          </w:tcPr>
          <w:p w14:paraId="1B44E3E6"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3,507</w:t>
            </w:r>
          </w:p>
        </w:tc>
        <w:tc>
          <w:tcPr>
            <w:tcW w:w="948" w:type="dxa"/>
            <w:tcBorders>
              <w:top w:val="nil"/>
              <w:left w:val="nil"/>
              <w:bottom w:val="single" w:sz="4" w:space="0" w:color="auto"/>
              <w:right w:val="single" w:sz="4" w:space="0" w:color="auto"/>
            </w:tcBorders>
            <w:shd w:val="clear" w:color="000000" w:fill="808080"/>
            <w:noWrap/>
            <w:vAlign w:val="center"/>
            <w:hideMark/>
          </w:tcPr>
          <w:p w14:paraId="3CE7C180"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1F7284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21D0673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53153AEB"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70822634"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C009B1E"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E4B9C0C"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5AE6382"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E2C425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12F94AAA"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0B20D71"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49BA4593"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48" w:type="dxa"/>
            <w:tcBorders>
              <w:top w:val="nil"/>
              <w:left w:val="nil"/>
              <w:bottom w:val="single" w:sz="4" w:space="0" w:color="auto"/>
              <w:right w:val="single" w:sz="4" w:space="0" w:color="auto"/>
            </w:tcBorders>
            <w:shd w:val="clear" w:color="000000" w:fill="808080"/>
            <w:noWrap/>
            <w:vAlign w:val="center"/>
            <w:hideMark/>
          </w:tcPr>
          <w:p w14:paraId="0A0BE19D" w14:textId="77777777" w:rsidR="00A716AE" w:rsidRPr="00020ADB" w:rsidRDefault="00A716AE" w:rsidP="00A716AE">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bl>
    <w:p w14:paraId="2F0956D1" w14:textId="1A909983" w:rsidR="00A716AE" w:rsidRPr="00020ADB" w:rsidRDefault="00A716AE" w:rsidP="00A716AE">
      <w:pPr>
        <w:ind w:firstLine="0"/>
      </w:pPr>
    </w:p>
    <w:p w14:paraId="385E07E3" w14:textId="568781B4" w:rsidR="00A716AE" w:rsidRPr="00020ADB" w:rsidRDefault="00A716AE" w:rsidP="00A716AE">
      <w:pPr>
        <w:ind w:firstLine="0"/>
      </w:pPr>
      <w:r w:rsidRPr="00020ADB">
        <w:t>Абсолютные приросты тепловых нагрузок (накопительным итогом) по источникам теплоснабжения на расчетный период актуализации Схемы теплоснабжения по категориям потребителей, Гкал/ч</w:t>
      </w:r>
    </w:p>
    <w:tbl>
      <w:tblPr>
        <w:tblW w:w="5000" w:type="pct"/>
        <w:jc w:val="center"/>
        <w:tblLook w:val="04A0" w:firstRow="1" w:lastRow="0" w:firstColumn="1" w:lastColumn="0" w:noHBand="0" w:noVBand="1"/>
      </w:tblPr>
      <w:tblGrid>
        <w:gridCol w:w="308"/>
        <w:gridCol w:w="5812"/>
        <w:gridCol w:w="744"/>
        <w:gridCol w:w="901"/>
        <w:gridCol w:w="901"/>
        <w:gridCol w:w="899"/>
        <w:gridCol w:w="899"/>
        <w:gridCol w:w="899"/>
        <w:gridCol w:w="899"/>
        <w:gridCol w:w="899"/>
        <w:gridCol w:w="899"/>
        <w:gridCol w:w="899"/>
        <w:gridCol w:w="899"/>
        <w:gridCol w:w="899"/>
        <w:gridCol w:w="899"/>
        <w:gridCol w:w="899"/>
        <w:gridCol w:w="899"/>
        <w:gridCol w:w="899"/>
        <w:gridCol w:w="899"/>
      </w:tblGrid>
      <w:tr w:rsidR="005C5E05" w:rsidRPr="00020ADB" w14:paraId="566F6C00" w14:textId="77777777" w:rsidTr="00477D2E">
        <w:trPr>
          <w:trHeight w:val="300"/>
          <w:jc w:val="center"/>
        </w:trPr>
        <w:tc>
          <w:tcPr>
            <w:tcW w:w="67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4EBF"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Наименование теплоисточника</w:t>
            </w:r>
          </w:p>
        </w:tc>
        <w:tc>
          <w:tcPr>
            <w:tcW w:w="16320" w:type="dxa"/>
            <w:gridSpan w:val="17"/>
            <w:tcBorders>
              <w:top w:val="single" w:sz="4" w:space="0" w:color="auto"/>
              <w:left w:val="nil"/>
              <w:bottom w:val="single" w:sz="4" w:space="0" w:color="auto"/>
              <w:right w:val="single" w:sz="4" w:space="0" w:color="auto"/>
            </w:tcBorders>
            <w:shd w:val="clear" w:color="auto" w:fill="auto"/>
            <w:noWrap/>
            <w:vAlign w:val="center"/>
            <w:hideMark/>
          </w:tcPr>
          <w:p w14:paraId="11FA9D4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Абсолютный прирост тепловых нагрузок нарастающим итогом, Гкал/ч</w:t>
            </w:r>
          </w:p>
        </w:tc>
      </w:tr>
      <w:tr w:rsidR="005C5E05" w:rsidRPr="00020ADB" w14:paraId="69B1B587" w14:textId="77777777" w:rsidTr="00477D2E">
        <w:trPr>
          <w:trHeight w:val="300"/>
          <w:jc w:val="center"/>
        </w:trPr>
        <w:tc>
          <w:tcPr>
            <w:tcW w:w="6700" w:type="dxa"/>
            <w:gridSpan w:val="2"/>
            <w:vMerge/>
            <w:tcBorders>
              <w:top w:val="single" w:sz="4" w:space="0" w:color="auto"/>
              <w:left w:val="single" w:sz="4" w:space="0" w:color="auto"/>
              <w:bottom w:val="single" w:sz="4" w:space="0" w:color="auto"/>
              <w:right w:val="single" w:sz="4" w:space="0" w:color="auto"/>
            </w:tcBorders>
            <w:vAlign w:val="center"/>
            <w:hideMark/>
          </w:tcPr>
          <w:p w14:paraId="0B8F2E58" w14:textId="77777777" w:rsidR="005C5E05" w:rsidRPr="00020ADB" w:rsidRDefault="005C5E05" w:rsidP="005C5E05">
            <w:pPr>
              <w:widowControl/>
              <w:spacing w:line="240" w:lineRule="auto"/>
              <w:ind w:firstLine="0"/>
              <w:jc w:val="left"/>
              <w:rPr>
                <w:rFonts w:eastAsia="Times New Roman"/>
                <w:b/>
                <w:bCs/>
                <w:color w:val="000000"/>
                <w:sz w:val="20"/>
                <w:szCs w:val="20"/>
                <w:lang w:eastAsia="ru-RU"/>
              </w:rPr>
            </w:pPr>
          </w:p>
        </w:tc>
        <w:tc>
          <w:tcPr>
            <w:tcW w:w="798" w:type="dxa"/>
            <w:tcBorders>
              <w:top w:val="nil"/>
              <w:left w:val="nil"/>
              <w:bottom w:val="single" w:sz="4" w:space="0" w:color="auto"/>
              <w:right w:val="single" w:sz="4" w:space="0" w:color="auto"/>
            </w:tcBorders>
            <w:shd w:val="clear" w:color="auto" w:fill="auto"/>
            <w:noWrap/>
            <w:vAlign w:val="center"/>
            <w:hideMark/>
          </w:tcPr>
          <w:p w14:paraId="0EF1A07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2018</w:t>
            </w:r>
          </w:p>
        </w:tc>
        <w:tc>
          <w:tcPr>
            <w:tcW w:w="971" w:type="dxa"/>
            <w:tcBorders>
              <w:top w:val="nil"/>
              <w:left w:val="nil"/>
              <w:bottom w:val="single" w:sz="4" w:space="0" w:color="auto"/>
              <w:right w:val="single" w:sz="4" w:space="0" w:color="auto"/>
            </w:tcBorders>
            <w:shd w:val="clear" w:color="auto" w:fill="auto"/>
            <w:noWrap/>
            <w:vAlign w:val="center"/>
            <w:hideMark/>
          </w:tcPr>
          <w:p w14:paraId="66A6AFED"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2019</w:t>
            </w:r>
          </w:p>
        </w:tc>
        <w:tc>
          <w:tcPr>
            <w:tcW w:w="971" w:type="dxa"/>
            <w:tcBorders>
              <w:top w:val="nil"/>
              <w:left w:val="nil"/>
              <w:bottom w:val="single" w:sz="4" w:space="0" w:color="auto"/>
              <w:right w:val="single" w:sz="4" w:space="0" w:color="auto"/>
            </w:tcBorders>
            <w:shd w:val="clear" w:color="auto" w:fill="auto"/>
            <w:noWrap/>
            <w:vAlign w:val="center"/>
            <w:hideMark/>
          </w:tcPr>
          <w:p w14:paraId="23B8131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2020</w:t>
            </w:r>
          </w:p>
        </w:tc>
        <w:tc>
          <w:tcPr>
            <w:tcW w:w="970" w:type="dxa"/>
            <w:tcBorders>
              <w:top w:val="nil"/>
              <w:left w:val="nil"/>
              <w:bottom w:val="single" w:sz="4" w:space="0" w:color="auto"/>
              <w:right w:val="single" w:sz="4" w:space="0" w:color="auto"/>
            </w:tcBorders>
            <w:shd w:val="clear" w:color="auto" w:fill="auto"/>
            <w:noWrap/>
            <w:vAlign w:val="center"/>
            <w:hideMark/>
          </w:tcPr>
          <w:p w14:paraId="67C1BDE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2021</w:t>
            </w:r>
          </w:p>
        </w:tc>
        <w:tc>
          <w:tcPr>
            <w:tcW w:w="970" w:type="dxa"/>
            <w:tcBorders>
              <w:top w:val="nil"/>
              <w:left w:val="nil"/>
              <w:bottom w:val="single" w:sz="4" w:space="0" w:color="auto"/>
              <w:right w:val="single" w:sz="4" w:space="0" w:color="auto"/>
            </w:tcBorders>
            <w:shd w:val="clear" w:color="auto" w:fill="auto"/>
            <w:noWrap/>
            <w:vAlign w:val="center"/>
            <w:hideMark/>
          </w:tcPr>
          <w:p w14:paraId="0E9E877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2022</w:t>
            </w:r>
          </w:p>
        </w:tc>
        <w:tc>
          <w:tcPr>
            <w:tcW w:w="970" w:type="dxa"/>
            <w:tcBorders>
              <w:top w:val="nil"/>
              <w:left w:val="nil"/>
              <w:bottom w:val="single" w:sz="4" w:space="0" w:color="auto"/>
              <w:right w:val="single" w:sz="4" w:space="0" w:color="auto"/>
            </w:tcBorders>
            <w:shd w:val="clear" w:color="auto" w:fill="auto"/>
            <w:noWrap/>
            <w:vAlign w:val="center"/>
            <w:hideMark/>
          </w:tcPr>
          <w:p w14:paraId="72BF4CBF"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2023</w:t>
            </w:r>
          </w:p>
        </w:tc>
        <w:tc>
          <w:tcPr>
            <w:tcW w:w="970" w:type="dxa"/>
            <w:tcBorders>
              <w:top w:val="nil"/>
              <w:left w:val="nil"/>
              <w:bottom w:val="single" w:sz="4" w:space="0" w:color="auto"/>
              <w:right w:val="single" w:sz="4" w:space="0" w:color="auto"/>
            </w:tcBorders>
            <w:shd w:val="clear" w:color="auto" w:fill="auto"/>
            <w:noWrap/>
            <w:vAlign w:val="center"/>
            <w:hideMark/>
          </w:tcPr>
          <w:p w14:paraId="2FF032E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2024</w:t>
            </w:r>
          </w:p>
        </w:tc>
        <w:tc>
          <w:tcPr>
            <w:tcW w:w="970" w:type="dxa"/>
            <w:tcBorders>
              <w:top w:val="nil"/>
              <w:left w:val="nil"/>
              <w:bottom w:val="single" w:sz="4" w:space="0" w:color="auto"/>
              <w:right w:val="single" w:sz="4" w:space="0" w:color="auto"/>
            </w:tcBorders>
            <w:shd w:val="clear" w:color="auto" w:fill="auto"/>
            <w:noWrap/>
            <w:vAlign w:val="center"/>
            <w:hideMark/>
          </w:tcPr>
          <w:p w14:paraId="2CDD709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2025</w:t>
            </w:r>
          </w:p>
        </w:tc>
        <w:tc>
          <w:tcPr>
            <w:tcW w:w="970" w:type="dxa"/>
            <w:tcBorders>
              <w:top w:val="nil"/>
              <w:left w:val="nil"/>
              <w:bottom w:val="single" w:sz="4" w:space="0" w:color="auto"/>
              <w:right w:val="single" w:sz="4" w:space="0" w:color="auto"/>
            </w:tcBorders>
            <w:shd w:val="clear" w:color="auto" w:fill="auto"/>
            <w:noWrap/>
            <w:vAlign w:val="center"/>
            <w:hideMark/>
          </w:tcPr>
          <w:p w14:paraId="4635B5F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2026</w:t>
            </w:r>
          </w:p>
        </w:tc>
        <w:tc>
          <w:tcPr>
            <w:tcW w:w="970" w:type="dxa"/>
            <w:tcBorders>
              <w:top w:val="nil"/>
              <w:left w:val="nil"/>
              <w:bottom w:val="single" w:sz="4" w:space="0" w:color="auto"/>
              <w:right w:val="single" w:sz="4" w:space="0" w:color="auto"/>
            </w:tcBorders>
            <w:shd w:val="clear" w:color="auto" w:fill="auto"/>
            <w:noWrap/>
            <w:vAlign w:val="center"/>
            <w:hideMark/>
          </w:tcPr>
          <w:p w14:paraId="15936FE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2027</w:t>
            </w:r>
          </w:p>
        </w:tc>
        <w:tc>
          <w:tcPr>
            <w:tcW w:w="970" w:type="dxa"/>
            <w:tcBorders>
              <w:top w:val="nil"/>
              <w:left w:val="nil"/>
              <w:bottom w:val="single" w:sz="4" w:space="0" w:color="auto"/>
              <w:right w:val="single" w:sz="4" w:space="0" w:color="auto"/>
            </w:tcBorders>
            <w:shd w:val="clear" w:color="auto" w:fill="auto"/>
            <w:noWrap/>
            <w:vAlign w:val="center"/>
            <w:hideMark/>
          </w:tcPr>
          <w:p w14:paraId="54396F6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2028</w:t>
            </w:r>
          </w:p>
        </w:tc>
        <w:tc>
          <w:tcPr>
            <w:tcW w:w="970" w:type="dxa"/>
            <w:tcBorders>
              <w:top w:val="nil"/>
              <w:left w:val="nil"/>
              <w:bottom w:val="single" w:sz="4" w:space="0" w:color="auto"/>
              <w:right w:val="single" w:sz="4" w:space="0" w:color="auto"/>
            </w:tcBorders>
            <w:shd w:val="clear" w:color="auto" w:fill="auto"/>
            <w:noWrap/>
            <w:vAlign w:val="center"/>
            <w:hideMark/>
          </w:tcPr>
          <w:p w14:paraId="3A728A0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2029</w:t>
            </w:r>
          </w:p>
        </w:tc>
        <w:tc>
          <w:tcPr>
            <w:tcW w:w="970" w:type="dxa"/>
            <w:tcBorders>
              <w:top w:val="nil"/>
              <w:left w:val="nil"/>
              <w:bottom w:val="single" w:sz="4" w:space="0" w:color="auto"/>
              <w:right w:val="single" w:sz="4" w:space="0" w:color="auto"/>
            </w:tcBorders>
            <w:shd w:val="clear" w:color="auto" w:fill="auto"/>
            <w:noWrap/>
            <w:vAlign w:val="center"/>
            <w:hideMark/>
          </w:tcPr>
          <w:p w14:paraId="5725BAF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2030</w:t>
            </w:r>
          </w:p>
        </w:tc>
        <w:tc>
          <w:tcPr>
            <w:tcW w:w="970" w:type="dxa"/>
            <w:tcBorders>
              <w:top w:val="nil"/>
              <w:left w:val="nil"/>
              <w:bottom w:val="single" w:sz="4" w:space="0" w:color="auto"/>
              <w:right w:val="single" w:sz="4" w:space="0" w:color="auto"/>
            </w:tcBorders>
            <w:shd w:val="clear" w:color="auto" w:fill="auto"/>
            <w:noWrap/>
            <w:vAlign w:val="center"/>
            <w:hideMark/>
          </w:tcPr>
          <w:p w14:paraId="5D830ED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2031</w:t>
            </w:r>
          </w:p>
        </w:tc>
        <w:tc>
          <w:tcPr>
            <w:tcW w:w="970" w:type="dxa"/>
            <w:tcBorders>
              <w:top w:val="nil"/>
              <w:left w:val="nil"/>
              <w:bottom w:val="single" w:sz="4" w:space="0" w:color="auto"/>
              <w:right w:val="single" w:sz="4" w:space="0" w:color="auto"/>
            </w:tcBorders>
            <w:shd w:val="clear" w:color="auto" w:fill="auto"/>
            <w:noWrap/>
            <w:vAlign w:val="center"/>
            <w:hideMark/>
          </w:tcPr>
          <w:p w14:paraId="07DE32C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2032</w:t>
            </w:r>
          </w:p>
        </w:tc>
        <w:tc>
          <w:tcPr>
            <w:tcW w:w="970" w:type="dxa"/>
            <w:tcBorders>
              <w:top w:val="nil"/>
              <w:left w:val="nil"/>
              <w:bottom w:val="single" w:sz="4" w:space="0" w:color="auto"/>
              <w:right w:val="single" w:sz="4" w:space="0" w:color="auto"/>
            </w:tcBorders>
            <w:shd w:val="clear" w:color="auto" w:fill="auto"/>
            <w:noWrap/>
            <w:vAlign w:val="center"/>
            <w:hideMark/>
          </w:tcPr>
          <w:p w14:paraId="724E540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2033</w:t>
            </w:r>
          </w:p>
        </w:tc>
        <w:tc>
          <w:tcPr>
            <w:tcW w:w="970" w:type="dxa"/>
            <w:tcBorders>
              <w:top w:val="nil"/>
              <w:left w:val="nil"/>
              <w:bottom w:val="single" w:sz="4" w:space="0" w:color="auto"/>
              <w:right w:val="single" w:sz="4" w:space="0" w:color="auto"/>
            </w:tcBorders>
            <w:shd w:val="clear" w:color="auto" w:fill="auto"/>
            <w:noWrap/>
            <w:vAlign w:val="center"/>
            <w:hideMark/>
          </w:tcPr>
          <w:p w14:paraId="41FB888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2034</w:t>
            </w:r>
          </w:p>
        </w:tc>
      </w:tr>
      <w:tr w:rsidR="005C5E05" w:rsidRPr="00020ADB" w14:paraId="19F129AA" w14:textId="77777777" w:rsidTr="00477D2E">
        <w:trPr>
          <w:trHeight w:val="300"/>
          <w:jc w:val="center"/>
        </w:trPr>
        <w:tc>
          <w:tcPr>
            <w:tcW w:w="23020"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8DDA0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Источники комбинированной выработки электрической и тепловой энергии</w:t>
            </w:r>
          </w:p>
        </w:tc>
      </w:tr>
      <w:tr w:rsidR="005C5E05" w:rsidRPr="00020ADB" w14:paraId="4A12D458"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53D8154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w:t>
            </w:r>
          </w:p>
        </w:tc>
        <w:tc>
          <w:tcPr>
            <w:tcW w:w="6389" w:type="dxa"/>
            <w:tcBorders>
              <w:top w:val="nil"/>
              <w:left w:val="nil"/>
              <w:bottom w:val="single" w:sz="4" w:space="0" w:color="auto"/>
              <w:right w:val="single" w:sz="4" w:space="0" w:color="auto"/>
            </w:tcBorders>
            <w:shd w:val="clear" w:color="auto" w:fill="auto"/>
            <w:noWrap/>
            <w:vAlign w:val="center"/>
            <w:hideMark/>
          </w:tcPr>
          <w:p w14:paraId="23B6342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proofErr w:type="spellStart"/>
            <w:r w:rsidRPr="00020ADB">
              <w:rPr>
                <w:rFonts w:eastAsia="Times New Roman"/>
                <w:b/>
                <w:bCs/>
                <w:color w:val="000000"/>
                <w:sz w:val="20"/>
                <w:szCs w:val="20"/>
                <w:lang w:eastAsia="ru-RU"/>
              </w:rPr>
              <w:t>Аргаяшская</w:t>
            </w:r>
            <w:proofErr w:type="spellEnd"/>
            <w:r w:rsidRPr="00020ADB">
              <w:rPr>
                <w:rFonts w:eastAsia="Times New Roman"/>
                <w:b/>
                <w:bCs/>
                <w:color w:val="000000"/>
                <w:sz w:val="20"/>
                <w:szCs w:val="20"/>
                <w:lang w:eastAsia="ru-RU"/>
              </w:rPr>
              <w:t xml:space="preserve"> ТЭЦ</w:t>
            </w:r>
          </w:p>
        </w:tc>
        <w:tc>
          <w:tcPr>
            <w:tcW w:w="798" w:type="dxa"/>
            <w:tcBorders>
              <w:top w:val="nil"/>
              <w:left w:val="nil"/>
              <w:bottom w:val="single" w:sz="4" w:space="0" w:color="auto"/>
              <w:right w:val="single" w:sz="4" w:space="0" w:color="auto"/>
            </w:tcBorders>
            <w:shd w:val="clear" w:color="000000" w:fill="99FF99"/>
            <w:noWrap/>
            <w:vAlign w:val="center"/>
            <w:hideMark/>
          </w:tcPr>
          <w:p w14:paraId="1FFC1F8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99FF99"/>
            <w:noWrap/>
            <w:vAlign w:val="center"/>
            <w:hideMark/>
          </w:tcPr>
          <w:p w14:paraId="26514F1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99FF99"/>
            <w:noWrap/>
            <w:vAlign w:val="center"/>
            <w:hideMark/>
          </w:tcPr>
          <w:p w14:paraId="1853D3D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0" w:type="dxa"/>
            <w:tcBorders>
              <w:top w:val="nil"/>
              <w:left w:val="nil"/>
              <w:bottom w:val="single" w:sz="4" w:space="0" w:color="auto"/>
              <w:right w:val="single" w:sz="4" w:space="0" w:color="auto"/>
            </w:tcBorders>
            <w:shd w:val="clear" w:color="000000" w:fill="99FF99"/>
            <w:noWrap/>
            <w:vAlign w:val="center"/>
            <w:hideMark/>
          </w:tcPr>
          <w:p w14:paraId="62F19DB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18,044</w:t>
            </w:r>
          </w:p>
        </w:tc>
        <w:tc>
          <w:tcPr>
            <w:tcW w:w="970" w:type="dxa"/>
            <w:tcBorders>
              <w:top w:val="nil"/>
              <w:left w:val="nil"/>
              <w:bottom w:val="single" w:sz="4" w:space="0" w:color="auto"/>
              <w:right w:val="single" w:sz="4" w:space="0" w:color="auto"/>
            </w:tcBorders>
            <w:shd w:val="clear" w:color="000000" w:fill="99FF99"/>
            <w:noWrap/>
            <w:vAlign w:val="center"/>
            <w:hideMark/>
          </w:tcPr>
          <w:p w14:paraId="6A3C566F"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27CCE22D"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7A0DA9D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793A9B7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586AFAC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1B234FF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34BFFFB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44C0E2E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36CE455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2247BB2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34E3B41D"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1E819A6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99FF99"/>
            <w:noWrap/>
            <w:vAlign w:val="center"/>
            <w:hideMark/>
          </w:tcPr>
          <w:p w14:paraId="6D0DEB9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r>
      <w:tr w:rsidR="005C5E05" w:rsidRPr="00020ADB" w14:paraId="61B26EF8"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91680"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798" w:type="dxa"/>
            <w:tcBorders>
              <w:top w:val="nil"/>
              <w:left w:val="nil"/>
              <w:bottom w:val="single" w:sz="4" w:space="0" w:color="auto"/>
              <w:right w:val="single" w:sz="4" w:space="0" w:color="auto"/>
            </w:tcBorders>
            <w:shd w:val="clear" w:color="000000" w:fill="00B0F0"/>
            <w:noWrap/>
            <w:vAlign w:val="center"/>
            <w:hideMark/>
          </w:tcPr>
          <w:p w14:paraId="0D9100D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0EDB32B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71" w:type="dxa"/>
            <w:tcBorders>
              <w:top w:val="nil"/>
              <w:left w:val="nil"/>
              <w:bottom w:val="single" w:sz="4" w:space="0" w:color="auto"/>
              <w:right w:val="single" w:sz="4" w:space="0" w:color="auto"/>
            </w:tcBorders>
            <w:shd w:val="clear" w:color="000000" w:fill="00B0F0"/>
            <w:noWrap/>
            <w:vAlign w:val="center"/>
            <w:hideMark/>
          </w:tcPr>
          <w:p w14:paraId="0A35902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70" w:type="dxa"/>
            <w:tcBorders>
              <w:top w:val="nil"/>
              <w:left w:val="nil"/>
              <w:bottom w:val="single" w:sz="4" w:space="0" w:color="auto"/>
              <w:right w:val="single" w:sz="4" w:space="0" w:color="auto"/>
            </w:tcBorders>
            <w:shd w:val="clear" w:color="000000" w:fill="00B0F0"/>
            <w:noWrap/>
            <w:vAlign w:val="center"/>
            <w:hideMark/>
          </w:tcPr>
          <w:p w14:paraId="43E8747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70" w:type="dxa"/>
            <w:tcBorders>
              <w:top w:val="nil"/>
              <w:left w:val="nil"/>
              <w:bottom w:val="single" w:sz="4" w:space="0" w:color="auto"/>
              <w:right w:val="single" w:sz="4" w:space="0" w:color="auto"/>
            </w:tcBorders>
            <w:shd w:val="clear" w:color="000000" w:fill="00B0F0"/>
            <w:noWrap/>
            <w:vAlign w:val="center"/>
            <w:hideMark/>
          </w:tcPr>
          <w:p w14:paraId="47CA12C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2E3FA36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5A6B8B7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6AD23C2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1E5AA1E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1601C69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5D2CD7D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1C60268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2FB3967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17A0F3C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14B5063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7FBD300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00B0F0"/>
            <w:noWrap/>
            <w:vAlign w:val="center"/>
            <w:hideMark/>
          </w:tcPr>
          <w:p w14:paraId="17E906B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r>
      <w:tr w:rsidR="005C5E05" w:rsidRPr="00020ADB" w14:paraId="2E25937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028D"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798" w:type="dxa"/>
            <w:tcBorders>
              <w:top w:val="nil"/>
              <w:left w:val="nil"/>
              <w:bottom w:val="single" w:sz="4" w:space="0" w:color="auto"/>
              <w:right w:val="single" w:sz="4" w:space="0" w:color="auto"/>
            </w:tcBorders>
            <w:shd w:val="clear" w:color="000000" w:fill="00B0F0"/>
            <w:noWrap/>
            <w:vAlign w:val="center"/>
            <w:hideMark/>
          </w:tcPr>
          <w:p w14:paraId="6C66A89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395FCDF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1" w:type="dxa"/>
            <w:tcBorders>
              <w:top w:val="nil"/>
              <w:left w:val="nil"/>
              <w:bottom w:val="single" w:sz="4" w:space="0" w:color="auto"/>
              <w:right w:val="single" w:sz="4" w:space="0" w:color="auto"/>
            </w:tcBorders>
            <w:shd w:val="clear" w:color="000000" w:fill="00B0F0"/>
            <w:noWrap/>
            <w:vAlign w:val="center"/>
            <w:hideMark/>
          </w:tcPr>
          <w:p w14:paraId="2B6CDC9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0A57434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50BBE98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53F9F25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36D31D2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5C12D67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59BB210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7AEFA69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56D6076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6BE5F41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6FD13C9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490E55F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4605520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5528BA3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00B0F0"/>
            <w:noWrap/>
            <w:vAlign w:val="center"/>
            <w:hideMark/>
          </w:tcPr>
          <w:p w14:paraId="167C005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r>
      <w:tr w:rsidR="005C5E05" w:rsidRPr="00020ADB" w14:paraId="08B22F4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84813"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798" w:type="dxa"/>
            <w:tcBorders>
              <w:top w:val="nil"/>
              <w:left w:val="nil"/>
              <w:bottom w:val="single" w:sz="4" w:space="0" w:color="auto"/>
              <w:right w:val="single" w:sz="4" w:space="0" w:color="auto"/>
            </w:tcBorders>
            <w:shd w:val="clear" w:color="000000" w:fill="00B0F0"/>
            <w:noWrap/>
            <w:vAlign w:val="center"/>
            <w:hideMark/>
          </w:tcPr>
          <w:p w14:paraId="5711F20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00B0F0"/>
            <w:noWrap/>
            <w:vAlign w:val="center"/>
            <w:hideMark/>
          </w:tcPr>
          <w:p w14:paraId="667F749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4,960</w:t>
            </w:r>
          </w:p>
        </w:tc>
        <w:tc>
          <w:tcPr>
            <w:tcW w:w="971" w:type="dxa"/>
            <w:tcBorders>
              <w:top w:val="nil"/>
              <w:left w:val="nil"/>
              <w:bottom w:val="single" w:sz="4" w:space="0" w:color="auto"/>
              <w:right w:val="single" w:sz="4" w:space="0" w:color="auto"/>
            </w:tcBorders>
            <w:shd w:val="clear" w:color="000000" w:fill="00B0F0"/>
            <w:noWrap/>
            <w:vAlign w:val="center"/>
            <w:hideMark/>
          </w:tcPr>
          <w:p w14:paraId="42A9F5C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4,960</w:t>
            </w:r>
          </w:p>
        </w:tc>
        <w:tc>
          <w:tcPr>
            <w:tcW w:w="970" w:type="dxa"/>
            <w:tcBorders>
              <w:top w:val="nil"/>
              <w:left w:val="nil"/>
              <w:bottom w:val="single" w:sz="4" w:space="0" w:color="auto"/>
              <w:right w:val="single" w:sz="4" w:space="0" w:color="auto"/>
            </w:tcBorders>
            <w:shd w:val="clear" w:color="000000" w:fill="00B0F0"/>
            <w:noWrap/>
            <w:vAlign w:val="center"/>
            <w:hideMark/>
          </w:tcPr>
          <w:p w14:paraId="0D47342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7FA899F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0227F58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5203BAB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741F344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6C24ABC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55DEEF6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6492EA8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733B378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41CDCF4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0F96525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14E1317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1E32761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00B0F0"/>
            <w:noWrap/>
            <w:vAlign w:val="center"/>
            <w:hideMark/>
          </w:tcPr>
          <w:p w14:paraId="10EA545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r>
      <w:tr w:rsidR="005C5E05" w:rsidRPr="00020ADB" w14:paraId="026190DE"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36CB7315" w14:textId="7CF74944"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ИТОГО по источникам комбинированной выработки электрической и тепловой энергии </w:t>
            </w:r>
            <w:r w:rsidR="00020ADB" w:rsidRPr="00020ADB">
              <w:rPr>
                <w:rFonts w:eastAsia="Times New Roman"/>
                <w:b/>
                <w:bCs/>
                <w:color w:val="000000"/>
                <w:sz w:val="20"/>
                <w:szCs w:val="20"/>
                <w:lang w:eastAsia="ru-RU"/>
              </w:rPr>
              <w:t>АО «РИР»</w:t>
            </w:r>
          </w:p>
        </w:tc>
        <w:tc>
          <w:tcPr>
            <w:tcW w:w="798" w:type="dxa"/>
            <w:tcBorders>
              <w:top w:val="nil"/>
              <w:left w:val="nil"/>
              <w:bottom w:val="single" w:sz="4" w:space="0" w:color="auto"/>
              <w:right w:val="single" w:sz="4" w:space="0" w:color="auto"/>
            </w:tcBorders>
            <w:shd w:val="clear" w:color="000000" w:fill="A6A6A6"/>
            <w:noWrap/>
            <w:vAlign w:val="center"/>
            <w:hideMark/>
          </w:tcPr>
          <w:p w14:paraId="360AB563"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A6A6A6"/>
            <w:noWrap/>
            <w:vAlign w:val="center"/>
            <w:hideMark/>
          </w:tcPr>
          <w:p w14:paraId="53DD58C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A6A6A6"/>
            <w:noWrap/>
            <w:vAlign w:val="center"/>
            <w:hideMark/>
          </w:tcPr>
          <w:p w14:paraId="6DA2AA0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0" w:type="dxa"/>
            <w:tcBorders>
              <w:top w:val="nil"/>
              <w:left w:val="nil"/>
              <w:bottom w:val="single" w:sz="4" w:space="0" w:color="auto"/>
              <w:right w:val="single" w:sz="4" w:space="0" w:color="auto"/>
            </w:tcBorders>
            <w:shd w:val="clear" w:color="000000" w:fill="A6A6A6"/>
            <w:noWrap/>
            <w:vAlign w:val="center"/>
            <w:hideMark/>
          </w:tcPr>
          <w:p w14:paraId="14616DB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18,044</w:t>
            </w:r>
          </w:p>
        </w:tc>
        <w:tc>
          <w:tcPr>
            <w:tcW w:w="970" w:type="dxa"/>
            <w:tcBorders>
              <w:top w:val="nil"/>
              <w:left w:val="nil"/>
              <w:bottom w:val="single" w:sz="4" w:space="0" w:color="auto"/>
              <w:right w:val="single" w:sz="4" w:space="0" w:color="auto"/>
            </w:tcBorders>
            <w:shd w:val="clear" w:color="000000" w:fill="A6A6A6"/>
            <w:noWrap/>
            <w:vAlign w:val="center"/>
            <w:hideMark/>
          </w:tcPr>
          <w:p w14:paraId="78BACE8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31923B6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1FEC6E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36213A8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33CEFFC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2737014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0439036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1A44042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3E60D49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23C87F1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5DBFA3B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1BF7821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c>
          <w:tcPr>
            <w:tcW w:w="970" w:type="dxa"/>
            <w:tcBorders>
              <w:top w:val="nil"/>
              <w:left w:val="nil"/>
              <w:bottom w:val="single" w:sz="4" w:space="0" w:color="auto"/>
              <w:right w:val="single" w:sz="4" w:space="0" w:color="auto"/>
            </w:tcBorders>
            <w:shd w:val="clear" w:color="000000" w:fill="A6A6A6"/>
            <w:noWrap/>
            <w:vAlign w:val="center"/>
            <w:hideMark/>
          </w:tcPr>
          <w:p w14:paraId="0146561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18,085</w:t>
            </w:r>
          </w:p>
        </w:tc>
      </w:tr>
      <w:tr w:rsidR="005C5E05" w:rsidRPr="00020ADB" w14:paraId="38E3B50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3FF4653"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798" w:type="dxa"/>
            <w:tcBorders>
              <w:top w:val="nil"/>
              <w:left w:val="nil"/>
              <w:bottom w:val="single" w:sz="4" w:space="0" w:color="auto"/>
              <w:right w:val="single" w:sz="4" w:space="0" w:color="auto"/>
            </w:tcBorders>
            <w:shd w:val="clear" w:color="000000" w:fill="A6A6A6"/>
            <w:noWrap/>
            <w:vAlign w:val="center"/>
            <w:hideMark/>
          </w:tcPr>
          <w:p w14:paraId="2339D3E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7C8305E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71" w:type="dxa"/>
            <w:tcBorders>
              <w:top w:val="nil"/>
              <w:left w:val="nil"/>
              <w:bottom w:val="single" w:sz="4" w:space="0" w:color="auto"/>
              <w:right w:val="single" w:sz="4" w:space="0" w:color="auto"/>
            </w:tcBorders>
            <w:shd w:val="clear" w:color="000000" w:fill="A6A6A6"/>
            <w:noWrap/>
            <w:vAlign w:val="center"/>
            <w:hideMark/>
          </w:tcPr>
          <w:p w14:paraId="4985751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70" w:type="dxa"/>
            <w:tcBorders>
              <w:top w:val="nil"/>
              <w:left w:val="nil"/>
              <w:bottom w:val="single" w:sz="4" w:space="0" w:color="auto"/>
              <w:right w:val="single" w:sz="4" w:space="0" w:color="auto"/>
            </w:tcBorders>
            <w:shd w:val="clear" w:color="000000" w:fill="A6A6A6"/>
            <w:noWrap/>
            <w:vAlign w:val="center"/>
            <w:hideMark/>
          </w:tcPr>
          <w:p w14:paraId="1FE999A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70" w:type="dxa"/>
            <w:tcBorders>
              <w:top w:val="nil"/>
              <w:left w:val="nil"/>
              <w:bottom w:val="single" w:sz="4" w:space="0" w:color="auto"/>
              <w:right w:val="single" w:sz="4" w:space="0" w:color="auto"/>
            </w:tcBorders>
            <w:shd w:val="clear" w:color="000000" w:fill="A6A6A6"/>
            <w:noWrap/>
            <w:vAlign w:val="center"/>
            <w:hideMark/>
          </w:tcPr>
          <w:p w14:paraId="5FB821C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35F5FE5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392BC21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5EC124A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32A7D4A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6B9647D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7F4FB56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2FEF6BF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0F0DAF1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1B0295F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4D40F13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4F7195F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c>
          <w:tcPr>
            <w:tcW w:w="970" w:type="dxa"/>
            <w:tcBorders>
              <w:top w:val="nil"/>
              <w:left w:val="nil"/>
              <w:bottom w:val="single" w:sz="4" w:space="0" w:color="auto"/>
              <w:right w:val="single" w:sz="4" w:space="0" w:color="auto"/>
            </w:tcBorders>
            <w:shd w:val="clear" w:color="000000" w:fill="A6A6A6"/>
            <w:noWrap/>
            <w:vAlign w:val="center"/>
            <w:hideMark/>
          </w:tcPr>
          <w:p w14:paraId="5392917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6,814</w:t>
            </w:r>
          </w:p>
        </w:tc>
      </w:tr>
      <w:tr w:rsidR="005C5E05" w:rsidRPr="00020ADB" w14:paraId="48F7D86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2A3F6B4"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798" w:type="dxa"/>
            <w:tcBorders>
              <w:top w:val="nil"/>
              <w:left w:val="nil"/>
              <w:bottom w:val="single" w:sz="4" w:space="0" w:color="auto"/>
              <w:right w:val="single" w:sz="4" w:space="0" w:color="auto"/>
            </w:tcBorders>
            <w:shd w:val="clear" w:color="000000" w:fill="A6A6A6"/>
            <w:noWrap/>
            <w:vAlign w:val="center"/>
            <w:hideMark/>
          </w:tcPr>
          <w:p w14:paraId="373C1D3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1839F8A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1" w:type="dxa"/>
            <w:tcBorders>
              <w:top w:val="nil"/>
              <w:left w:val="nil"/>
              <w:bottom w:val="single" w:sz="4" w:space="0" w:color="auto"/>
              <w:right w:val="single" w:sz="4" w:space="0" w:color="auto"/>
            </w:tcBorders>
            <w:shd w:val="clear" w:color="000000" w:fill="A6A6A6"/>
            <w:noWrap/>
            <w:vAlign w:val="center"/>
            <w:hideMark/>
          </w:tcPr>
          <w:p w14:paraId="0304526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57D9A39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53669D5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22AF2B9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3528D61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7AA90E3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429304C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1D2A69E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7F2DC48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19D9EB7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582B7F3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17BC16E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25C879E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16F9A42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A6A6A6"/>
            <w:noWrap/>
            <w:vAlign w:val="center"/>
            <w:hideMark/>
          </w:tcPr>
          <w:p w14:paraId="021A609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r>
      <w:tr w:rsidR="005C5E05" w:rsidRPr="00020ADB" w14:paraId="328E5B27"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735713C"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798" w:type="dxa"/>
            <w:tcBorders>
              <w:top w:val="nil"/>
              <w:left w:val="nil"/>
              <w:bottom w:val="single" w:sz="4" w:space="0" w:color="auto"/>
              <w:right w:val="single" w:sz="4" w:space="0" w:color="auto"/>
            </w:tcBorders>
            <w:shd w:val="clear" w:color="000000" w:fill="A6A6A6"/>
            <w:noWrap/>
            <w:vAlign w:val="center"/>
            <w:hideMark/>
          </w:tcPr>
          <w:p w14:paraId="0845F3C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A6A6A6"/>
            <w:noWrap/>
            <w:vAlign w:val="center"/>
            <w:hideMark/>
          </w:tcPr>
          <w:p w14:paraId="7EA5B8C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4,960</w:t>
            </w:r>
          </w:p>
        </w:tc>
        <w:tc>
          <w:tcPr>
            <w:tcW w:w="971" w:type="dxa"/>
            <w:tcBorders>
              <w:top w:val="nil"/>
              <w:left w:val="nil"/>
              <w:bottom w:val="single" w:sz="4" w:space="0" w:color="auto"/>
              <w:right w:val="single" w:sz="4" w:space="0" w:color="auto"/>
            </w:tcBorders>
            <w:shd w:val="clear" w:color="000000" w:fill="A6A6A6"/>
            <w:noWrap/>
            <w:vAlign w:val="center"/>
            <w:hideMark/>
          </w:tcPr>
          <w:p w14:paraId="36ADF5C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4,960</w:t>
            </w:r>
          </w:p>
        </w:tc>
        <w:tc>
          <w:tcPr>
            <w:tcW w:w="970" w:type="dxa"/>
            <w:tcBorders>
              <w:top w:val="nil"/>
              <w:left w:val="nil"/>
              <w:bottom w:val="single" w:sz="4" w:space="0" w:color="auto"/>
              <w:right w:val="single" w:sz="4" w:space="0" w:color="auto"/>
            </w:tcBorders>
            <w:shd w:val="clear" w:color="000000" w:fill="A6A6A6"/>
            <w:noWrap/>
            <w:vAlign w:val="center"/>
            <w:hideMark/>
          </w:tcPr>
          <w:p w14:paraId="4ABA53D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692E5D2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32B988E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12C5BB9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46B9859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5647AD0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16C4D87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18B0B2D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4DCA57C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6696F79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48A5247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02749D1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4EBAFCC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c>
          <w:tcPr>
            <w:tcW w:w="970" w:type="dxa"/>
            <w:tcBorders>
              <w:top w:val="nil"/>
              <w:left w:val="nil"/>
              <w:bottom w:val="single" w:sz="4" w:space="0" w:color="auto"/>
              <w:right w:val="single" w:sz="4" w:space="0" w:color="auto"/>
            </w:tcBorders>
            <w:shd w:val="clear" w:color="000000" w:fill="A6A6A6"/>
            <w:noWrap/>
            <w:vAlign w:val="center"/>
            <w:hideMark/>
          </w:tcPr>
          <w:p w14:paraId="7680497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8,467</w:t>
            </w:r>
          </w:p>
        </w:tc>
      </w:tr>
      <w:tr w:rsidR="005C5E05" w:rsidRPr="00020ADB" w14:paraId="66DC3F89" w14:textId="77777777" w:rsidTr="00477D2E">
        <w:trPr>
          <w:trHeight w:val="300"/>
          <w:jc w:val="center"/>
        </w:trPr>
        <w:tc>
          <w:tcPr>
            <w:tcW w:w="23020"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4BBE9D"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Котельные</w:t>
            </w:r>
          </w:p>
        </w:tc>
      </w:tr>
      <w:tr w:rsidR="005C5E05" w:rsidRPr="00020ADB" w14:paraId="1F86ED9B"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2A7E54F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w:t>
            </w:r>
          </w:p>
        </w:tc>
        <w:tc>
          <w:tcPr>
            <w:tcW w:w="6389" w:type="dxa"/>
            <w:tcBorders>
              <w:top w:val="nil"/>
              <w:left w:val="nil"/>
              <w:bottom w:val="single" w:sz="4" w:space="0" w:color="auto"/>
              <w:right w:val="single" w:sz="4" w:space="0" w:color="auto"/>
            </w:tcBorders>
            <w:shd w:val="clear" w:color="auto" w:fill="auto"/>
            <w:noWrap/>
            <w:vAlign w:val="center"/>
            <w:hideMark/>
          </w:tcPr>
          <w:p w14:paraId="4B8D8A2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 xml:space="preserve">Котельная пос. </w:t>
            </w:r>
            <w:proofErr w:type="spellStart"/>
            <w:r w:rsidRPr="00020ADB">
              <w:rPr>
                <w:rFonts w:eastAsia="Times New Roman"/>
                <w:b/>
                <w:bCs/>
                <w:color w:val="000000"/>
                <w:sz w:val="20"/>
                <w:szCs w:val="20"/>
                <w:lang w:eastAsia="ru-RU"/>
              </w:rPr>
              <w:t>Метлино</w:t>
            </w:r>
            <w:proofErr w:type="spellEnd"/>
          </w:p>
        </w:tc>
        <w:tc>
          <w:tcPr>
            <w:tcW w:w="798" w:type="dxa"/>
            <w:tcBorders>
              <w:top w:val="nil"/>
              <w:left w:val="nil"/>
              <w:bottom w:val="single" w:sz="4" w:space="0" w:color="auto"/>
              <w:right w:val="single" w:sz="4" w:space="0" w:color="auto"/>
            </w:tcBorders>
            <w:shd w:val="clear" w:color="000000" w:fill="99FF99"/>
            <w:noWrap/>
            <w:vAlign w:val="center"/>
            <w:hideMark/>
          </w:tcPr>
          <w:p w14:paraId="0FF9C38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99FF99"/>
            <w:noWrap/>
            <w:vAlign w:val="center"/>
            <w:hideMark/>
          </w:tcPr>
          <w:p w14:paraId="7BCEBED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99FF99"/>
            <w:noWrap/>
            <w:vAlign w:val="center"/>
            <w:hideMark/>
          </w:tcPr>
          <w:p w14:paraId="457C7C8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53C1031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2EA0FD0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71179D54"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31FB8AAA"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1A036C0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105350D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674FE4FF"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7F10F5A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48AC306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10C8BBB4"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7FD5A04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4172FDB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737B3BCD"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99FF99"/>
            <w:noWrap/>
            <w:vAlign w:val="center"/>
            <w:hideMark/>
          </w:tcPr>
          <w:p w14:paraId="59B212C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r>
      <w:tr w:rsidR="005C5E05" w:rsidRPr="00020ADB" w14:paraId="5BF53286"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60537"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798" w:type="dxa"/>
            <w:tcBorders>
              <w:top w:val="nil"/>
              <w:left w:val="nil"/>
              <w:bottom w:val="single" w:sz="4" w:space="0" w:color="auto"/>
              <w:right w:val="single" w:sz="4" w:space="0" w:color="auto"/>
            </w:tcBorders>
            <w:shd w:val="clear" w:color="000000" w:fill="00B0F0"/>
            <w:noWrap/>
            <w:vAlign w:val="center"/>
            <w:hideMark/>
          </w:tcPr>
          <w:p w14:paraId="7D12C16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539295F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3990D14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03B90D0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6D365C0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59763EA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284D938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320C71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5B8236D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2D7E912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6B933DB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0AB45AD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40CF82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0984C5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2DB5F94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3928F7C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73B7599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5C5E05" w:rsidRPr="00020ADB" w14:paraId="0EC837C3"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26E7"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798" w:type="dxa"/>
            <w:tcBorders>
              <w:top w:val="nil"/>
              <w:left w:val="nil"/>
              <w:bottom w:val="single" w:sz="4" w:space="0" w:color="auto"/>
              <w:right w:val="single" w:sz="4" w:space="0" w:color="auto"/>
            </w:tcBorders>
            <w:shd w:val="clear" w:color="000000" w:fill="00B0F0"/>
            <w:noWrap/>
            <w:vAlign w:val="center"/>
            <w:hideMark/>
          </w:tcPr>
          <w:p w14:paraId="63015F2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46AC694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5F50C52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38A75D2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07AC822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000A9AE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31E4EC8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3653C14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629AE8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819820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159E329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7107A1D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CD8D74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35C68EC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1D609B6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1E356A0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0230375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5C5E05" w:rsidRPr="00020ADB" w14:paraId="1A15274F"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F2EF"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798" w:type="dxa"/>
            <w:tcBorders>
              <w:top w:val="nil"/>
              <w:left w:val="nil"/>
              <w:bottom w:val="single" w:sz="4" w:space="0" w:color="auto"/>
              <w:right w:val="single" w:sz="4" w:space="0" w:color="auto"/>
            </w:tcBorders>
            <w:shd w:val="clear" w:color="000000" w:fill="00B0F0"/>
            <w:noWrap/>
            <w:vAlign w:val="center"/>
            <w:hideMark/>
          </w:tcPr>
          <w:p w14:paraId="28E7830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549B8DD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6E9C940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07E8534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76CF5FD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0C9CE33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79C6B27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56B868A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7B92985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41EC2A9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1C2B823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4C2EF56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408A766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1AEDD19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308D9AB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43744B2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00B0F0"/>
            <w:noWrap/>
            <w:vAlign w:val="center"/>
            <w:hideMark/>
          </w:tcPr>
          <w:p w14:paraId="5F74ACC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r>
      <w:tr w:rsidR="005C5E05" w:rsidRPr="00020ADB" w14:paraId="2E845EF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3891D37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котельных</w:t>
            </w:r>
          </w:p>
        </w:tc>
        <w:tc>
          <w:tcPr>
            <w:tcW w:w="798" w:type="dxa"/>
            <w:tcBorders>
              <w:top w:val="nil"/>
              <w:left w:val="nil"/>
              <w:bottom w:val="single" w:sz="4" w:space="0" w:color="auto"/>
              <w:right w:val="single" w:sz="4" w:space="0" w:color="auto"/>
            </w:tcBorders>
            <w:shd w:val="clear" w:color="000000" w:fill="A6A6A6"/>
            <w:noWrap/>
            <w:vAlign w:val="center"/>
            <w:hideMark/>
          </w:tcPr>
          <w:p w14:paraId="4D699CC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67B0220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6B167F6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922348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04551F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4E6567E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3503BE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817A44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E050B1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42870AA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1B19E2F"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60E5D4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01D050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445577D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DE243DA"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0C51BB2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36852FB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3,178</w:t>
            </w:r>
          </w:p>
        </w:tc>
      </w:tr>
      <w:tr w:rsidR="005C5E05" w:rsidRPr="00020ADB" w14:paraId="0D914BC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73B06C3"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798" w:type="dxa"/>
            <w:tcBorders>
              <w:top w:val="nil"/>
              <w:left w:val="nil"/>
              <w:bottom w:val="single" w:sz="4" w:space="0" w:color="auto"/>
              <w:right w:val="single" w:sz="4" w:space="0" w:color="auto"/>
            </w:tcBorders>
            <w:shd w:val="clear" w:color="000000" w:fill="A6A6A6"/>
            <w:noWrap/>
            <w:vAlign w:val="center"/>
            <w:hideMark/>
          </w:tcPr>
          <w:p w14:paraId="1E7F3E0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127C896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4EB0515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D2C77E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E00ACD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AF3785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95D73D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131896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46FD70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19824D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4CB3AE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39EA89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8B6CDC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800F6C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8070B1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140C44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CB597E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5C5E05" w:rsidRPr="00020ADB" w14:paraId="5896BEA5"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A155A54"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798" w:type="dxa"/>
            <w:tcBorders>
              <w:top w:val="nil"/>
              <w:left w:val="nil"/>
              <w:bottom w:val="single" w:sz="4" w:space="0" w:color="auto"/>
              <w:right w:val="single" w:sz="4" w:space="0" w:color="auto"/>
            </w:tcBorders>
            <w:shd w:val="clear" w:color="000000" w:fill="A6A6A6"/>
            <w:noWrap/>
            <w:vAlign w:val="center"/>
            <w:hideMark/>
          </w:tcPr>
          <w:p w14:paraId="4037091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1A651A5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3AF502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7A36B0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34E74A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3DD83C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4155F1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2ED87D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D81FDF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EF85D3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91D168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BF6AD3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160AF5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534511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43178BB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957B35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487CB8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5C5E05" w:rsidRPr="00020ADB" w14:paraId="7E73ECDA"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A1CB548"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798" w:type="dxa"/>
            <w:tcBorders>
              <w:top w:val="nil"/>
              <w:left w:val="nil"/>
              <w:bottom w:val="single" w:sz="4" w:space="0" w:color="auto"/>
              <w:right w:val="single" w:sz="4" w:space="0" w:color="auto"/>
            </w:tcBorders>
            <w:shd w:val="clear" w:color="000000" w:fill="A6A6A6"/>
            <w:noWrap/>
            <w:vAlign w:val="center"/>
            <w:hideMark/>
          </w:tcPr>
          <w:p w14:paraId="2A634FD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EFBC0C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B1F76E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6122136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734F1DD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3D38057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936699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77DAB0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B164DC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41B3CF1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2A1DB8B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514355B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1F3CFBA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018F97F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7CC5346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3477EED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c>
          <w:tcPr>
            <w:tcW w:w="970" w:type="dxa"/>
            <w:tcBorders>
              <w:top w:val="nil"/>
              <w:left w:val="nil"/>
              <w:bottom w:val="single" w:sz="4" w:space="0" w:color="auto"/>
              <w:right w:val="single" w:sz="4" w:space="0" w:color="auto"/>
            </w:tcBorders>
            <w:shd w:val="clear" w:color="000000" w:fill="A6A6A6"/>
            <w:noWrap/>
            <w:vAlign w:val="center"/>
            <w:hideMark/>
          </w:tcPr>
          <w:p w14:paraId="7812A5E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3,178</w:t>
            </w:r>
          </w:p>
        </w:tc>
      </w:tr>
      <w:tr w:rsidR="005C5E05" w:rsidRPr="00020ADB" w14:paraId="34780440" w14:textId="77777777" w:rsidTr="00477D2E">
        <w:trPr>
          <w:trHeight w:val="300"/>
          <w:jc w:val="center"/>
        </w:trPr>
        <w:tc>
          <w:tcPr>
            <w:tcW w:w="23020" w:type="dxa"/>
            <w:gridSpan w:val="1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2684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Новые теплоисточники</w:t>
            </w:r>
          </w:p>
        </w:tc>
      </w:tr>
      <w:tr w:rsidR="005C5E05" w:rsidRPr="00020ADB" w14:paraId="586C369D" w14:textId="77777777" w:rsidTr="00477D2E">
        <w:trPr>
          <w:trHeight w:val="300"/>
          <w:jc w:val="center"/>
        </w:trPr>
        <w:tc>
          <w:tcPr>
            <w:tcW w:w="311" w:type="dxa"/>
            <w:tcBorders>
              <w:top w:val="nil"/>
              <w:left w:val="single" w:sz="4" w:space="0" w:color="auto"/>
              <w:bottom w:val="single" w:sz="4" w:space="0" w:color="auto"/>
              <w:right w:val="single" w:sz="4" w:space="0" w:color="auto"/>
            </w:tcBorders>
            <w:shd w:val="clear" w:color="auto" w:fill="auto"/>
            <w:noWrap/>
            <w:vAlign w:val="center"/>
            <w:hideMark/>
          </w:tcPr>
          <w:p w14:paraId="7B47E08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3</w:t>
            </w:r>
          </w:p>
        </w:tc>
        <w:tc>
          <w:tcPr>
            <w:tcW w:w="6389" w:type="dxa"/>
            <w:tcBorders>
              <w:top w:val="nil"/>
              <w:left w:val="nil"/>
              <w:bottom w:val="single" w:sz="4" w:space="0" w:color="auto"/>
              <w:right w:val="single" w:sz="4" w:space="0" w:color="auto"/>
            </w:tcBorders>
            <w:shd w:val="clear" w:color="auto" w:fill="auto"/>
            <w:noWrap/>
            <w:vAlign w:val="center"/>
            <w:hideMark/>
          </w:tcPr>
          <w:p w14:paraId="0F7D1CE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Локальные котельные</w:t>
            </w:r>
          </w:p>
        </w:tc>
        <w:tc>
          <w:tcPr>
            <w:tcW w:w="798" w:type="dxa"/>
            <w:tcBorders>
              <w:top w:val="nil"/>
              <w:left w:val="nil"/>
              <w:bottom w:val="single" w:sz="4" w:space="0" w:color="auto"/>
              <w:right w:val="single" w:sz="4" w:space="0" w:color="auto"/>
            </w:tcBorders>
            <w:shd w:val="clear" w:color="000000" w:fill="99FF99"/>
            <w:noWrap/>
            <w:vAlign w:val="center"/>
            <w:hideMark/>
          </w:tcPr>
          <w:p w14:paraId="4DCB2BAD"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99FF99"/>
            <w:noWrap/>
            <w:vAlign w:val="center"/>
            <w:hideMark/>
          </w:tcPr>
          <w:p w14:paraId="0657708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99FF99"/>
            <w:noWrap/>
            <w:vAlign w:val="center"/>
            <w:hideMark/>
          </w:tcPr>
          <w:p w14:paraId="6385AFD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1AB84E3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2B9D257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46B21FE4"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3A7E3E6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182BCCD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635DC6B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1F9C60CD"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4D3A4C8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509779EA"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5E2CE4CA"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7B5210F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1661D00A"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4176D04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99FF99"/>
            <w:noWrap/>
            <w:vAlign w:val="center"/>
            <w:hideMark/>
          </w:tcPr>
          <w:p w14:paraId="0621C41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r>
      <w:tr w:rsidR="005C5E05" w:rsidRPr="00020ADB" w14:paraId="16DAC19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80ED5"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798" w:type="dxa"/>
            <w:tcBorders>
              <w:top w:val="nil"/>
              <w:left w:val="nil"/>
              <w:bottom w:val="single" w:sz="4" w:space="0" w:color="auto"/>
              <w:right w:val="single" w:sz="4" w:space="0" w:color="auto"/>
            </w:tcBorders>
            <w:shd w:val="clear" w:color="000000" w:fill="00B0F0"/>
            <w:noWrap/>
            <w:vAlign w:val="center"/>
            <w:hideMark/>
          </w:tcPr>
          <w:p w14:paraId="7ADDED7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2EED257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5AC2F15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03B074E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2381E93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49DD6D6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4EBBC52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1486C80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11B569A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77A1DCD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17A2FDE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62F344E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29A6744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71C6DFD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758723F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5C7B65D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00B0F0"/>
            <w:noWrap/>
            <w:vAlign w:val="center"/>
            <w:hideMark/>
          </w:tcPr>
          <w:p w14:paraId="04FDC77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r>
      <w:tr w:rsidR="005C5E05" w:rsidRPr="00020ADB" w14:paraId="7B350EC2"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21DD0"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798" w:type="dxa"/>
            <w:tcBorders>
              <w:top w:val="nil"/>
              <w:left w:val="nil"/>
              <w:bottom w:val="single" w:sz="4" w:space="0" w:color="auto"/>
              <w:right w:val="single" w:sz="4" w:space="0" w:color="auto"/>
            </w:tcBorders>
            <w:shd w:val="clear" w:color="000000" w:fill="00B0F0"/>
            <w:noWrap/>
            <w:vAlign w:val="center"/>
            <w:hideMark/>
          </w:tcPr>
          <w:p w14:paraId="407EB1D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577979E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6A470D0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2CBAB8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1A7FEF5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390D0D1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4BCA95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14BA257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443CD19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6C40D1D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0DBEEBF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70701C7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18007C4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65ACD6F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32BF580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71A2163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00B0F0"/>
            <w:noWrap/>
            <w:vAlign w:val="center"/>
            <w:hideMark/>
          </w:tcPr>
          <w:p w14:paraId="723BCD0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5C5E05" w:rsidRPr="00020ADB" w14:paraId="62F0B52C"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40F81"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798" w:type="dxa"/>
            <w:tcBorders>
              <w:top w:val="nil"/>
              <w:left w:val="nil"/>
              <w:bottom w:val="single" w:sz="4" w:space="0" w:color="auto"/>
              <w:right w:val="single" w:sz="4" w:space="0" w:color="auto"/>
            </w:tcBorders>
            <w:shd w:val="clear" w:color="000000" w:fill="00B0F0"/>
            <w:noWrap/>
            <w:vAlign w:val="center"/>
            <w:hideMark/>
          </w:tcPr>
          <w:p w14:paraId="0E53986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380AD81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00B0F0"/>
            <w:noWrap/>
            <w:vAlign w:val="center"/>
            <w:hideMark/>
          </w:tcPr>
          <w:p w14:paraId="13111CC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12892AF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33426CE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1658704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59D6FFA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281B3AB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37A807B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443C1E9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516F5CE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384BEB0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53842E9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10FCB99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4A68A20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2B1DE8E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00B0F0"/>
            <w:noWrap/>
            <w:vAlign w:val="center"/>
            <w:hideMark/>
          </w:tcPr>
          <w:p w14:paraId="357BA18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r>
      <w:tr w:rsidR="005C5E05" w:rsidRPr="00020ADB" w14:paraId="7DD2F438"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A6A6A6"/>
            <w:vAlign w:val="center"/>
            <w:hideMark/>
          </w:tcPr>
          <w:p w14:paraId="47633FD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СЦТ от новых теплоисточников</w:t>
            </w:r>
          </w:p>
        </w:tc>
        <w:tc>
          <w:tcPr>
            <w:tcW w:w="798" w:type="dxa"/>
            <w:tcBorders>
              <w:top w:val="nil"/>
              <w:left w:val="nil"/>
              <w:bottom w:val="single" w:sz="4" w:space="0" w:color="auto"/>
              <w:right w:val="single" w:sz="4" w:space="0" w:color="auto"/>
            </w:tcBorders>
            <w:shd w:val="clear" w:color="000000" w:fill="A6A6A6"/>
            <w:noWrap/>
            <w:vAlign w:val="center"/>
            <w:hideMark/>
          </w:tcPr>
          <w:p w14:paraId="4595C3D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1D86348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4099950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5EF6142A"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170701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718809B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0AE9FE5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4DCEF41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1777282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514CBF3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08510A76"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80B040C"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49A6F62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253E466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611FD08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1C8EE51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c>
          <w:tcPr>
            <w:tcW w:w="970" w:type="dxa"/>
            <w:tcBorders>
              <w:top w:val="nil"/>
              <w:left w:val="nil"/>
              <w:bottom w:val="single" w:sz="4" w:space="0" w:color="auto"/>
              <w:right w:val="single" w:sz="4" w:space="0" w:color="auto"/>
            </w:tcBorders>
            <w:shd w:val="clear" w:color="000000" w:fill="A6A6A6"/>
            <w:noWrap/>
            <w:vAlign w:val="center"/>
            <w:hideMark/>
          </w:tcPr>
          <w:p w14:paraId="30F68ED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0,553</w:t>
            </w:r>
          </w:p>
        </w:tc>
      </w:tr>
      <w:tr w:rsidR="005C5E05" w:rsidRPr="00020ADB" w14:paraId="21890E6A"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EFFCEF"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798" w:type="dxa"/>
            <w:tcBorders>
              <w:top w:val="nil"/>
              <w:left w:val="nil"/>
              <w:bottom w:val="single" w:sz="4" w:space="0" w:color="auto"/>
              <w:right w:val="single" w:sz="4" w:space="0" w:color="auto"/>
            </w:tcBorders>
            <w:shd w:val="clear" w:color="000000" w:fill="A6A6A6"/>
            <w:noWrap/>
            <w:vAlign w:val="center"/>
            <w:hideMark/>
          </w:tcPr>
          <w:p w14:paraId="31C7289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406C81B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1DBA36E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0BD936C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27182C1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656145F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5FC661C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58A321C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0554D35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223CCC4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1176B76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1267004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1482621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68F8B11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27AF934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15B2F52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c>
          <w:tcPr>
            <w:tcW w:w="970" w:type="dxa"/>
            <w:tcBorders>
              <w:top w:val="nil"/>
              <w:left w:val="nil"/>
              <w:bottom w:val="single" w:sz="4" w:space="0" w:color="auto"/>
              <w:right w:val="single" w:sz="4" w:space="0" w:color="auto"/>
            </w:tcBorders>
            <w:shd w:val="clear" w:color="000000" w:fill="A6A6A6"/>
            <w:noWrap/>
            <w:vAlign w:val="center"/>
            <w:hideMark/>
          </w:tcPr>
          <w:p w14:paraId="0D73762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0,547</w:t>
            </w:r>
          </w:p>
        </w:tc>
      </w:tr>
      <w:tr w:rsidR="005C5E05" w:rsidRPr="00020ADB" w14:paraId="3C919E8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1FAB43A"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798" w:type="dxa"/>
            <w:tcBorders>
              <w:top w:val="nil"/>
              <w:left w:val="nil"/>
              <w:bottom w:val="single" w:sz="4" w:space="0" w:color="auto"/>
              <w:right w:val="single" w:sz="4" w:space="0" w:color="auto"/>
            </w:tcBorders>
            <w:shd w:val="clear" w:color="000000" w:fill="A6A6A6"/>
            <w:noWrap/>
            <w:vAlign w:val="center"/>
            <w:hideMark/>
          </w:tcPr>
          <w:p w14:paraId="29E0E5F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3E421B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1EDEDD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2FC9A60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65F2FD0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5E124D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94F5A9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4544BA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0E7CB0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76447D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3D2613A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8CD94B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01CFD5A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1D451E8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7FB1AC6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E2F466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0" w:type="dxa"/>
            <w:tcBorders>
              <w:top w:val="nil"/>
              <w:left w:val="nil"/>
              <w:bottom w:val="single" w:sz="4" w:space="0" w:color="auto"/>
              <w:right w:val="single" w:sz="4" w:space="0" w:color="auto"/>
            </w:tcBorders>
            <w:shd w:val="clear" w:color="000000" w:fill="A6A6A6"/>
            <w:noWrap/>
            <w:vAlign w:val="center"/>
            <w:hideMark/>
          </w:tcPr>
          <w:p w14:paraId="56ACC1B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r>
      <w:tr w:rsidR="005C5E05" w:rsidRPr="00020ADB" w14:paraId="11C08011"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97C1263"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798" w:type="dxa"/>
            <w:tcBorders>
              <w:top w:val="nil"/>
              <w:left w:val="nil"/>
              <w:bottom w:val="single" w:sz="4" w:space="0" w:color="auto"/>
              <w:right w:val="single" w:sz="4" w:space="0" w:color="auto"/>
            </w:tcBorders>
            <w:shd w:val="clear" w:color="000000" w:fill="A6A6A6"/>
            <w:noWrap/>
            <w:vAlign w:val="center"/>
            <w:hideMark/>
          </w:tcPr>
          <w:p w14:paraId="67DA3C4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3A47413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A6A6A6"/>
            <w:noWrap/>
            <w:vAlign w:val="center"/>
            <w:hideMark/>
          </w:tcPr>
          <w:p w14:paraId="5A9EAC0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1439A35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023B250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320960A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2CCCD27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48B2DEC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1119069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081F366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307631C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416099E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31FC068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2C9284C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0BFD11E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06A385B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c>
          <w:tcPr>
            <w:tcW w:w="970" w:type="dxa"/>
            <w:tcBorders>
              <w:top w:val="nil"/>
              <w:left w:val="nil"/>
              <w:bottom w:val="single" w:sz="4" w:space="0" w:color="auto"/>
              <w:right w:val="single" w:sz="4" w:space="0" w:color="auto"/>
            </w:tcBorders>
            <w:shd w:val="clear" w:color="000000" w:fill="A6A6A6"/>
            <w:noWrap/>
            <w:vAlign w:val="center"/>
            <w:hideMark/>
          </w:tcPr>
          <w:p w14:paraId="4A4D479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0,007</w:t>
            </w:r>
          </w:p>
        </w:tc>
      </w:tr>
      <w:tr w:rsidR="005C5E05" w:rsidRPr="00020ADB" w14:paraId="2B5429E5" w14:textId="77777777" w:rsidTr="00477D2E">
        <w:trPr>
          <w:trHeight w:val="600"/>
          <w:jc w:val="center"/>
        </w:trPr>
        <w:tc>
          <w:tcPr>
            <w:tcW w:w="6700" w:type="dxa"/>
            <w:gridSpan w:val="2"/>
            <w:tcBorders>
              <w:top w:val="single" w:sz="4" w:space="0" w:color="auto"/>
              <w:left w:val="single" w:sz="4" w:space="0" w:color="auto"/>
              <w:bottom w:val="single" w:sz="4" w:space="0" w:color="auto"/>
              <w:right w:val="single" w:sz="4" w:space="0" w:color="000000"/>
            </w:tcBorders>
            <w:shd w:val="clear" w:color="000000" w:fill="808080"/>
            <w:vAlign w:val="center"/>
            <w:hideMark/>
          </w:tcPr>
          <w:p w14:paraId="20FDCA9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ИТОГО по системам централизованного теплоснабжения Озерского городского округа</w:t>
            </w:r>
          </w:p>
        </w:tc>
        <w:tc>
          <w:tcPr>
            <w:tcW w:w="798" w:type="dxa"/>
            <w:tcBorders>
              <w:top w:val="nil"/>
              <w:left w:val="nil"/>
              <w:bottom w:val="single" w:sz="4" w:space="0" w:color="auto"/>
              <w:right w:val="single" w:sz="4" w:space="0" w:color="auto"/>
            </w:tcBorders>
            <w:shd w:val="clear" w:color="000000" w:fill="808080"/>
            <w:noWrap/>
            <w:vAlign w:val="center"/>
            <w:hideMark/>
          </w:tcPr>
          <w:p w14:paraId="4351E875"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808080"/>
            <w:noWrap/>
            <w:vAlign w:val="center"/>
            <w:hideMark/>
          </w:tcPr>
          <w:p w14:paraId="384FB60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14,537</w:t>
            </w:r>
          </w:p>
        </w:tc>
        <w:tc>
          <w:tcPr>
            <w:tcW w:w="971" w:type="dxa"/>
            <w:tcBorders>
              <w:top w:val="nil"/>
              <w:left w:val="nil"/>
              <w:bottom w:val="single" w:sz="4" w:space="0" w:color="auto"/>
              <w:right w:val="single" w:sz="4" w:space="0" w:color="auto"/>
            </w:tcBorders>
            <w:shd w:val="clear" w:color="000000" w:fill="808080"/>
            <w:noWrap/>
            <w:vAlign w:val="center"/>
            <w:hideMark/>
          </w:tcPr>
          <w:p w14:paraId="65072F77"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18,269</w:t>
            </w:r>
          </w:p>
        </w:tc>
        <w:tc>
          <w:tcPr>
            <w:tcW w:w="970" w:type="dxa"/>
            <w:tcBorders>
              <w:top w:val="nil"/>
              <w:left w:val="nil"/>
              <w:bottom w:val="single" w:sz="4" w:space="0" w:color="auto"/>
              <w:right w:val="single" w:sz="4" w:space="0" w:color="auto"/>
            </w:tcBorders>
            <w:shd w:val="clear" w:color="000000" w:fill="808080"/>
            <w:noWrap/>
            <w:vAlign w:val="center"/>
            <w:hideMark/>
          </w:tcPr>
          <w:p w14:paraId="5FB4CAE9"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21,776</w:t>
            </w:r>
          </w:p>
        </w:tc>
        <w:tc>
          <w:tcPr>
            <w:tcW w:w="970" w:type="dxa"/>
            <w:tcBorders>
              <w:top w:val="nil"/>
              <w:left w:val="nil"/>
              <w:bottom w:val="single" w:sz="4" w:space="0" w:color="auto"/>
              <w:right w:val="single" w:sz="4" w:space="0" w:color="auto"/>
            </w:tcBorders>
            <w:shd w:val="clear" w:color="000000" w:fill="808080"/>
            <w:noWrap/>
            <w:vAlign w:val="center"/>
            <w:hideMark/>
          </w:tcPr>
          <w:p w14:paraId="35D92EF4"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67EB061A"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3E560DE1"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065F42F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0F97AEA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49132E3B"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7FE15BCE"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038BEDE4"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2A3207A4"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5C5BE0D0"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4BCC7B48"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7EA24C53"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c>
          <w:tcPr>
            <w:tcW w:w="970" w:type="dxa"/>
            <w:tcBorders>
              <w:top w:val="nil"/>
              <w:left w:val="nil"/>
              <w:bottom w:val="single" w:sz="4" w:space="0" w:color="auto"/>
              <w:right w:val="single" w:sz="4" w:space="0" w:color="auto"/>
            </w:tcBorders>
            <w:shd w:val="clear" w:color="000000" w:fill="808080"/>
            <w:noWrap/>
            <w:vAlign w:val="center"/>
            <w:hideMark/>
          </w:tcPr>
          <w:p w14:paraId="3356FDD2" w14:textId="77777777" w:rsidR="005C5E05" w:rsidRPr="00020ADB" w:rsidRDefault="005C5E05" w:rsidP="005C5E05">
            <w:pPr>
              <w:widowControl/>
              <w:spacing w:line="240" w:lineRule="auto"/>
              <w:ind w:firstLine="0"/>
              <w:jc w:val="center"/>
              <w:rPr>
                <w:rFonts w:eastAsia="Times New Roman"/>
                <w:b/>
                <w:bCs/>
                <w:color w:val="000000"/>
                <w:sz w:val="20"/>
                <w:szCs w:val="20"/>
                <w:lang w:eastAsia="ru-RU"/>
              </w:rPr>
            </w:pPr>
            <w:r w:rsidRPr="00020ADB">
              <w:rPr>
                <w:rFonts w:eastAsia="Times New Roman"/>
                <w:b/>
                <w:bCs/>
                <w:color w:val="000000"/>
                <w:sz w:val="20"/>
                <w:szCs w:val="20"/>
                <w:lang w:eastAsia="ru-RU"/>
              </w:rPr>
              <w:t>21,816</w:t>
            </w:r>
          </w:p>
        </w:tc>
      </w:tr>
      <w:tr w:rsidR="005C5E05" w:rsidRPr="00020ADB" w14:paraId="3B0DAD7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56D81067"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население</w:t>
            </w:r>
          </w:p>
        </w:tc>
        <w:tc>
          <w:tcPr>
            <w:tcW w:w="798" w:type="dxa"/>
            <w:tcBorders>
              <w:top w:val="nil"/>
              <w:left w:val="nil"/>
              <w:bottom w:val="single" w:sz="4" w:space="0" w:color="auto"/>
              <w:right w:val="single" w:sz="4" w:space="0" w:color="auto"/>
            </w:tcBorders>
            <w:shd w:val="clear" w:color="000000" w:fill="808080"/>
            <w:noWrap/>
            <w:vAlign w:val="center"/>
            <w:hideMark/>
          </w:tcPr>
          <w:p w14:paraId="39FA33E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808080"/>
            <w:noWrap/>
            <w:vAlign w:val="center"/>
            <w:hideMark/>
          </w:tcPr>
          <w:p w14:paraId="4EA71C9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6,773</w:t>
            </w:r>
          </w:p>
        </w:tc>
        <w:tc>
          <w:tcPr>
            <w:tcW w:w="971" w:type="dxa"/>
            <w:tcBorders>
              <w:top w:val="nil"/>
              <w:left w:val="nil"/>
              <w:bottom w:val="single" w:sz="4" w:space="0" w:color="auto"/>
              <w:right w:val="single" w:sz="4" w:space="0" w:color="auto"/>
            </w:tcBorders>
            <w:shd w:val="clear" w:color="000000" w:fill="808080"/>
            <w:noWrap/>
            <w:vAlign w:val="center"/>
            <w:hideMark/>
          </w:tcPr>
          <w:p w14:paraId="7C015CC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7,320</w:t>
            </w:r>
          </w:p>
        </w:tc>
        <w:tc>
          <w:tcPr>
            <w:tcW w:w="970" w:type="dxa"/>
            <w:tcBorders>
              <w:top w:val="nil"/>
              <w:left w:val="nil"/>
              <w:bottom w:val="single" w:sz="4" w:space="0" w:color="auto"/>
              <w:right w:val="single" w:sz="4" w:space="0" w:color="auto"/>
            </w:tcBorders>
            <w:shd w:val="clear" w:color="000000" w:fill="808080"/>
            <w:noWrap/>
            <w:vAlign w:val="center"/>
            <w:hideMark/>
          </w:tcPr>
          <w:p w14:paraId="5B50D21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7,320</w:t>
            </w:r>
          </w:p>
        </w:tc>
        <w:tc>
          <w:tcPr>
            <w:tcW w:w="970" w:type="dxa"/>
            <w:tcBorders>
              <w:top w:val="nil"/>
              <w:left w:val="nil"/>
              <w:bottom w:val="single" w:sz="4" w:space="0" w:color="auto"/>
              <w:right w:val="single" w:sz="4" w:space="0" w:color="auto"/>
            </w:tcBorders>
            <w:shd w:val="clear" w:color="000000" w:fill="808080"/>
            <w:noWrap/>
            <w:vAlign w:val="center"/>
            <w:hideMark/>
          </w:tcPr>
          <w:p w14:paraId="4697FAF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4F82D9C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69EA56A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5E0C167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10C5E6F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133A332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3AC9131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4EEE54D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28397CC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4074620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4BE1F69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36BEF53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c>
          <w:tcPr>
            <w:tcW w:w="970" w:type="dxa"/>
            <w:tcBorders>
              <w:top w:val="nil"/>
              <w:left w:val="nil"/>
              <w:bottom w:val="single" w:sz="4" w:space="0" w:color="auto"/>
              <w:right w:val="single" w:sz="4" w:space="0" w:color="auto"/>
            </w:tcBorders>
            <w:shd w:val="clear" w:color="000000" w:fill="808080"/>
            <w:noWrap/>
            <w:vAlign w:val="center"/>
            <w:hideMark/>
          </w:tcPr>
          <w:p w14:paraId="56D16B4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7,360</w:t>
            </w:r>
          </w:p>
        </w:tc>
      </w:tr>
      <w:tr w:rsidR="005C5E05" w:rsidRPr="00020ADB" w14:paraId="0BBA564B"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16C518FC"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бюджетные потребители</w:t>
            </w:r>
          </w:p>
        </w:tc>
        <w:tc>
          <w:tcPr>
            <w:tcW w:w="798" w:type="dxa"/>
            <w:tcBorders>
              <w:top w:val="nil"/>
              <w:left w:val="nil"/>
              <w:bottom w:val="single" w:sz="4" w:space="0" w:color="auto"/>
              <w:right w:val="single" w:sz="4" w:space="0" w:color="auto"/>
            </w:tcBorders>
            <w:shd w:val="clear" w:color="000000" w:fill="808080"/>
            <w:noWrap/>
            <w:vAlign w:val="center"/>
            <w:hideMark/>
          </w:tcPr>
          <w:p w14:paraId="225C321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0,000</w:t>
            </w:r>
          </w:p>
        </w:tc>
        <w:tc>
          <w:tcPr>
            <w:tcW w:w="971" w:type="dxa"/>
            <w:tcBorders>
              <w:top w:val="nil"/>
              <w:left w:val="nil"/>
              <w:bottom w:val="single" w:sz="4" w:space="0" w:color="auto"/>
              <w:right w:val="single" w:sz="4" w:space="0" w:color="auto"/>
            </w:tcBorders>
            <w:shd w:val="clear" w:color="000000" w:fill="808080"/>
            <w:noWrap/>
            <w:vAlign w:val="center"/>
            <w:hideMark/>
          </w:tcPr>
          <w:p w14:paraId="45FAA58D"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1" w:type="dxa"/>
            <w:tcBorders>
              <w:top w:val="nil"/>
              <w:left w:val="nil"/>
              <w:bottom w:val="single" w:sz="4" w:space="0" w:color="auto"/>
              <w:right w:val="single" w:sz="4" w:space="0" w:color="auto"/>
            </w:tcBorders>
            <w:shd w:val="clear" w:color="000000" w:fill="808080"/>
            <w:noWrap/>
            <w:vAlign w:val="center"/>
            <w:hideMark/>
          </w:tcPr>
          <w:p w14:paraId="3BADDC1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17E1AF0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48049AB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73B09CB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5979462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1C8594E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4BADF4A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6B8F6DE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787727F4"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0E44A5F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7A9FC4FA"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5E549943"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6E8895A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08E1FA3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c>
          <w:tcPr>
            <w:tcW w:w="970" w:type="dxa"/>
            <w:tcBorders>
              <w:top w:val="nil"/>
              <w:left w:val="nil"/>
              <w:bottom w:val="single" w:sz="4" w:space="0" w:color="auto"/>
              <w:right w:val="single" w:sz="4" w:space="0" w:color="auto"/>
            </w:tcBorders>
            <w:shd w:val="clear" w:color="000000" w:fill="808080"/>
            <w:noWrap/>
            <w:vAlign w:val="center"/>
            <w:hideMark/>
          </w:tcPr>
          <w:p w14:paraId="6049D697"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2,804</w:t>
            </w:r>
          </w:p>
        </w:tc>
      </w:tr>
      <w:tr w:rsidR="005C5E05" w:rsidRPr="00020ADB" w14:paraId="33329F07" w14:textId="77777777" w:rsidTr="00477D2E">
        <w:trPr>
          <w:trHeight w:val="300"/>
          <w:jc w:val="center"/>
        </w:trPr>
        <w:tc>
          <w:tcPr>
            <w:tcW w:w="6700"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068D4342" w14:textId="77777777" w:rsidR="005C5E05" w:rsidRPr="00020ADB" w:rsidRDefault="005C5E05" w:rsidP="005C5E05">
            <w:pPr>
              <w:widowControl/>
              <w:spacing w:line="240" w:lineRule="auto"/>
              <w:ind w:firstLine="0"/>
              <w:jc w:val="right"/>
              <w:rPr>
                <w:rFonts w:eastAsia="Times New Roman"/>
                <w:color w:val="000000"/>
                <w:sz w:val="20"/>
                <w:szCs w:val="20"/>
                <w:lang w:eastAsia="ru-RU"/>
              </w:rPr>
            </w:pPr>
            <w:r w:rsidRPr="00020ADB">
              <w:rPr>
                <w:rFonts w:eastAsia="Times New Roman"/>
                <w:color w:val="000000"/>
                <w:sz w:val="20"/>
                <w:szCs w:val="20"/>
                <w:lang w:eastAsia="ru-RU"/>
              </w:rPr>
              <w:t>прочие потребители</w:t>
            </w:r>
          </w:p>
        </w:tc>
        <w:tc>
          <w:tcPr>
            <w:tcW w:w="798" w:type="dxa"/>
            <w:tcBorders>
              <w:top w:val="nil"/>
              <w:left w:val="nil"/>
              <w:bottom w:val="single" w:sz="4" w:space="0" w:color="auto"/>
              <w:right w:val="single" w:sz="4" w:space="0" w:color="auto"/>
            </w:tcBorders>
            <w:shd w:val="clear" w:color="000000" w:fill="808080"/>
            <w:noWrap/>
            <w:vAlign w:val="center"/>
            <w:hideMark/>
          </w:tcPr>
          <w:p w14:paraId="7459DD7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0,524</w:t>
            </w:r>
          </w:p>
        </w:tc>
        <w:tc>
          <w:tcPr>
            <w:tcW w:w="971" w:type="dxa"/>
            <w:tcBorders>
              <w:top w:val="nil"/>
              <w:left w:val="nil"/>
              <w:bottom w:val="single" w:sz="4" w:space="0" w:color="auto"/>
              <w:right w:val="single" w:sz="4" w:space="0" w:color="auto"/>
            </w:tcBorders>
            <w:shd w:val="clear" w:color="000000" w:fill="808080"/>
            <w:noWrap/>
            <w:vAlign w:val="center"/>
            <w:hideMark/>
          </w:tcPr>
          <w:p w14:paraId="3691272C"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4,960</w:t>
            </w:r>
          </w:p>
        </w:tc>
        <w:tc>
          <w:tcPr>
            <w:tcW w:w="971" w:type="dxa"/>
            <w:tcBorders>
              <w:top w:val="nil"/>
              <w:left w:val="nil"/>
              <w:bottom w:val="single" w:sz="4" w:space="0" w:color="auto"/>
              <w:right w:val="single" w:sz="4" w:space="0" w:color="auto"/>
            </w:tcBorders>
            <w:shd w:val="clear" w:color="000000" w:fill="808080"/>
            <w:noWrap/>
            <w:vAlign w:val="center"/>
            <w:hideMark/>
          </w:tcPr>
          <w:p w14:paraId="799884D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8,145</w:t>
            </w:r>
          </w:p>
        </w:tc>
        <w:tc>
          <w:tcPr>
            <w:tcW w:w="970" w:type="dxa"/>
            <w:tcBorders>
              <w:top w:val="nil"/>
              <w:left w:val="nil"/>
              <w:bottom w:val="single" w:sz="4" w:space="0" w:color="auto"/>
              <w:right w:val="single" w:sz="4" w:space="0" w:color="auto"/>
            </w:tcBorders>
            <w:shd w:val="clear" w:color="000000" w:fill="808080"/>
            <w:noWrap/>
            <w:vAlign w:val="center"/>
            <w:hideMark/>
          </w:tcPr>
          <w:p w14:paraId="6B2D45B5"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42D818AE"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7737A2A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2C67B98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224580B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5F68561B"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40BC3149"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0EBB917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4CC7604F"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17C6A2C0"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3A5E5061"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4F3E6EA8"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2927FF92"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c>
          <w:tcPr>
            <w:tcW w:w="970" w:type="dxa"/>
            <w:tcBorders>
              <w:top w:val="nil"/>
              <w:left w:val="nil"/>
              <w:bottom w:val="single" w:sz="4" w:space="0" w:color="auto"/>
              <w:right w:val="single" w:sz="4" w:space="0" w:color="auto"/>
            </w:tcBorders>
            <w:shd w:val="clear" w:color="000000" w:fill="808080"/>
            <w:noWrap/>
            <w:vAlign w:val="center"/>
            <w:hideMark/>
          </w:tcPr>
          <w:p w14:paraId="7E844406" w14:textId="77777777" w:rsidR="005C5E05" w:rsidRPr="00020ADB" w:rsidRDefault="005C5E05" w:rsidP="005C5E05">
            <w:pPr>
              <w:widowControl/>
              <w:spacing w:line="240" w:lineRule="auto"/>
              <w:ind w:firstLine="0"/>
              <w:jc w:val="center"/>
              <w:rPr>
                <w:rFonts w:eastAsia="Times New Roman"/>
                <w:color w:val="000000"/>
                <w:sz w:val="20"/>
                <w:szCs w:val="20"/>
                <w:lang w:eastAsia="ru-RU"/>
              </w:rPr>
            </w:pPr>
            <w:r w:rsidRPr="00020ADB">
              <w:rPr>
                <w:rFonts w:eastAsia="Times New Roman"/>
                <w:color w:val="000000"/>
                <w:sz w:val="20"/>
                <w:szCs w:val="20"/>
                <w:lang w:eastAsia="ru-RU"/>
              </w:rPr>
              <w:t>11,652</w:t>
            </w:r>
          </w:p>
        </w:tc>
      </w:tr>
    </w:tbl>
    <w:p w14:paraId="7C4DD510" w14:textId="77777777" w:rsidR="00A716AE" w:rsidRPr="00020ADB" w:rsidRDefault="00A716AE" w:rsidP="00A716AE">
      <w:pPr>
        <w:ind w:firstLine="0"/>
      </w:pPr>
    </w:p>
    <w:p w14:paraId="37DE2125" w14:textId="7671C311" w:rsidR="00A716AE" w:rsidRPr="00020ADB" w:rsidRDefault="00A05DAE" w:rsidP="00A716AE">
      <w:pPr>
        <w:ind w:firstLine="0"/>
      </w:pPr>
      <w:r w:rsidRPr="00A05DAE">
        <w:t>Таблица 8-10 – Прогноз полезного отпуска тепловой энергии (с учетом требований повышения энергоэффективности существующего строительного фонда), в зоне действия существующих источников тепловой энергии (для инвестиционного планирования)</w:t>
      </w:r>
    </w:p>
    <w:tbl>
      <w:tblPr>
        <w:tblW w:w="5000" w:type="pct"/>
        <w:jc w:val="center"/>
        <w:tblLook w:val="04A0" w:firstRow="1" w:lastRow="0" w:firstColumn="1" w:lastColumn="0" w:noHBand="0" w:noVBand="1"/>
      </w:tblPr>
      <w:tblGrid>
        <w:gridCol w:w="6679"/>
        <w:gridCol w:w="1121"/>
        <w:gridCol w:w="1121"/>
        <w:gridCol w:w="1121"/>
        <w:gridCol w:w="1121"/>
        <w:gridCol w:w="1121"/>
        <w:gridCol w:w="1121"/>
        <w:gridCol w:w="1121"/>
        <w:gridCol w:w="1121"/>
        <w:gridCol w:w="1121"/>
        <w:gridCol w:w="1121"/>
        <w:gridCol w:w="1121"/>
        <w:gridCol w:w="1121"/>
        <w:gridCol w:w="1121"/>
      </w:tblGrid>
      <w:tr w:rsidR="00A05DAE" w:rsidRPr="00A05DAE" w14:paraId="6708185C" w14:textId="77777777" w:rsidTr="00A05DAE">
        <w:trPr>
          <w:trHeight w:val="315"/>
          <w:jc w:val="center"/>
        </w:trPr>
        <w:tc>
          <w:tcPr>
            <w:tcW w:w="5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A4E18" w14:textId="77777777" w:rsidR="00A05DAE" w:rsidRPr="00A05DAE" w:rsidRDefault="00A05DAE" w:rsidP="00A05DAE">
            <w:pPr>
              <w:widowControl/>
              <w:spacing w:line="240" w:lineRule="auto"/>
              <w:ind w:firstLine="0"/>
              <w:jc w:val="center"/>
              <w:rPr>
                <w:rFonts w:eastAsia="Times New Roman"/>
                <w:color w:val="000000"/>
                <w:lang w:eastAsia="ru-RU"/>
              </w:rPr>
            </w:pPr>
            <w:bookmarkStart w:id="41" w:name="_GoBack"/>
            <w:r w:rsidRPr="00A05DAE">
              <w:rPr>
                <w:rFonts w:eastAsia="Times New Roman"/>
                <w:color w:val="000000"/>
                <w:lang w:eastAsia="ru-RU"/>
              </w:rPr>
              <w:t>Наименование теплоисточника</w:t>
            </w:r>
          </w:p>
        </w:tc>
        <w:tc>
          <w:tcPr>
            <w:tcW w:w="1222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2162D167"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Полезный отпуск нарастающим итогом (в горячей воде), Гкал</w:t>
            </w:r>
          </w:p>
        </w:tc>
      </w:tr>
      <w:tr w:rsidR="00A05DAE" w:rsidRPr="00A05DAE" w14:paraId="219603DC" w14:textId="77777777" w:rsidTr="00A05DAE">
        <w:trPr>
          <w:trHeight w:val="315"/>
          <w:jc w:val="center"/>
        </w:trPr>
        <w:tc>
          <w:tcPr>
            <w:tcW w:w="5600" w:type="dxa"/>
            <w:vMerge/>
            <w:tcBorders>
              <w:top w:val="single" w:sz="4" w:space="0" w:color="auto"/>
              <w:left w:val="single" w:sz="4" w:space="0" w:color="auto"/>
              <w:bottom w:val="single" w:sz="4" w:space="0" w:color="auto"/>
              <w:right w:val="single" w:sz="4" w:space="0" w:color="auto"/>
            </w:tcBorders>
            <w:vAlign w:val="center"/>
            <w:hideMark/>
          </w:tcPr>
          <w:p w14:paraId="3C9B6740" w14:textId="77777777" w:rsidR="00A05DAE" w:rsidRPr="00A05DAE" w:rsidRDefault="00A05DAE" w:rsidP="00A05DAE">
            <w:pPr>
              <w:widowControl/>
              <w:spacing w:line="240" w:lineRule="auto"/>
              <w:ind w:firstLine="0"/>
              <w:jc w:val="left"/>
              <w:rPr>
                <w:rFonts w:eastAsia="Times New Roman"/>
                <w:color w:val="000000"/>
                <w:lang w:eastAsia="ru-RU"/>
              </w:rPr>
            </w:pPr>
          </w:p>
        </w:tc>
        <w:tc>
          <w:tcPr>
            <w:tcW w:w="940" w:type="dxa"/>
            <w:tcBorders>
              <w:top w:val="nil"/>
              <w:left w:val="nil"/>
              <w:bottom w:val="single" w:sz="4" w:space="0" w:color="auto"/>
              <w:right w:val="single" w:sz="4" w:space="0" w:color="auto"/>
            </w:tcBorders>
            <w:shd w:val="clear" w:color="auto" w:fill="auto"/>
            <w:noWrap/>
            <w:vAlign w:val="bottom"/>
            <w:hideMark/>
          </w:tcPr>
          <w:p w14:paraId="30D4D652"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2022</w:t>
            </w:r>
          </w:p>
        </w:tc>
        <w:tc>
          <w:tcPr>
            <w:tcW w:w="940" w:type="dxa"/>
            <w:tcBorders>
              <w:top w:val="nil"/>
              <w:left w:val="nil"/>
              <w:bottom w:val="single" w:sz="4" w:space="0" w:color="auto"/>
              <w:right w:val="single" w:sz="4" w:space="0" w:color="auto"/>
            </w:tcBorders>
            <w:shd w:val="clear" w:color="auto" w:fill="auto"/>
            <w:noWrap/>
            <w:vAlign w:val="bottom"/>
            <w:hideMark/>
          </w:tcPr>
          <w:p w14:paraId="702ED9FC"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2023</w:t>
            </w:r>
          </w:p>
        </w:tc>
        <w:tc>
          <w:tcPr>
            <w:tcW w:w="940" w:type="dxa"/>
            <w:tcBorders>
              <w:top w:val="nil"/>
              <w:left w:val="nil"/>
              <w:bottom w:val="single" w:sz="4" w:space="0" w:color="auto"/>
              <w:right w:val="single" w:sz="4" w:space="0" w:color="auto"/>
            </w:tcBorders>
            <w:shd w:val="clear" w:color="auto" w:fill="auto"/>
            <w:noWrap/>
            <w:vAlign w:val="bottom"/>
            <w:hideMark/>
          </w:tcPr>
          <w:p w14:paraId="506D7C5A"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2024</w:t>
            </w:r>
          </w:p>
        </w:tc>
        <w:tc>
          <w:tcPr>
            <w:tcW w:w="940" w:type="dxa"/>
            <w:tcBorders>
              <w:top w:val="nil"/>
              <w:left w:val="nil"/>
              <w:bottom w:val="single" w:sz="4" w:space="0" w:color="auto"/>
              <w:right w:val="single" w:sz="4" w:space="0" w:color="auto"/>
            </w:tcBorders>
            <w:shd w:val="clear" w:color="auto" w:fill="auto"/>
            <w:noWrap/>
            <w:vAlign w:val="bottom"/>
            <w:hideMark/>
          </w:tcPr>
          <w:p w14:paraId="13486070"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2025</w:t>
            </w:r>
          </w:p>
        </w:tc>
        <w:tc>
          <w:tcPr>
            <w:tcW w:w="940" w:type="dxa"/>
            <w:tcBorders>
              <w:top w:val="nil"/>
              <w:left w:val="nil"/>
              <w:bottom w:val="single" w:sz="4" w:space="0" w:color="auto"/>
              <w:right w:val="single" w:sz="4" w:space="0" w:color="auto"/>
            </w:tcBorders>
            <w:shd w:val="clear" w:color="auto" w:fill="auto"/>
            <w:noWrap/>
            <w:vAlign w:val="bottom"/>
            <w:hideMark/>
          </w:tcPr>
          <w:p w14:paraId="5AA87710"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2026</w:t>
            </w:r>
          </w:p>
        </w:tc>
        <w:tc>
          <w:tcPr>
            <w:tcW w:w="940" w:type="dxa"/>
            <w:tcBorders>
              <w:top w:val="nil"/>
              <w:left w:val="nil"/>
              <w:bottom w:val="single" w:sz="4" w:space="0" w:color="auto"/>
              <w:right w:val="single" w:sz="4" w:space="0" w:color="auto"/>
            </w:tcBorders>
            <w:shd w:val="clear" w:color="auto" w:fill="auto"/>
            <w:noWrap/>
            <w:vAlign w:val="bottom"/>
            <w:hideMark/>
          </w:tcPr>
          <w:p w14:paraId="0BEC7A81"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2027</w:t>
            </w:r>
          </w:p>
        </w:tc>
        <w:tc>
          <w:tcPr>
            <w:tcW w:w="940" w:type="dxa"/>
            <w:tcBorders>
              <w:top w:val="nil"/>
              <w:left w:val="nil"/>
              <w:bottom w:val="single" w:sz="4" w:space="0" w:color="auto"/>
              <w:right w:val="single" w:sz="4" w:space="0" w:color="auto"/>
            </w:tcBorders>
            <w:shd w:val="clear" w:color="auto" w:fill="auto"/>
            <w:noWrap/>
            <w:vAlign w:val="bottom"/>
            <w:hideMark/>
          </w:tcPr>
          <w:p w14:paraId="0A246A9A"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2028</w:t>
            </w:r>
          </w:p>
        </w:tc>
        <w:tc>
          <w:tcPr>
            <w:tcW w:w="940" w:type="dxa"/>
            <w:tcBorders>
              <w:top w:val="nil"/>
              <w:left w:val="nil"/>
              <w:bottom w:val="single" w:sz="4" w:space="0" w:color="auto"/>
              <w:right w:val="single" w:sz="4" w:space="0" w:color="auto"/>
            </w:tcBorders>
            <w:shd w:val="clear" w:color="auto" w:fill="auto"/>
            <w:noWrap/>
            <w:vAlign w:val="bottom"/>
            <w:hideMark/>
          </w:tcPr>
          <w:p w14:paraId="321A5137"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2029</w:t>
            </w:r>
          </w:p>
        </w:tc>
        <w:tc>
          <w:tcPr>
            <w:tcW w:w="940" w:type="dxa"/>
            <w:tcBorders>
              <w:top w:val="nil"/>
              <w:left w:val="nil"/>
              <w:bottom w:val="single" w:sz="4" w:space="0" w:color="auto"/>
              <w:right w:val="single" w:sz="4" w:space="0" w:color="auto"/>
            </w:tcBorders>
            <w:shd w:val="clear" w:color="auto" w:fill="auto"/>
            <w:noWrap/>
            <w:vAlign w:val="bottom"/>
            <w:hideMark/>
          </w:tcPr>
          <w:p w14:paraId="36AA7875"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2030</w:t>
            </w:r>
          </w:p>
        </w:tc>
        <w:tc>
          <w:tcPr>
            <w:tcW w:w="940" w:type="dxa"/>
            <w:tcBorders>
              <w:top w:val="nil"/>
              <w:left w:val="nil"/>
              <w:bottom w:val="single" w:sz="4" w:space="0" w:color="auto"/>
              <w:right w:val="single" w:sz="4" w:space="0" w:color="auto"/>
            </w:tcBorders>
            <w:shd w:val="clear" w:color="auto" w:fill="auto"/>
            <w:noWrap/>
            <w:vAlign w:val="bottom"/>
            <w:hideMark/>
          </w:tcPr>
          <w:p w14:paraId="44DBF34D"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2031</w:t>
            </w:r>
          </w:p>
        </w:tc>
        <w:tc>
          <w:tcPr>
            <w:tcW w:w="940" w:type="dxa"/>
            <w:tcBorders>
              <w:top w:val="nil"/>
              <w:left w:val="nil"/>
              <w:bottom w:val="single" w:sz="4" w:space="0" w:color="auto"/>
              <w:right w:val="single" w:sz="4" w:space="0" w:color="auto"/>
            </w:tcBorders>
            <w:shd w:val="clear" w:color="auto" w:fill="auto"/>
            <w:noWrap/>
            <w:vAlign w:val="bottom"/>
            <w:hideMark/>
          </w:tcPr>
          <w:p w14:paraId="45119FCC"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2032</w:t>
            </w:r>
          </w:p>
        </w:tc>
        <w:tc>
          <w:tcPr>
            <w:tcW w:w="940" w:type="dxa"/>
            <w:tcBorders>
              <w:top w:val="nil"/>
              <w:left w:val="nil"/>
              <w:bottom w:val="single" w:sz="4" w:space="0" w:color="auto"/>
              <w:right w:val="single" w:sz="4" w:space="0" w:color="auto"/>
            </w:tcBorders>
            <w:shd w:val="clear" w:color="auto" w:fill="auto"/>
            <w:noWrap/>
            <w:vAlign w:val="bottom"/>
            <w:hideMark/>
          </w:tcPr>
          <w:p w14:paraId="502C323F"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2033</w:t>
            </w:r>
          </w:p>
        </w:tc>
        <w:tc>
          <w:tcPr>
            <w:tcW w:w="940" w:type="dxa"/>
            <w:tcBorders>
              <w:top w:val="nil"/>
              <w:left w:val="nil"/>
              <w:bottom w:val="single" w:sz="4" w:space="0" w:color="auto"/>
              <w:right w:val="single" w:sz="4" w:space="0" w:color="auto"/>
            </w:tcBorders>
            <w:shd w:val="clear" w:color="auto" w:fill="auto"/>
            <w:noWrap/>
            <w:vAlign w:val="bottom"/>
            <w:hideMark/>
          </w:tcPr>
          <w:p w14:paraId="4A906C42"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2034</w:t>
            </w:r>
          </w:p>
        </w:tc>
      </w:tr>
      <w:tr w:rsidR="00A05DAE" w:rsidRPr="00A05DAE" w14:paraId="0B6092A1" w14:textId="77777777" w:rsidTr="00A05DAE">
        <w:trPr>
          <w:trHeight w:val="630"/>
          <w:jc w:val="center"/>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31EC745"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Передача теплоэнергии через тепловые сети ММПКХ</w:t>
            </w:r>
          </w:p>
        </w:tc>
        <w:tc>
          <w:tcPr>
            <w:tcW w:w="940" w:type="dxa"/>
            <w:tcBorders>
              <w:top w:val="nil"/>
              <w:left w:val="nil"/>
              <w:bottom w:val="single" w:sz="4" w:space="0" w:color="auto"/>
              <w:right w:val="single" w:sz="4" w:space="0" w:color="auto"/>
            </w:tcBorders>
            <w:shd w:val="clear" w:color="auto" w:fill="auto"/>
            <w:noWrap/>
            <w:vAlign w:val="center"/>
            <w:hideMark/>
          </w:tcPr>
          <w:p w14:paraId="1ECF6C53"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167B5FDB"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161914C6"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5B3EBCF4"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10E3D25B"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0F09AE40"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016E81C7"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07756F6F"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3F40BB62"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31617D93"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041B3FD5"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246C702C"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c>
          <w:tcPr>
            <w:tcW w:w="940" w:type="dxa"/>
            <w:tcBorders>
              <w:top w:val="nil"/>
              <w:left w:val="nil"/>
              <w:bottom w:val="single" w:sz="4" w:space="0" w:color="auto"/>
              <w:right w:val="single" w:sz="4" w:space="0" w:color="auto"/>
            </w:tcBorders>
            <w:shd w:val="clear" w:color="auto" w:fill="auto"/>
            <w:noWrap/>
            <w:vAlign w:val="center"/>
            <w:hideMark/>
          </w:tcPr>
          <w:p w14:paraId="6F181EC0"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782 665</w:t>
            </w:r>
          </w:p>
        </w:tc>
      </w:tr>
      <w:tr w:rsidR="00A05DAE" w:rsidRPr="00A05DAE" w14:paraId="4567D1C2" w14:textId="77777777" w:rsidTr="00A05DAE">
        <w:trPr>
          <w:trHeight w:val="315"/>
          <w:jc w:val="center"/>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2E5ED1A"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14:paraId="19C5C448"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5307BCB8"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ADFD262"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2796D6E4"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0BEA1D9"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0C53E471"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096F7807"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145C6822"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38138DAF"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12F484A"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DF5374A"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73570E1C"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6DC54EAA" w14:textId="77777777" w:rsidR="00A05DAE" w:rsidRPr="00A05DAE" w:rsidRDefault="00A05DAE" w:rsidP="00A05DAE">
            <w:pPr>
              <w:widowControl/>
              <w:spacing w:line="240" w:lineRule="auto"/>
              <w:ind w:firstLine="0"/>
              <w:jc w:val="center"/>
              <w:rPr>
                <w:rFonts w:eastAsia="Times New Roman"/>
                <w:color w:val="000000"/>
                <w:lang w:eastAsia="ru-RU"/>
              </w:rPr>
            </w:pPr>
            <w:r w:rsidRPr="00A05DAE">
              <w:rPr>
                <w:rFonts w:eastAsia="Times New Roman"/>
                <w:color w:val="000000"/>
                <w:lang w:eastAsia="ru-RU"/>
              </w:rPr>
              <w:t> </w:t>
            </w:r>
          </w:p>
        </w:tc>
      </w:tr>
      <w:tr w:rsidR="00A05DAE" w:rsidRPr="00A05DAE" w14:paraId="56ECA6D0" w14:textId="77777777" w:rsidTr="00A05DAE">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3AE6DF03"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xml:space="preserve">Блочная котельная </w:t>
            </w:r>
            <w:proofErr w:type="spellStart"/>
            <w:r w:rsidRPr="00A05DAE">
              <w:rPr>
                <w:rFonts w:eastAsia="Times New Roman"/>
                <w:color w:val="000000"/>
                <w:lang w:eastAsia="ru-RU"/>
              </w:rPr>
              <w:t>Медгородка</w:t>
            </w:r>
            <w:proofErr w:type="spellEnd"/>
            <w:r w:rsidRPr="00A05DAE">
              <w:rPr>
                <w:rFonts w:eastAsia="Times New Roman"/>
                <w:color w:val="000000"/>
                <w:lang w:eastAsia="ru-RU"/>
              </w:rPr>
              <w:t xml:space="preserve"> (отпуск с коллектора)</w:t>
            </w:r>
          </w:p>
        </w:tc>
        <w:tc>
          <w:tcPr>
            <w:tcW w:w="940" w:type="dxa"/>
            <w:tcBorders>
              <w:top w:val="nil"/>
              <w:left w:val="nil"/>
              <w:bottom w:val="single" w:sz="4" w:space="0" w:color="auto"/>
              <w:right w:val="single" w:sz="4" w:space="0" w:color="auto"/>
            </w:tcBorders>
            <w:shd w:val="clear" w:color="auto" w:fill="auto"/>
            <w:noWrap/>
            <w:vAlign w:val="bottom"/>
            <w:hideMark/>
          </w:tcPr>
          <w:p w14:paraId="46064045"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78DC6A29"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3AE19198"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7A9B40DE"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31147DE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7A2E1D0B"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561D15F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34DFD4EF"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09F89D8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21BF3F0C"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40E27964"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4B57B67D"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c>
          <w:tcPr>
            <w:tcW w:w="940" w:type="dxa"/>
            <w:tcBorders>
              <w:top w:val="nil"/>
              <w:left w:val="nil"/>
              <w:bottom w:val="single" w:sz="4" w:space="0" w:color="auto"/>
              <w:right w:val="single" w:sz="4" w:space="0" w:color="auto"/>
            </w:tcBorders>
            <w:shd w:val="clear" w:color="auto" w:fill="auto"/>
            <w:noWrap/>
            <w:vAlign w:val="bottom"/>
            <w:hideMark/>
          </w:tcPr>
          <w:p w14:paraId="7F00A5FC"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26 130</w:t>
            </w:r>
          </w:p>
        </w:tc>
      </w:tr>
      <w:tr w:rsidR="00A05DAE" w:rsidRPr="00A05DAE" w14:paraId="1B2DA790" w14:textId="77777777" w:rsidTr="00A05DAE">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FC8538D"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533A27D5"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7916E786"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7EBCF504"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321085AD"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3EE514FD"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75631143"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749A31FF"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5A7CEAD0"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05490C0D"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5E600412"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24890CF8"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38C3452F"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14:paraId="3641F3AB"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w:t>
            </w:r>
          </w:p>
        </w:tc>
      </w:tr>
      <w:tr w:rsidR="00A05DAE" w:rsidRPr="00A05DAE" w14:paraId="4A26C85E" w14:textId="77777777" w:rsidTr="00A05DAE">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181FAE1"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 xml:space="preserve">Котельная пос. </w:t>
            </w:r>
            <w:proofErr w:type="spellStart"/>
            <w:r w:rsidRPr="00A05DAE">
              <w:rPr>
                <w:rFonts w:eastAsia="Times New Roman"/>
                <w:color w:val="000000"/>
                <w:lang w:eastAsia="ru-RU"/>
              </w:rPr>
              <w:t>Метлино</w:t>
            </w:r>
            <w:proofErr w:type="spellEnd"/>
            <w:r w:rsidRPr="00A05DAE">
              <w:rPr>
                <w:rFonts w:eastAsia="Times New Roman"/>
                <w:color w:val="000000"/>
                <w:lang w:eastAsia="ru-RU"/>
              </w:rPr>
              <w:t>, в т.ч.</w:t>
            </w:r>
          </w:p>
        </w:tc>
        <w:tc>
          <w:tcPr>
            <w:tcW w:w="940" w:type="dxa"/>
            <w:tcBorders>
              <w:top w:val="nil"/>
              <w:left w:val="nil"/>
              <w:bottom w:val="single" w:sz="4" w:space="0" w:color="auto"/>
              <w:right w:val="single" w:sz="4" w:space="0" w:color="auto"/>
            </w:tcBorders>
            <w:shd w:val="clear" w:color="auto" w:fill="auto"/>
            <w:noWrap/>
            <w:vAlign w:val="bottom"/>
            <w:hideMark/>
          </w:tcPr>
          <w:p w14:paraId="32827317"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5185FBAB"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1C149F7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5E35A776"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4B664BE8"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2E7AEEA8"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3D2261AC"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6B09D7A0"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73A214A6"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2BFF2A81"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770E56A0"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7C1E2811"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c>
          <w:tcPr>
            <w:tcW w:w="940" w:type="dxa"/>
            <w:tcBorders>
              <w:top w:val="nil"/>
              <w:left w:val="nil"/>
              <w:bottom w:val="single" w:sz="4" w:space="0" w:color="auto"/>
              <w:right w:val="single" w:sz="4" w:space="0" w:color="auto"/>
            </w:tcBorders>
            <w:shd w:val="clear" w:color="auto" w:fill="auto"/>
            <w:noWrap/>
            <w:vAlign w:val="bottom"/>
            <w:hideMark/>
          </w:tcPr>
          <w:p w14:paraId="2BF3FC67"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21 558</w:t>
            </w:r>
          </w:p>
        </w:tc>
      </w:tr>
      <w:tr w:rsidR="00A05DAE" w:rsidRPr="00A05DAE" w14:paraId="454B7B05" w14:textId="77777777" w:rsidTr="00A05DAE">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4CE1ACE4"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население</w:t>
            </w:r>
          </w:p>
        </w:tc>
        <w:tc>
          <w:tcPr>
            <w:tcW w:w="940" w:type="dxa"/>
            <w:tcBorders>
              <w:top w:val="nil"/>
              <w:left w:val="nil"/>
              <w:bottom w:val="single" w:sz="4" w:space="0" w:color="auto"/>
              <w:right w:val="single" w:sz="4" w:space="0" w:color="auto"/>
            </w:tcBorders>
            <w:shd w:val="clear" w:color="auto" w:fill="auto"/>
            <w:noWrap/>
            <w:vAlign w:val="bottom"/>
            <w:hideMark/>
          </w:tcPr>
          <w:p w14:paraId="08B29281"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45AB1303"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4F05441D"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1812E733"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283C6120"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2F66DB0C"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17EE2DB5"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275C442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19AE9BDA"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5A9DC951"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7241216F"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47AC8693"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c>
          <w:tcPr>
            <w:tcW w:w="940" w:type="dxa"/>
            <w:tcBorders>
              <w:top w:val="nil"/>
              <w:left w:val="nil"/>
              <w:bottom w:val="single" w:sz="4" w:space="0" w:color="auto"/>
              <w:right w:val="single" w:sz="4" w:space="0" w:color="auto"/>
            </w:tcBorders>
            <w:shd w:val="clear" w:color="auto" w:fill="auto"/>
            <w:noWrap/>
            <w:vAlign w:val="bottom"/>
            <w:hideMark/>
          </w:tcPr>
          <w:p w14:paraId="40B39AEE"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16 106</w:t>
            </w:r>
          </w:p>
        </w:tc>
      </w:tr>
      <w:tr w:rsidR="00A05DAE" w:rsidRPr="00A05DAE" w14:paraId="175DE351" w14:textId="77777777" w:rsidTr="00A05DAE">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7BBB517E"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бюджетные потребители</w:t>
            </w:r>
          </w:p>
        </w:tc>
        <w:tc>
          <w:tcPr>
            <w:tcW w:w="940" w:type="dxa"/>
            <w:tcBorders>
              <w:top w:val="nil"/>
              <w:left w:val="nil"/>
              <w:bottom w:val="single" w:sz="4" w:space="0" w:color="auto"/>
              <w:right w:val="single" w:sz="4" w:space="0" w:color="auto"/>
            </w:tcBorders>
            <w:shd w:val="clear" w:color="auto" w:fill="auto"/>
            <w:noWrap/>
            <w:vAlign w:val="bottom"/>
            <w:hideMark/>
          </w:tcPr>
          <w:p w14:paraId="5C325771"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12516FE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593DDECE"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35997D66"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5C6C6F7F"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46FE32E1"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20F2B01E"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195B223A"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583CCECE"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2FD69678"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5657471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6D4E5055"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c>
          <w:tcPr>
            <w:tcW w:w="940" w:type="dxa"/>
            <w:tcBorders>
              <w:top w:val="nil"/>
              <w:left w:val="nil"/>
              <w:bottom w:val="single" w:sz="4" w:space="0" w:color="auto"/>
              <w:right w:val="single" w:sz="4" w:space="0" w:color="auto"/>
            </w:tcBorders>
            <w:shd w:val="clear" w:color="auto" w:fill="auto"/>
            <w:noWrap/>
            <w:vAlign w:val="bottom"/>
            <w:hideMark/>
          </w:tcPr>
          <w:p w14:paraId="706CC210"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3 183</w:t>
            </w:r>
          </w:p>
        </w:tc>
      </w:tr>
      <w:tr w:rsidR="00A05DAE" w:rsidRPr="00A05DAE" w14:paraId="200D2E93" w14:textId="77777777" w:rsidTr="00A05DAE">
        <w:trPr>
          <w:trHeight w:val="315"/>
          <w:jc w:val="center"/>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14:paraId="07E64583" w14:textId="77777777" w:rsidR="00A05DAE" w:rsidRPr="00A05DAE" w:rsidRDefault="00A05DAE" w:rsidP="00A05DAE">
            <w:pPr>
              <w:widowControl/>
              <w:spacing w:line="240" w:lineRule="auto"/>
              <w:ind w:firstLine="0"/>
              <w:jc w:val="left"/>
              <w:rPr>
                <w:rFonts w:eastAsia="Times New Roman"/>
                <w:color w:val="000000"/>
                <w:lang w:eastAsia="ru-RU"/>
              </w:rPr>
            </w:pPr>
            <w:r w:rsidRPr="00A05DAE">
              <w:rPr>
                <w:rFonts w:eastAsia="Times New Roman"/>
                <w:color w:val="000000"/>
                <w:lang w:eastAsia="ru-RU"/>
              </w:rPr>
              <w:t>прочие потребители</w:t>
            </w:r>
          </w:p>
        </w:tc>
        <w:tc>
          <w:tcPr>
            <w:tcW w:w="940" w:type="dxa"/>
            <w:tcBorders>
              <w:top w:val="nil"/>
              <w:left w:val="nil"/>
              <w:bottom w:val="single" w:sz="4" w:space="0" w:color="auto"/>
              <w:right w:val="single" w:sz="4" w:space="0" w:color="auto"/>
            </w:tcBorders>
            <w:shd w:val="clear" w:color="auto" w:fill="auto"/>
            <w:noWrap/>
            <w:vAlign w:val="bottom"/>
            <w:hideMark/>
          </w:tcPr>
          <w:p w14:paraId="28057713"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74B5EE7D"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028B2268"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2EB39FF6"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3C0C7257"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448B5982"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30F5AB44"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5BB81DC7"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415B3F79"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649ED92D"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3CFE737B"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08A11140"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c>
          <w:tcPr>
            <w:tcW w:w="940" w:type="dxa"/>
            <w:tcBorders>
              <w:top w:val="nil"/>
              <w:left w:val="nil"/>
              <w:bottom w:val="single" w:sz="4" w:space="0" w:color="auto"/>
              <w:right w:val="single" w:sz="4" w:space="0" w:color="auto"/>
            </w:tcBorders>
            <w:shd w:val="clear" w:color="auto" w:fill="auto"/>
            <w:noWrap/>
            <w:vAlign w:val="bottom"/>
            <w:hideMark/>
          </w:tcPr>
          <w:p w14:paraId="261F7661" w14:textId="77777777" w:rsidR="00A05DAE" w:rsidRPr="00A05DAE" w:rsidRDefault="00A05DAE" w:rsidP="00A05DAE">
            <w:pPr>
              <w:widowControl/>
              <w:spacing w:line="240" w:lineRule="auto"/>
              <w:ind w:firstLine="0"/>
              <w:jc w:val="right"/>
              <w:rPr>
                <w:rFonts w:eastAsia="Times New Roman"/>
                <w:color w:val="000000"/>
                <w:lang w:eastAsia="ru-RU"/>
              </w:rPr>
            </w:pPr>
            <w:r w:rsidRPr="00A05DAE">
              <w:rPr>
                <w:rFonts w:eastAsia="Times New Roman"/>
                <w:color w:val="000000"/>
                <w:lang w:eastAsia="ru-RU"/>
              </w:rPr>
              <w:t>2 269</w:t>
            </w:r>
          </w:p>
        </w:tc>
      </w:tr>
      <w:bookmarkEnd w:id="41"/>
    </w:tbl>
    <w:p w14:paraId="7AF15296" w14:textId="16FA4BD1" w:rsidR="00D63CCF" w:rsidRPr="00020ADB" w:rsidRDefault="00D63CCF" w:rsidP="00A05DAE">
      <w:pPr>
        <w:ind w:firstLine="0"/>
      </w:pPr>
    </w:p>
    <w:p w14:paraId="1B3B4634" w14:textId="4C00F1FC" w:rsidR="00D63CCF" w:rsidRPr="00020ADB" w:rsidRDefault="00D63CCF" w:rsidP="00F9572E"/>
    <w:p w14:paraId="5B503A1F" w14:textId="2FD28E7B" w:rsidR="00D63CCF" w:rsidRPr="00020ADB" w:rsidRDefault="00D63CCF" w:rsidP="00F9572E"/>
    <w:p w14:paraId="3BB0C8A5" w14:textId="080E321E" w:rsidR="00D63CCF" w:rsidRPr="00020ADB" w:rsidRDefault="00D63CCF" w:rsidP="00F9572E"/>
    <w:p w14:paraId="198C3C5A" w14:textId="77777777" w:rsidR="00D63CCF" w:rsidRPr="00020ADB" w:rsidRDefault="00D63CCF" w:rsidP="00F9572E">
      <w:pPr>
        <w:sectPr w:rsidR="00D63CCF" w:rsidRPr="00020ADB" w:rsidSect="00A716AE">
          <w:pgSz w:w="23814" w:h="16840" w:orient="landscape" w:code="9"/>
          <w:pgMar w:top="1134" w:right="851" w:bottom="1134" w:left="1701" w:header="567" w:footer="567" w:gutter="0"/>
          <w:cols w:space="708"/>
          <w:docGrid w:linePitch="360"/>
        </w:sectPr>
      </w:pPr>
    </w:p>
    <w:p w14:paraId="70C625CE" w14:textId="46156511" w:rsidR="003B2EA1" w:rsidRPr="00020ADB" w:rsidRDefault="003B2EA1" w:rsidP="003B2EA1">
      <w:pPr>
        <w:pStyle w:val="14"/>
      </w:pPr>
      <w:bookmarkStart w:id="42" w:name="_Toc77236813"/>
      <w:r w:rsidRPr="00020ADB">
        <w:lastRenderedPageBreak/>
        <w:t>ПРОГНОЗ ПРИРОСТА ОБЪЁМОВ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42"/>
    </w:p>
    <w:p w14:paraId="3B874607" w14:textId="4624E3AE" w:rsidR="003B2EA1" w:rsidRPr="00020ADB" w:rsidRDefault="003B2EA1" w:rsidP="003B2EA1">
      <w:pPr>
        <w:pStyle w:val="20"/>
      </w:pPr>
      <w:bookmarkStart w:id="43" w:name="_Toc77236814"/>
      <w:r w:rsidRPr="00020ADB">
        <w:t>Показатели на расчетный срок</w:t>
      </w:r>
      <w:bookmarkEnd w:id="43"/>
    </w:p>
    <w:p w14:paraId="279DFE68" w14:textId="5ADF3F81" w:rsidR="003B2EA1" w:rsidRPr="00020ADB" w:rsidRDefault="003B2EA1" w:rsidP="003B2EA1">
      <w:r w:rsidRPr="00020ADB">
        <w:t>В результате сбора исходных данных проекты строительства новых промышленных предприятий с использованием тепловой энергии в технологических процессах в виде горячей воды или пара отсутствуют.</w:t>
      </w:r>
    </w:p>
    <w:p w14:paraId="7335934D" w14:textId="4BA382D7" w:rsidR="003B2EA1" w:rsidRPr="00020ADB" w:rsidRDefault="003B2EA1" w:rsidP="003B2EA1">
      <w:r w:rsidRPr="00020ADB">
        <w:t>Существующие промышленные предприятия не имеют проектов расширения или увеличения мощности производства в существующих границах. Запланированные преобразования на территории промышленных предприятий имеют административную направленность и не окажут влияния на уровни потребления тепловой энергии города.</w:t>
      </w:r>
    </w:p>
    <w:p w14:paraId="163C052E" w14:textId="44BE17CA" w:rsidR="00D63CCF" w:rsidRPr="00020ADB" w:rsidRDefault="003B2EA1" w:rsidP="003B2EA1">
      <w:r w:rsidRPr="00020ADB">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14:paraId="5AA71BB1" w14:textId="57DE4910" w:rsidR="00D63CCF" w:rsidRPr="00020ADB" w:rsidRDefault="00D63CCF" w:rsidP="00F9572E"/>
    <w:p w14:paraId="05A5DD02" w14:textId="471C424F" w:rsidR="00D63CCF" w:rsidRPr="00020ADB" w:rsidRDefault="00D63CCF" w:rsidP="00F9572E"/>
    <w:p w14:paraId="2228AD76" w14:textId="0D935CC4" w:rsidR="00D63CCF" w:rsidRPr="00020ADB" w:rsidRDefault="00D63CCF" w:rsidP="00F9572E"/>
    <w:p w14:paraId="68E5DEC0" w14:textId="4DA05DD8" w:rsidR="00D63CCF" w:rsidRPr="00020ADB" w:rsidRDefault="00D63CCF" w:rsidP="00F9572E"/>
    <w:p w14:paraId="1C3D031C" w14:textId="6BAD0244" w:rsidR="003B2EA1" w:rsidRPr="00020ADB" w:rsidRDefault="003B2EA1" w:rsidP="00F9572E"/>
    <w:p w14:paraId="23A87F16" w14:textId="77F632CC" w:rsidR="003B2EA1" w:rsidRPr="00020ADB" w:rsidRDefault="003B2EA1" w:rsidP="003B2EA1">
      <w:pPr>
        <w:pStyle w:val="14"/>
      </w:pPr>
      <w:bookmarkStart w:id="44" w:name="_Toc77236815"/>
      <w:r w:rsidRPr="00020ADB">
        <w:lastRenderedPageBreak/>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bookmarkEnd w:id="44"/>
    </w:p>
    <w:p w14:paraId="1096A6A6" w14:textId="1C1A6A9E" w:rsidR="003B2EA1" w:rsidRPr="00020ADB" w:rsidRDefault="003B2EA1" w:rsidP="003B2EA1">
      <w:r w:rsidRPr="00020ADB">
        <w:t xml:space="preserve">В настоящее время основной заинтересованностью крупных потребителей тепловой энергии является минимизация затрат на оплату тепловой энергии, а для теплоснабжающих организации, в свою очередь, сохранение существующих потребителей. </w:t>
      </w:r>
    </w:p>
    <w:p w14:paraId="7E83D603" w14:textId="367686F6" w:rsidR="003B2EA1" w:rsidRPr="00020ADB" w:rsidRDefault="003B2EA1" w:rsidP="003B2EA1">
      <w:r w:rsidRPr="00020ADB">
        <w:t>В связи с чем, согласно части 4 ст. 11 Федерального закона от 07.07.2010 г. № 190 «О теплоснабжении», обе стороны получили возможность определять цену на тепловую энергию (мощность) по взаимному соглашению на продолжительный временной период (сроком более 1 год), в отношении которого государственное регулирование цен и тарифов на тепловую энергию не применяется. Заключение долгосрочного договора теплоснабжения возможно для объектов, введённых в эксплуатацию после 1 января 2010 года. Необходимыми для заключения данного договора являются два условия:</w:t>
      </w:r>
    </w:p>
    <w:p w14:paraId="22B63BA2" w14:textId="3C78ECC4" w:rsidR="003B2EA1" w:rsidRPr="00020ADB" w:rsidRDefault="003B2EA1" w:rsidP="003B2EA1">
      <w:r w:rsidRPr="00020ADB">
        <w:t>•</w:t>
      </w:r>
      <w:r w:rsidRPr="00020ADB">
        <w:tab/>
        <w:t>Наличие технологической возможности снабжения тепловой энергией (мощностью) и (или) теплоносителем от источников тепловой энергии;</w:t>
      </w:r>
    </w:p>
    <w:p w14:paraId="441A8A25" w14:textId="77777777" w:rsidR="003B2EA1" w:rsidRPr="00020ADB" w:rsidRDefault="003B2EA1" w:rsidP="003B2EA1">
      <w:r w:rsidRPr="00020ADB">
        <w:t>•</w:t>
      </w:r>
      <w:r w:rsidRPr="00020ADB">
        <w:tab/>
        <w:t>Отсутствие отрицательных тарифных последствий.</w:t>
      </w:r>
    </w:p>
    <w:p w14:paraId="4932948B" w14:textId="061FEBFB" w:rsidR="003B2EA1" w:rsidRPr="00020ADB" w:rsidRDefault="003B2EA1" w:rsidP="003B2EA1">
      <w:r w:rsidRPr="00020ADB">
        <w:t>На сегодняшний день процедура заключения долгосрочных нерегулируемых договоров является достаточно сложной. Но вместе с тем имеет ряд преимуществ для лиц, его заключивших:</w:t>
      </w:r>
    </w:p>
    <w:p w14:paraId="34796FF0" w14:textId="77777777" w:rsidR="003B2EA1" w:rsidRPr="00020ADB" w:rsidRDefault="003B2EA1" w:rsidP="003B2EA1">
      <w:r w:rsidRPr="00020ADB">
        <w:t>•</w:t>
      </w:r>
      <w:r w:rsidRPr="00020ADB">
        <w:tab/>
        <w:t xml:space="preserve">Взаимовыгодные условия (стороны могут определить цену на тепловую </w:t>
      </w:r>
      <w:proofErr w:type="spellStart"/>
      <w:proofErr w:type="gramStart"/>
      <w:r w:rsidRPr="00020ADB">
        <w:t>энер-гию</w:t>
      </w:r>
      <w:proofErr w:type="spellEnd"/>
      <w:proofErr w:type="gramEnd"/>
      <w:r w:rsidRPr="00020ADB">
        <w:t>, которая будет учитывать интересы как поставщика, так и потребителя тепловой энергии);</w:t>
      </w:r>
    </w:p>
    <w:p w14:paraId="31C8230E" w14:textId="77777777" w:rsidR="003B2EA1" w:rsidRPr="00020ADB" w:rsidRDefault="003B2EA1" w:rsidP="003B2EA1">
      <w:r w:rsidRPr="00020ADB">
        <w:t>•</w:t>
      </w:r>
      <w:r w:rsidRPr="00020ADB">
        <w:tab/>
        <w:t xml:space="preserve">Стабильные долгосрочные цены на тепловую энергию (теплоноситель) в </w:t>
      </w:r>
      <w:proofErr w:type="spellStart"/>
      <w:proofErr w:type="gramStart"/>
      <w:r w:rsidRPr="00020ADB">
        <w:t>усло-виях</w:t>
      </w:r>
      <w:proofErr w:type="spellEnd"/>
      <w:proofErr w:type="gramEnd"/>
      <w:r w:rsidRPr="00020ADB">
        <w:t xml:space="preserve"> реформирования теплоэнергетики, что снижает экономические и финансовые рис-</w:t>
      </w:r>
      <w:proofErr w:type="spellStart"/>
      <w:r w:rsidRPr="00020ADB">
        <w:t>ки</w:t>
      </w:r>
      <w:proofErr w:type="spellEnd"/>
      <w:r w:rsidRPr="00020ADB">
        <w:t>, связанные с регулярным ростом тарифов на тепловую энергию.</w:t>
      </w:r>
    </w:p>
    <w:p w14:paraId="65F593E5" w14:textId="77777777" w:rsidR="003B2EA1" w:rsidRPr="00020ADB" w:rsidRDefault="003B2EA1" w:rsidP="003B2EA1">
      <w:r w:rsidRPr="00020ADB">
        <w:t xml:space="preserve">Долгосрочные договоры теплоснабжения являются своего рода гарантией </w:t>
      </w:r>
      <w:proofErr w:type="spellStart"/>
      <w:proofErr w:type="gramStart"/>
      <w:r w:rsidRPr="00020ADB">
        <w:t>сохране-ния</w:t>
      </w:r>
      <w:proofErr w:type="spellEnd"/>
      <w:proofErr w:type="gramEnd"/>
      <w:r w:rsidRPr="00020ADB">
        <w:t xml:space="preserve"> договорных обязательств между сторонами на долгосрочную перспективу, а также заинтересованности потребителя в приобретении тепловой энергии (мощности), посту-</w:t>
      </w:r>
      <w:proofErr w:type="spellStart"/>
      <w:r w:rsidRPr="00020ADB">
        <w:t>пающей</w:t>
      </w:r>
      <w:proofErr w:type="spellEnd"/>
      <w:r w:rsidRPr="00020ADB">
        <w:t xml:space="preserve"> с централизованного источника теплоснабжения.</w:t>
      </w:r>
    </w:p>
    <w:p w14:paraId="673CD446" w14:textId="1937A0CB" w:rsidR="003B2EA1" w:rsidRPr="00020ADB" w:rsidRDefault="003B2EA1" w:rsidP="003B2EA1">
      <w:r w:rsidRPr="00020ADB">
        <w:t xml:space="preserve">Перспективное потребление по долгосрочным договорам теплоснабжения может составлять не более 10% от всех заключенных договоров с потребителями тепловой </w:t>
      </w:r>
      <w:proofErr w:type="spellStart"/>
      <w:proofErr w:type="gramStart"/>
      <w:r w:rsidRPr="00020ADB">
        <w:t>энер-гии</w:t>
      </w:r>
      <w:proofErr w:type="spellEnd"/>
      <w:proofErr w:type="gramEnd"/>
      <w:r w:rsidRPr="00020ADB">
        <w:t>.</w:t>
      </w:r>
    </w:p>
    <w:p w14:paraId="5E3715BF" w14:textId="216D999E" w:rsidR="00D63CCF" w:rsidRPr="00020ADB" w:rsidRDefault="00D63CCF" w:rsidP="00F9572E"/>
    <w:p w14:paraId="04AB0DB5" w14:textId="31397AEC" w:rsidR="003B2EA1" w:rsidRPr="00020ADB" w:rsidRDefault="003B2EA1" w:rsidP="00F9572E"/>
    <w:p w14:paraId="052D82FC" w14:textId="3E06A975" w:rsidR="003B2EA1" w:rsidRPr="00020ADB" w:rsidRDefault="003B2EA1" w:rsidP="00F9572E"/>
    <w:p w14:paraId="209FB1EA" w14:textId="297931A1" w:rsidR="003B2EA1" w:rsidRPr="00020ADB" w:rsidRDefault="003B2EA1" w:rsidP="00F9572E"/>
    <w:p w14:paraId="15B87AAE" w14:textId="37C3891E" w:rsidR="003B2EA1" w:rsidRPr="00020ADB" w:rsidRDefault="003B2EA1" w:rsidP="003B2EA1">
      <w:pPr>
        <w:pStyle w:val="14"/>
      </w:pPr>
      <w:bookmarkStart w:id="45" w:name="_Toc77236816"/>
      <w:r w:rsidRPr="00020ADB">
        <w:lastRenderedPageBreak/>
        <w:t>ПРОГНОЗ ПЕРСПЕКТИВНОГО ПОТРЕБЛЕНИЯ ТЕПЛОВОЙ ЭНЕРГИИ ПОТРЕБИТЕЛЯМИ, С КОТОРЫМИ ЗАКЛЮЧЕНЫ ИЛИ МОГУТ БЫТЬ ЗАКЛЮЧЕНЫ В ПЕРСПЕКТИВЕ ДОЛГОСРОЧНЫЕ ДОГОВОРЫ ТЕПЛОСНАБЖЕНИЯ ПО РЕГУЛИРУЕМОЙ ЦЕНЕ</w:t>
      </w:r>
      <w:bookmarkEnd w:id="45"/>
    </w:p>
    <w:p w14:paraId="5129901A" w14:textId="08DCFE09" w:rsidR="003B2EA1" w:rsidRPr="00020ADB" w:rsidRDefault="003B2EA1" w:rsidP="003B2EA1">
      <w:r w:rsidRPr="00020ADB">
        <w:t>В настоящее время данная модель применима только для теплосетевых организаций, поскольку Методические указания, утвержденные Приказом Федеральной службы по тарифам (далее по тексту – ФСТ) от 01.09.2010 г. № 221-э/8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w:t>
      </w:r>
    </w:p>
    <w:p w14:paraId="428A222B" w14:textId="77777777" w:rsidR="003B2EA1" w:rsidRPr="00020ADB" w:rsidRDefault="003B2EA1" w:rsidP="003B2EA1">
      <w:r w:rsidRPr="00020ADB">
        <w:t>При установлении долгосрочных тарифов фиксируются две группы параметров:</w:t>
      </w:r>
    </w:p>
    <w:p w14:paraId="484D949A" w14:textId="750CDD85" w:rsidR="003B2EA1" w:rsidRPr="00020ADB" w:rsidRDefault="003B2EA1" w:rsidP="003B2EA1">
      <w:r w:rsidRPr="00020ADB">
        <w:t>•</w:t>
      </w:r>
      <w:r w:rsidRPr="00020ADB">
        <w:tab/>
        <w:t>пересматриваемые ежегодно (объем оказываемых услуг, индексы роста цен, величина корректировки тарифной выручки в зависимости от факта выполнения ИП);</w:t>
      </w:r>
    </w:p>
    <w:p w14:paraId="634AAEA3" w14:textId="40CF8ACE" w:rsidR="003B2EA1" w:rsidRPr="00020ADB" w:rsidRDefault="003B2EA1" w:rsidP="003B2EA1">
      <w:r w:rsidRPr="00020ADB">
        <w:t>•</w:t>
      </w:r>
      <w:r w:rsidRPr="00020ADB">
        <w:tab/>
        <w:t>не пересматриваемые в течение периода регулирования (базовый уровень операционных расходов (OPEX) и индекс их изменения, нормативная величина оборотного капитала, норма доходности инвестированного капитала, срок возврата инвестированного капитала, уровень надежности и качества услуг).</w:t>
      </w:r>
    </w:p>
    <w:p w14:paraId="431A8320" w14:textId="77777777" w:rsidR="003B2EA1" w:rsidRPr="00020ADB" w:rsidRDefault="003B2EA1" w:rsidP="003B2EA1">
      <w:r w:rsidRPr="00020ADB">
        <w:t>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w:t>
      </w:r>
    </w:p>
    <w:p w14:paraId="6B252948" w14:textId="77777777" w:rsidR="003B2EA1" w:rsidRPr="00020ADB" w:rsidRDefault="003B2EA1" w:rsidP="003B2EA1">
      <w:r w:rsidRPr="00020ADB">
        <w:t>Основные параметры формирования долгосрочных тарифов методом RAB:</w:t>
      </w:r>
    </w:p>
    <w:p w14:paraId="0BAD9403" w14:textId="210A4483" w:rsidR="003B2EA1" w:rsidRPr="00020ADB" w:rsidRDefault="003B2EA1" w:rsidP="003B2EA1">
      <w:r w:rsidRPr="00020ADB">
        <w:t>•</w:t>
      </w:r>
      <w:r w:rsidRPr="00020ADB">
        <w:tab/>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 инвестиционная составляющая, исходя из расходов на возврат первоначального и нового капитала при реализации ИП организации;</w:t>
      </w:r>
    </w:p>
    <w:p w14:paraId="1D13FD73" w14:textId="77777777" w:rsidR="003B2EA1" w:rsidRPr="00020ADB" w:rsidRDefault="003B2EA1" w:rsidP="003B2EA1">
      <w:r w:rsidRPr="00020ADB">
        <w:t>•</w:t>
      </w:r>
      <w:r w:rsidRPr="00020ADB">
        <w:tab/>
        <w:t>для первого долгосрочного периода регулирования установлены ограничения по структуре активов: доля заемного капитала - 0,3, доля собственного капитала 0,7.</w:t>
      </w:r>
    </w:p>
    <w:p w14:paraId="22EEEDC2" w14:textId="21F313A2" w:rsidR="003B2EA1" w:rsidRPr="00020ADB" w:rsidRDefault="003B2EA1" w:rsidP="003B2EA1">
      <w:r w:rsidRPr="00020ADB">
        <w:t>•</w:t>
      </w:r>
      <w:r w:rsidRPr="00020ADB">
        <w:tab/>
        <w:t xml:space="preserve">срок возврата инвестированного капитала (20 лет); в НВВ для расчета тарифа не учитывается амортизация основных средств в соответствии с принятым организацией способом начисления амортизации, в тарифе учитывается амортизация капитала, рассчитанная </w:t>
      </w:r>
      <w:r w:rsidRPr="00020ADB">
        <w:lastRenderedPageBreak/>
        <w:t>из срока возврата капитала 20 лет;</w:t>
      </w:r>
    </w:p>
    <w:p w14:paraId="4324022B" w14:textId="20E4AF8E" w:rsidR="003B2EA1" w:rsidRPr="00020ADB" w:rsidRDefault="003B2EA1" w:rsidP="003B2EA1">
      <w:r w:rsidRPr="00020ADB">
        <w:t>•</w:t>
      </w:r>
      <w:r w:rsidRPr="00020ADB">
        <w:tab/>
        <w:t>рыночная оценка первоначально инвестированного капитала и возврат перво-начального и нового капитала при одновременном исключении амортизации из операционных расходов ведет к снижению инвестиционного ресурса, возникает противоречие с Положением по бухгалтерскому учету, при необходимости осуществления значительных капитальных вложений - ведет к значительному увеличению расходов на финансирование ИП из прибыли и возникновению дополнительных налогов;</w:t>
      </w:r>
    </w:p>
    <w:p w14:paraId="57740B87" w14:textId="3BCE68F5" w:rsidR="003B2EA1" w:rsidRPr="00020ADB" w:rsidRDefault="003B2EA1" w:rsidP="003B2EA1">
      <w:r w:rsidRPr="00020ADB">
        <w:t>•</w:t>
      </w:r>
      <w:r w:rsidRPr="00020ADB">
        <w:tab/>
        <w:t>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инвестированного капитала, созданного до и после перехода на RAB-регулирование, устанавливается одной ставкой);</w:t>
      </w:r>
    </w:p>
    <w:p w14:paraId="19EB2711" w14:textId="789D619C" w:rsidR="003B2EA1" w:rsidRPr="00020ADB" w:rsidRDefault="003B2EA1" w:rsidP="003B2EA1">
      <w:r w:rsidRPr="00020ADB">
        <w:t>•</w:t>
      </w:r>
      <w:r w:rsidRPr="00020ADB">
        <w:tab/>
        <w:t>осуществляется перераспределение расчетных объемов НВВ периодов регулирования в целях сглаживания роста тарифов (не более 12% НВВ регулируемого периода).</w:t>
      </w:r>
    </w:p>
    <w:p w14:paraId="6D4675AA" w14:textId="1D8DBE0A" w:rsidR="003B2EA1" w:rsidRPr="00020ADB" w:rsidRDefault="003B2EA1" w:rsidP="003B2EA1">
      <w:r w:rsidRPr="00020ADB">
        <w:t xml:space="preserve">Доступна данная финансовая модель – для предприятий, у которых есть достаточные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w:t>
      </w:r>
      <w:proofErr w:type="gramStart"/>
      <w:r w:rsidRPr="00020ADB">
        <w:t>ОКК</w:t>
      </w:r>
      <w:proofErr w:type="gramEnd"/>
      <w:r w:rsidRPr="00020ADB">
        <w:t xml:space="preserve"> установленная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стоимость заемного капитала по условиям банков выше. Привлечение займов на срок 20 лет тоже проблематично и влечет за собой схемы неоднократного </w:t>
      </w:r>
      <w:proofErr w:type="spellStart"/>
      <w:r w:rsidRPr="00020ADB">
        <w:t>перекредитования</w:t>
      </w:r>
      <w:proofErr w:type="spellEnd"/>
      <w:r w:rsidRPr="00020ADB">
        <w:t>, что значительно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RAB-регулирования не ведет к возникновению достаточных источников финансирования ИП (инвестиционных ресурсов), позволяющих осуществить реконструкцию и модернизацию теплосетевого комплекса при существующем уровне его износа.</w:t>
      </w:r>
    </w:p>
    <w:p w14:paraId="431CE754" w14:textId="376387B1" w:rsidR="003B2EA1" w:rsidRPr="00020ADB" w:rsidRDefault="003B2EA1" w:rsidP="003B2EA1">
      <w:r w:rsidRPr="00020ADB">
        <w:t>В 2011 г. использование данного метода разрешено только для теплосетевых организаций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организаций коммунального комплекса вызывает сомнение.</w:t>
      </w:r>
    </w:p>
    <w:p w14:paraId="2971BC3D" w14:textId="00595C02" w:rsidR="003B2EA1" w:rsidRDefault="003B2EA1" w:rsidP="003B2EA1">
      <w:r w:rsidRPr="00020ADB">
        <w:t>Перспективное потребление тепловой энергии по долгосрочным договорам по регулируемой цене может составлять не более 10% от общего потребления.</w:t>
      </w:r>
    </w:p>
    <w:p w14:paraId="5CEE53AA" w14:textId="3E0C7F9E" w:rsidR="003B2EA1" w:rsidRDefault="003B2EA1" w:rsidP="00F9572E"/>
    <w:p w14:paraId="0088A898" w14:textId="3B26C0BA" w:rsidR="003B2EA1" w:rsidRPr="009C5E97" w:rsidRDefault="003B2EA1" w:rsidP="00F9572E"/>
    <w:sectPr w:rsidR="003B2EA1" w:rsidRPr="009C5E97" w:rsidSect="008A017D">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0A54" w14:textId="77777777" w:rsidR="004236C7" w:rsidRPr="00085F0E" w:rsidRDefault="004236C7" w:rsidP="00FD0D8F">
      <w:r w:rsidRPr="00085F0E">
        <w:separator/>
      </w:r>
    </w:p>
    <w:p w14:paraId="0EB3FB48" w14:textId="77777777" w:rsidR="004236C7" w:rsidRDefault="004236C7" w:rsidP="00FD0D8F"/>
  </w:endnote>
  <w:endnote w:type="continuationSeparator" w:id="0">
    <w:p w14:paraId="1EF1D601" w14:textId="77777777" w:rsidR="004236C7" w:rsidRPr="00085F0E" w:rsidRDefault="004236C7" w:rsidP="00FD0D8F">
      <w:r w:rsidRPr="00085F0E">
        <w:continuationSeparator/>
      </w:r>
    </w:p>
    <w:p w14:paraId="3EABA939" w14:textId="77777777" w:rsidR="004236C7" w:rsidRDefault="004236C7" w:rsidP="00FD0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CC"/>
    <w:family w:val="auto"/>
    <w:notTrueType/>
    <w:pitch w:val="default"/>
    <w:sig w:usb0="00000203" w:usb1="08070000" w:usb2="00000010" w:usb3="00000000" w:csb0="00020005" w:csb1="00000000"/>
  </w:font>
  <w:font w:name="Trebuchet MS">
    <w:panose1 w:val="020B0603020202020204"/>
    <w:charset w:val="CC"/>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7546" w14:textId="627B874B" w:rsidR="004173A1" w:rsidRPr="00DE057A" w:rsidRDefault="004173A1" w:rsidP="00014997">
    <w:pPr>
      <w:ind w:firstLine="0"/>
      <w:jc w:val="center"/>
    </w:pPr>
    <w:r>
      <w:t>Озерск</w:t>
    </w:r>
    <w:r w:rsidRPr="00923575">
      <w:t>, 20</w:t>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C933" w14:textId="77777777" w:rsidR="004173A1" w:rsidRPr="00396D2D" w:rsidRDefault="004173A1" w:rsidP="00A11001">
    <w:pPr>
      <w:pStyle w:val="afd"/>
    </w:pPr>
    <w:r w:rsidRPr="00396D2D">
      <w:fldChar w:fldCharType="begin"/>
    </w:r>
    <w:r w:rsidRPr="00396D2D">
      <w:instrText xml:space="preserve"> PAGE   \* MERGEFORMAT </w:instrText>
    </w:r>
    <w:r w:rsidRPr="00396D2D">
      <w:fldChar w:fldCharType="separate"/>
    </w:r>
    <w:r>
      <w:t>30</w:t>
    </w:r>
    <w:r w:rsidRPr="00396D2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4173A1" w14:paraId="55F5B2F7" w14:textId="77777777" w:rsidTr="005D7D19">
      <w:trPr>
        <w:trHeight w:val="964"/>
      </w:trPr>
      <w:tc>
        <w:tcPr>
          <w:tcW w:w="675" w:type="dxa"/>
          <w:tcBorders>
            <w:top w:val="single" w:sz="4" w:space="0" w:color="auto"/>
          </w:tcBorders>
        </w:tcPr>
        <w:p w14:paraId="749D69EE" w14:textId="77777777" w:rsidR="004173A1" w:rsidRPr="000D25CF" w:rsidRDefault="004173A1" w:rsidP="009F5D7B">
          <w:pPr>
            <w:pStyle w:val="afd"/>
          </w:pPr>
          <w:r w:rsidRPr="000D25CF">
            <w:rPr>
              <w:noProof w:val="0"/>
            </w:rPr>
            <w:fldChar w:fldCharType="begin"/>
          </w:r>
          <w:r w:rsidRPr="000D25CF">
            <w:instrText xml:space="preserve"> PAGE   \* MERGEFORMAT </w:instrText>
          </w:r>
          <w:r w:rsidRPr="000D25CF">
            <w:rPr>
              <w:noProof w:val="0"/>
            </w:rPr>
            <w:fldChar w:fldCharType="separate"/>
          </w:r>
          <w:r w:rsidRPr="00584FBA">
            <w:rPr>
              <w:color w:val="4F81BD" w:themeColor="accent1"/>
            </w:rPr>
            <w:t>189</w:t>
          </w:r>
          <w:r w:rsidRPr="000D25CF">
            <w:rPr>
              <w:color w:val="4F81BD" w:themeColor="accent1"/>
            </w:rPr>
            <w:fldChar w:fldCharType="end"/>
          </w:r>
        </w:p>
      </w:tc>
    </w:tr>
  </w:tbl>
  <w:p w14:paraId="4DDF8FF6" w14:textId="77777777" w:rsidR="004173A1" w:rsidRDefault="004173A1" w:rsidP="009F5D7B">
    <w:pPr>
      <w:pStyle w:val="afd"/>
    </w:pPr>
    <w:r w:rsidRPr="008A12FA">
      <w:t>651</w:t>
    </w:r>
    <w:r>
      <w:t>.ПП-ТГ.001.003.000</w:t>
    </w:r>
  </w:p>
  <w:p w14:paraId="14A2AF3B" w14:textId="77777777" w:rsidR="004173A1" w:rsidRPr="00554885" w:rsidRDefault="004173A1" w:rsidP="009F5D7B">
    <w:pPr>
      <w:pStyle w:val="afd"/>
    </w:pPr>
    <w:r w:rsidRPr="008A12FA">
      <w:fldChar w:fldCharType="begin"/>
    </w:r>
    <w:r w:rsidRPr="008A12FA">
      <w:instrText xml:space="preserve"> PAGE   \* MERGEFORMAT </w:instrText>
    </w:r>
    <w:r w:rsidRPr="008A12FA">
      <w:fldChar w:fldCharType="separate"/>
    </w:r>
    <w:r>
      <w:t>189</w:t>
    </w:r>
    <w:r w:rsidRPr="008A12FA">
      <w:fldChar w:fldCharType="end"/>
    </w:r>
  </w:p>
  <w:p w14:paraId="40291C43" w14:textId="77777777" w:rsidR="004173A1" w:rsidRPr="003B65ED" w:rsidRDefault="004173A1" w:rsidP="009F5D7B">
    <w:pPr>
      <w:pStyle w:val="a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F438" w14:textId="77777777" w:rsidR="004173A1" w:rsidRDefault="004173A1" w:rsidP="009F5D7B">
    <w:pPr>
      <w:pStyle w:val="afd"/>
    </w:pPr>
    <w:r>
      <w:rPr>
        <w:noProof w:val="0"/>
      </w:rPr>
      <w:fldChar w:fldCharType="begin"/>
    </w:r>
    <w:r>
      <w:instrText xml:space="preserve">PAGE  </w:instrText>
    </w:r>
    <w:r>
      <w:rPr>
        <w:noProof w:val="0"/>
      </w:rPr>
      <w:fldChar w:fldCharType="separate"/>
    </w:r>
    <w:r>
      <w:t>134</w:t>
    </w:r>
    <w:r>
      <w:fldChar w:fldCharType="end"/>
    </w:r>
  </w:p>
  <w:p w14:paraId="00D4F4B2" w14:textId="77777777" w:rsidR="004173A1" w:rsidRDefault="004173A1" w:rsidP="009F5D7B">
    <w:pPr>
      <w:pStyle w:val="afd"/>
    </w:pPr>
  </w:p>
  <w:p w14:paraId="04BBF6F5" w14:textId="77777777" w:rsidR="004173A1" w:rsidRDefault="004173A1" w:rsidP="00FD0D8F"/>
  <w:p w14:paraId="39FDC183" w14:textId="77777777" w:rsidR="004173A1" w:rsidRDefault="004173A1" w:rsidP="00FD0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44D3" w14:textId="77777777" w:rsidR="004236C7" w:rsidRPr="00085F0E" w:rsidRDefault="004236C7" w:rsidP="00FD0D8F">
      <w:r w:rsidRPr="00085F0E">
        <w:separator/>
      </w:r>
    </w:p>
    <w:p w14:paraId="10C434A9" w14:textId="77777777" w:rsidR="004236C7" w:rsidRDefault="004236C7" w:rsidP="00FD0D8F"/>
  </w:footnote>
  <w:footnote w:type="continuationSeparator" w:id="0">
    <w:p w14:paraId="70B197E2" w14:textId="77777777" w:rsidR="004236C7" w:rsidRPr="00085F0E" w:rsidRDefault="004236C7" w:rsidP="00FD0D8F">
      <w:r w:rsidRPr="00085F0E">
        <w:continuationSeparator/>
      </w:r>
    </w:p>
    <w:p w14:paraId="681CB029" w14:textId="77777777" w:rsidR="004236C7" w:rsidRDefault="004236C7" w:rsidP="00FD0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61D9" w14:textId="77777777" w:rsidR="004173A1" w:rsidRPr="00AA4AB0" w:rsidRDefault="004173A1" w:rsidP="00FD0D8F">
    <w:pPr>
      <w:pStyle w:val="aff2"/>
      <w:rPr>
        <w:rFonts w:eastAsia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0.05pt;height:10.05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916E96"/>
    <w:multiLevelType w:val="multilevel"/>
    <w:tmpl w:val="AA60D25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3"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5" w15:restartNumberingAfterBreak="0">
    <w:nsid w:val="0DD73208"/>
    <w:multiLevelType w:val="hybridMultilevel"/>
    <w:tmpl w:val="338ABEEC"/>
    <w:lvl w:ilvl="0" w:tplc="080E45E6">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6"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7" w15:restartNumberingAfterBreak="0">
    <w:nsid w:val="101D4D13"/>
    <w:multiLevelType w:val="hybridMultilevel"/>
    <w:tmpl w:val="CDC8291C"/>
    <w:lvl w:ilvl="0" w:tplc="88BC292C">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8"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9" w15:restartNumberingAfterBreak="0">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1" w15:restartNumberingAfterBreak="0">
    <w:nsid w:val="16376DB2"/>
    <w:multiLevelType w:val="hybridMultilevel"/>
    <w:tmpl w:val="08F0477E"/>
    <w:lvl w:ilvl="0" w:tplc="054C71D0">
      <w:start w:val="1"/>
      <w:numFmt w:val="bullet"/>
      <w:pStyle w:val="12"/>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2" w15:restartNumberingAfterBreak="0">
    <w:nsid w:val="1A8D5189"/>
    <w:multiLevelType w:val="hybridMultilevel"/>
    <w:tmpl w:val="6936AE06"/>
    <w:lvl w:ilvl="0" w:tplc="0419000D">
      <w:start w:val="1"/>
      <w:numFmt w:val="bullet"/>
      <w:lvlText w:val=""/>
      <w:lvlJc w:val="left"/>
      <w:pPr>
        <w:ind w:left="1605" w:hanging="360"/>
      </w:pPr>
      <w:rPr>
        <w:rFonts w:ascii="Wingdings" w:hAnsi="Wingdings" w:hint="default"/>
      </w:rPr>
    </w:lvl>
    <w:lvl w:ilvl="1" w:tplc="04190003">
      <w:start w:val="1"/>
      <w:numFmt w:val="bullet"/>
      <w:lvlText w:val="o"/>
      <w:lvlJc w:val="left"/>
      <w:pPr>
        <w:ind w:left="2325" w:hanging="360"/>
      </w:pPr>
      <w:rPr>
        <w:rFonts w:ascii="Courier New" w:hAnsi="Courier New" w:cs="Courier New" w:hint="default"/>
      </w:rPr>
    </w:lvl>
    <w:lvl w:ilvl="2" w:tplc="04190005">
      <w:start w:val="1"/>
      <w:numFmt w:val="bullet"/>
      <w:lvlText w:val=""/>
      <w:lvlJc w:val="left"/>
      <w:pPr>
        <w:ind w:left="3045" w:hanging="360"/>
      </w:pPr>
      <w:rPr>
        <w:rFonts w:ascii="Wingdings" w:hAnsi="Wingdings" w:hint="default"/>
      </w:rPr>
    </w:lvl>
    <w:lvl w:ilvl="3" w:tplc="04190001">
      <w:start w:val="1"/>
      <w:numFmt w:val="bullet"/>
      <w:lvlText w:val=""/>
      <w:lvlJc w:val="left"/>
      <w:pPr>
        <w:ind w:left="3765" w:hanging="360"/>
      </w:pPr>
      <w:rPr>
        <w:rFonts w:ascii="Symbol" w:hAnsi="Symbol" w:hint="default"/>
      </w:rPr>
    </w:lvl>
    <w:lvl w:ilvl="4" w:tplc="04190003">
      <w:start w:val="1"/>
      <w:numFmt w:val="bullet"/>
      <w:lvlText w:val="o"/>
      <w:lvlJc w:val="left"/>
      <w:pPr>
        <w:ind w:left="4485" w:hanging="360"/>
      </w:pPr>
      <w:rPr>
        <w:rFonts w:ascii="Courier New" w:hAnsi="Courier New" w:cs="Courier New" w:hint="default"/>
      </w:rPr>
    </w:lvl>
    <w:lvl w:ilvl="5" w:tplc="04190005">
      <w:start w:val="1"/>
      <w:numFmt w:val="bullet"/>
      <w:lvlText w:val=""/>
      <w:lvlJc w:val="left"/>
      <w:pPr>
        <w:ind w:left="5205" w:hanging="360"/>
      </w:pPr>
      <w:rPr>
        <w:rFonts w:ascii="Wingdings" w:hAnsi="Wingdings" w:hint="default"/>
      </w:rPr>
    </w:lvl>
    <w:lvl w:ilvl="6" w:tplc="04190001">
      <w:start w:val="1"/>
      <w:numFmt w:val="bullet"/>
      <w:lvlText w:val=""/>
      <w:lvlJc w:val="left"/>
      <w:pPr>
        <w:ind w:left="5925" w:hanging="360"/>
      </w:pPr>
      <w:rPr>
        <w:rFonts w:ascii="Symbol" w:hAnsi="Symbol" w:hint="default"/>
      </w:rPr>
    </w:lvl>
    <w:lvl w:ilvl="7" w:tplc="04190003">
      <w:start w:val="1"/>
      <w:numFmt w:val="bullet"/>
      <w:lvlText w:val="o"/>
      <w:lvlJc w:val="left"/>
      <w:pPr>
        <w:ind w:left="6645" w:hanging="360"/>
      </w:pPr>
      <w:rPr>
        <w:rFonts w:ascii="Courier New" w:hAnsi="Courier New" w:cs="Courier New" w:hint="default"/>
      </w:rPr>
    </w:lvl>
    <w:lvl w:ilvl="8" w:tplc="04190005">
      <w:start w:val="1"/>
      <w:numFmt w:val="bullet"/>
      <w:lvlText w:val=""/>
      <w:lvlJc w:val="left"/>
      <w:pPr>
        <w:ind w:left="7365" w:hanging="360"/>
      </w:pPr>
      <w:rPr>
        <w:rFonts w:ascii="Wingdings" w:hAnsi="Wingdings" w:hint="default"/>
      </w:rPr>
    </w:lvl>
  </w:abstractNum>
  <w:abstractNum w:abstractNumId="13" w15:restartNumberingAfterBreak="0">
    <w:nsid w:val="1CB6342D"/>
    <w:multiLevelType w:val="hybridMultilevel"/>
    <w:tmpl w:val="BAE2F2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921C9E"/>
    <w:multiLevelType w:val="hybridMultilevel"/>
    <w:tmpl w:val="FA86AF9A"/>
    <w:styleLink w:val="111115"/>
    <w:lvl w:ilvl="0" w:tplc="1C3440FA">
      <w:start w:val="1"/>
      <w:numFmt w:val="bullet"/>
      <w:lvlText w:val=""/>
      <w:lvlJc w:val="left"/>
      <w:pPr>
        <w:ind w:left="1287" w:hanging="360"/>
      </w:pPr>
      <w:rPr>
        <w:rFonts w:ascii="Symbol" w:hAnsi="Symbol" w:hint="default"/>
      </w:rPr>
    </w:lvl>
    <w:lvl w:ilvl="1" w:tplc="188C3864" w:tentative="1">
      <w:start w:val="1"/>
      <w:numFmt w:val="bullet"/>
      <w:lvlText w:val="o"/>
      <w:lvlJc w:val="left"/>
      <w:pPr>
        <w:ind w:left="2007" w:hanging="360"/>
      </w:pPr>
      <w:rPr>
        <w:rFonts w:ascii="Courier New" w:hAnsi="Courier New" w:cs="Courier New" w:hint="default"/>
      </w:rPr>
    </w:lvl>
    <w:lvl w:ilvl="2" w:tplc="D69EEABA" w:tentative="1">
      <w:start w:val="1"/>
      <w:numFmt w:val="bullet"/>
      <w:lvlText w:val=""/>
      <w:lvlJc w:val="left"/>
      <w:pPr>
        <w:ind w:left="2727" w:hanging="360"/>
      </w:pPr>
      <w:rPr>
        <w:rFonts w:ascii="Wingdings" w:hAnsi="Wingdings" w:hint="default"/>
      </w:rPr>
    </w:lvl>
    <w:lvl w:ilvl="3" w:tplc="5F56FBFE" w:tentative="1">
      <w:start w:val="1"/>
      <w:numFmt w:val="bullet"/>
      <w:lvlText w:val=""/>
      <w:lvlJc w:val="left"/>
      <w:pPr>
        <w:ind w:left="3447" w:hanging="360"/>
      </w:pPr>
      <w:rPr>
        <w:rFonts w:ascii="Symbol" w:hAnsi="Symbol" w:hint="default"/>
      </w:rPr>
    </w:lvl>
    <w:lvl w:ilvl="4" w:tplc="E142631A" w:tentative="1">
      <w:start w:val="1"/>
      <w:numFmt w:val="bullet"/>
      <w:lvlText w:val="o"/>
      <w:lvlJc w:val="left"/>
      <w:pPr>
        <w:ind w:left="4167" w:hanging="360"/>
      </w:pPr>
      <w:rPr>
        <w:rFonts w:ascii="Courier New" w:hAnsi="Courier New" w:cs="Courier New" w:hint="default"/>
      </w:rPr>
    </w:lvl>
    <w:lvl w:ilvl="5" w:tplc="5164D400" w:tentative="1">
      <w:start w:val="1"/>
      <w:numFmt w:val="bullet"/>
      <w:lvlText w:val=""/>
      <w:lvlJc w:val="left"/>
      <w:pPr>
        <w:ind w:left="4887" w:hanging="360"/>
      </w:pPr>
      <w:rPr>
        <w:rFonts w:ascii="Wingdings" w:hAnsi="Wingdings" w:hint="default"/>
      </w:rPr>
    </w:lvl>
    <w:lvl w:ilvl="6" w:tplc="AF003366" w:tentative="1">
      <w:start w:val="1"/>
      <w:numFmt w:val="bullet"/>
      <w:lvlText w:val=""/>
      <w:lvlJc w:val="left"/>
      <w:pPr>
        <w:ind w:left="5607" w:hanging="360"/>
      </w:pPr>
      <w:rPr>
        <w:rFonts w:ascii="Symbol" w:hAnsi="Symbol" w:hint="default"/>
      </w:rPr>
    </w:lvl>
    <w:lvl w:ilvl="7" w:tplc="4B7C3344" w:tentative="1">
      <w:start w:val="1"/>
      <w:numFmt w:val="bullet"/>
      <w:lvlText w:val="o"/>
      <w:lvlJc w:val="left"/>
      <w:pPr>
        <w:ind w:left="6327" w:hanging="360"/>
      </w:pPr>
      <w:rPr>
        <w:rFonts w:ascii="Courier New" w:hAnsi="Courier New" w:cs="Courier New" w:hint="default"/>
      </w:rPr>
    </w:lvl>
    <w:lvl w:ilvl="8" w:tplc="23EC7968" w:tentative="1">
      <w:start w:val="1"/>
      <w:numFmt w:val="bullet"/>
      <w:lvlText w:val=""/>
      <w:lvlJc w:val="left"/>
      <w:pPr>
        <w:ind w:left="7047" w:hanging="360"/>
      </w:pPr>
      <w:rPr>
        <w:rFonts w:ascii="Wingdings" w:hAnsi="Wingdings" w:hint="default"/>
      </w:rPr>
    </w:lvl>
  </w:abstractNum>
  <w:abstractNum w:abstractNumId="15" w15:restartNumberingAfterBreak="0">
    <w:nsid w:val="21B972DF"/>
    <w:multiLevelType w:val="hybridMultilevel"/>
    <w:tmpl w:val="63426554"/>
    <w:styleLink w:val="313"/>
    <w:lvl w:ilvl="0" w:tplc="7B0AC56E">
      <w:start w:val="1"/>
      <w:numFmt w:val="bullet"/>
      <w:lvlText w:val=""/>
      <w:lvlJc w:val="left"/>
      <w:pPr>
        <w:ind w:left="1287" w:hanging="360"/>
      </w:pPr>
      <w:rPr>
        <w:rFonts w:ascii="Wingdings" w:hAnsi="Wingdings" w:hint="default"/>
      </w:rPr>
    </w:lvl>
    <w:lvl w:ilvl="1" w:tplc="9E8CF002" w:tentative="1">
      <w:start w:val="1"/>
      <w:numFmt w:val="bullet"/>
      <w:lvlText w:val="o"/>
      <w:lvlJc w:val="left"/>
      <w:pPr>
        <w:ind w:left="2007" w:hanging="360"/>
      </w:pPr>
      <w:rPr>
        <w:rFonts w:ascii="Courier New" w:hAnsi="Courier New" w:cs="Courier New" w:hint="default"/>
      </w:rPr>
    </w:lvl>
    <w:lvl w:ilvl="2" w:tplc="05A4DC4A" w:tentative="1">
      <w:start w:val="1"/>
      <w:numFmt w:val="bullet"/>
      <w:lvlText w:val=""/>
      <w:lvlJc w:val="left"/>
      <w:pPr>
        <w:ind w:left="2727" w:hanging="360"/>
      </w:pPr>
      <w:rPr>
        <w:rFonts w:ascii="Wingdings" w:hAnsi="Wingdings" w:hint="default"/>
      </w:rPr>
    </w:lvl>
    <w:lvl w:ilvl="3" w:tplc="95F8D688" w:tentative="1">
      <w:start w:val="1"/>
      <w:numFmt w:val="bullet"/>
      <w:lvlText w:val=""/>
      <w:lvlJc w:val="left"/>
      <w:pPr>
        <w:ind w:left="3447" w:hanging="360"/>
      </w:pPr>
      <w:rPr>
        <w:rFonts w:ascii="Symbol" w:hAnsi="Symbol" w:hint="default"/>
      </w:rPr>
    </w:lvl>
    <w:lvl w:ilvl="4" w:tplc="AAD08ED4" w:tentative="1">
      <w:start w:val="1"/>
      <w:numFmt w:val="bullet"/>
      <w:lvlText w:val="o"/>
      <w:lvlJc w:val="left"/>
      <w:pPr>
        <w:ind w:left="4167" w:hanging="360"/>
      </w:pPr>
      <w:rPr>
        <w:rFonts w:ascii="Courier New" w:hAnsi="Courier New" w:cs="Courier New" w:hint="default"/>
      </w:rPr>
    </w:lvl>
    <w:lvl w:ilvl="5" w:tplc="FF24972A" w:tentative="1">
      <w:start w:val="1"/>
      <w:numFmt w:val="bullet"/>
      <w:lvlText w:val=""/>
      <w:lvlJc w:val="left"/>
      <w:pPr>
        <w:ind w:left="4887" w:hanging="360"/>
      </w:pPr>
      <w:rPr>
        <w:rFonts w:ascii="Wingdings" w:hAnsi="Wingdings" w:hint="default"/>
      </w:rPr>
    </w:lvl>
    <w:lvl w:ilvl="6" w:tplc="D2CEB43C" w:tentative="1">
      <w:start w:val="1"/>
      <w:numFmt w:val="bullet"/>
      <w:lvlText w:val=""/>
      <w:lvlJc w:val="left"/>
      <w:pPr>
        <w:ind w:left="5607" w:hanging="360"/>
      </w:pPr>
      <w:rPr>
        <w:rFonts w:ascii="Symbol" w:hAnsi="Symbol" w:hint="default"/>
      </w:rPr>
    </w:lvl>
    <w:lvl w:ilvl="7" w:tplc="14DEF906" w:tentative="1">
      <w:start w:val="1"/>
      <w:numFmt w:val="bullet"/>
      <w:lvlText w:val="o"/>
      <w:lvlJc w:val="left"/>
      <w:pPr>
        <w:ind w:left="6327" w:hanging="360"/>
      </w:pPr>
      <w:rPr>
        <w:rFonts w:ascii="Courier New" w:hAnsi="Courier New" w:cs="Courier New" w:hint="default"/>
      </w:rPr>
    </w:lvl>
    <w:lvl w:ilvl="8" w:tplc="19E6E65C" w:tentative="1">
      <w:start w:val="1"/>
      <w:numFmt w:val="bullet"/>
      <w:lvlText w:val=""/>
      <w:lvlJc w:val="left"/>
      <w:pPr>
        <w:ind w:left="7047" w:hanging="360"/>
      </w:pPr>
      <w:rPr>
        <w:rFonts w:ascii="Wingdings" w:hAnsi="Wingdings" w:hint="default"/>
      </w:rPr>
    </w:lvl>
  </w:abstractNum>
  <w:abstractNum w:abstractNumId="16" w15:restartNumberingAfterBreak="0">
    <w:nsid w:val="24550B1A"/>
    <w:multiLevelType w:val="hybridMultilevel"/>
    <w:tmpl w:val="0AA49494"/>
    <w:styleLink w:val="31"/>
    <w:lvl w:ilvl="0" w:tplc="1B061418">
      <w:start w:val="1"/>
      <w:numFmt w:val="bullet"/>
      <w:lvlText w:val=""/>
      <w:lvlJc w:val="left"/>
      <w:pPr>
        <w:ind w:left="2204" w:hanging="360"/>
      </w:pPr>
      <w:rPr>
        <w:rFonts w:ascii="Symbol" w:hAnsi="Symbol" w:hint="default"/>
      </w:rPr>
    </w:lvl>
    <w:lvl w:ilvl="1" w:tplc="5860BCFA" w:tentative="1">
      <w:start w:val="1"/>
      <w:numFmt w:val="bullet"/>
      <w:lvlText w:val="o"/>
      <w:lvlJc w:val="left"/>
      <w:pPr>
        <w:ind w:left="2924" w:hanging="360"/>
      </w:pPr>
      <w:rPr>
        <w:rFonts w:ascii="Courier New" w:hAnsi="Courier New" w:cs="Courier New" w:hint="default"/>
      </w:rPr>
    </w:lvl>
    <w:lvl w:ilvl="2" w:tplc="5F78D17C" w:tentative="1">
      <w:start w:val="1"/>
      <w:numFmt w:val="bullet"/>
      <w:lvlText w:val=""/>
      <w:lvlJc w:val="left"/>
      <w:pPr>
        <w:ind w:left="3644" w:hanging="360"/>
      </w:pPr>
      <w:rPr>
        <w:rFonts w:ascii="Wingdings" w:hAnsi="Wingdings" w:hint="default"/>
      </w:rPr>
    </w:lvl>
    <w:lvl w:ilvl="3" w:tplc="2F1C8FE8" w:tentative="1">
      <w:start w:val="1"/>
      <w:numFmt w:val="bullet"/>
      <w:lvlText w:val=""/>
      <w:lvlJc w:val="left"/>
      <w:pPr>
        <w:ind w:left="4364" w:hanging="360"/>
      </w:pPr>
      <w:rPr>
        <w:rFonts w:ascii="Symbol" w:hAnsi="Symbol" w:hint="default"/>
      </w:rPr>
    </w:lvl>
    <w:lvl w:ilvl="4" w:tplc="46FC971A" w:tentative="1">
      <w:start w:val="1"/>
      <w:numFmt w:val="bullet"/>
      <w:lvlText w:val="o"/>
      <w:lvlJc w:val="left"/>
      <w:pPr>
        <w:ind w:left="5084" w:hanging="360"/>
      </w:pPr>
      <w:rPr>
        <w:rFonts w:ascii="Courier New" w:hAnsi="Courier New" w:cs="Courier New" w:hint="default"/>
      </w:rPr>
    </w:lvl>
    <w:lvl w:ilvl="5" w:tplc="24F6740A" w:tentative="1">
      <w:start w:val="1"/>
      <w:numFmt w:val="bullet"/>
      <w:lvlText w:val=""/>
      <w:lvlJc w:val="left"/>
      <w:pPr>
        <w:ind w:left="5804" w:hanging="360"/>
      </w:pPr>
      <w:rPr>
        <w:rFonts w:ascii="Wingdings" w:hAnsi="Wingdings" w:hint="default"/>
      </w:rPr>
    </w:lvl>
    <w:lvl w:ilvl="6" w:tplc="269EC6D6" w:tentative="1">
      <w:start w:val="1"/>
      <w:numFmt w:val="bullet"/>
      <w:lvlText w:val=""/>
      <w:lvlJc w:val="left"/>
      <w:pPr>
        <w:ind w:left="6524" w:hanging="360"/>
      </w:pPr>
      <w:rPr>
        <w:rFonts w:ascii="Symbol" w:hAnsi="Symbol" w:hint="default"/>
      </w:rPr>
    </w:lvl>
    <w:lvl w:ilvl="7" w:tplc="B194EB40" w:tentative="1">
      <w:start w:val="1"/>
      <w:numFmt w:val="bullet"/>
      <w:lvlText w:val="o"/>
      <w:lvlJc w:val="left"/>
      <w:pPr>
        <w:ind w:left="7244" w:hanging="360"/>
      </w:pPr>
      <w:rPr>
        <w:rFonts w:ascii="Courier New" w:hAnsi="Courier New" w:cs="Courier New" w:hint="default"/>
      </w:rPr>
    </w:lvl>
    <w:lvl w:ilvl="8" w:tplc="B17EE1E6" w:tentative="1">
      <w:start w:val="1"/>
      <w:numFmt w:val="bullet"/>
      <w:lvlText w:val=""/>
      <w:lvlJc w:val="left"/>
      <w:pPr>
        <w:ind w:left="7964" w:hanging="360"/>
      </w:pPr>
      <w:rPr>
        <w:rFonts w:ascii="Wingdings" w:hAnsi="Wingdings" w:hint="default"/>
      </w:rPr>
    </w:lvl>
  </w:abstractNum>
  <w:abstractNum w:abstractNumId="17" w15:restartNumberingAfterBreak="0">
    <w:nsid w:val="333B1D7C"/>
    <w:multiLevelType w:val="multilevel"/>
    <w:tmpl w:val="143CB3DA"/>
    <w:lvl w:ilvl="0">
      <w:start w:val="1"/>
      <w:numFmt w:val="none"/>
      <w:pStyle w:val="110"/>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14:cntxtAlts w14:val="0"/>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14:cntxtAlts w14:val="0"/>
      </w:rPr>
    </w:lvl>
    <w:lvl w:ilvl="2">
      <w:start w:val="1"/>
      <w:numFmt w:val="decimal"/>
      <w:pStyle w:val="0311"/>
      <w:suff w:val="space"/>
      <w:lvlText w:val="%2.%3."/>
      <w:lvlJc w:val="left"/>
      <w:pPr>
        <w:ind w:left="1" w:firstLine="709"/>
      </w:pPr>
      <w:rPr>
        <w:rFonts w:ascii="Times New Roman" w:hAnsi="Times New Roman" w:hint="default"/>
        <w:b/>
        <w:i w:val="0"/>
        <w:caps w:val="0"/>
        <w:smallCaps w:val="0"/>
        <w:strike w:val="0"/>
        <w:dstrike w:val="0"/>
        <w:vanish w:val="0"/>
        <w:color w:val="auto"/>
        <w:spacing w:val="20"/>
        <w:kern w:val="0"/>
        <w:sz w:val="26"/>
        <w:szCs w:val="26"/>
        <w:u w:val="none"/>
        <w:vertAlign w:val="baseline"/>
        <w14:cntxtAlts w14:val="0"/>
      </w:rPr>
    </w:lvl>
    <w:lvl w:ilvl="3">
      <w:start w:val="1"/>
      <w:numFmt w:val="decimal"/>
      <w:pStyle w:val="04111"/>
      <w:suff w:val="space"/>
      <w:lvlText w:val="%2.%3.%4."/>
      <w:lvlJc w:val="left"/>
      <w:pPr>
        <w:ind w:left="710" w:firstLine="709"/>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4">
      <w:start w:val="1"/>
      <w:numFmt w:val="decimal"/>
      <w:pStyle w:val="051111"/>
      <w:suff w:val="space"/>
      <w:lvlText w:val="%2.%3.%4.%5."/>
      <w:lvlJc w:val="left"/>
      <w:pPr>
        <w:ind w:left="-567" w:firstLine="709"/>
      </w:pPr>
      <w:rPr>
        <w:rFonts w:ascii="Times New Roman" w:hAnsi="Times New Roman" w:hint="default"/>
        <w:b/>
        <w:i/>
        <w:caps w:val="0"/>
        <w:strike w:val="0"/>
        <w:dstrike w:val="0"/>
        <w:vanish w:val="0"/>
        <w:color w:val="auto"/>
        <w:spacing w:val="20"/>
        <w:kern w:val="0"/>
        <w:sz w:val="26"/>
        <w:szCs w:val="26"/>
        <w:u w:val="none"/>
        <w:vertAlign w:val="baseline"/>
        <w14:cntxtAlts w14:val="0"/>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14:cntxtAlts w14:val="0"/>
      </w:rPr>
    </w:lvl>
    <w:lvl w:ilvl="6">
      <w:start w:val="1"/>
      <w:numFmt w:val="decimal"/>
      <w:lvlRestart w:val="2"/>
      <w:pStyle w:val="21"/>
      <w:suff w:val="space"/>
      <w:lvlText w:val="Рисунок %2.%7."/>
      <w:lvlJc w:val="left"/>
      <w:pPr>
        <w:ind w:left="1135" w:firstLine="0"/>
      </w:pPr>
      <w:rPr>
        <w:rFonts w:ascii="Times New Roman" w:hAnsi="Times New Roman" w:hint="default"/>
        <w:b/>
        <w:i w:val="0"/>
        <w:caps w:val="0"/>
        <w:strike w:val="0"/>
        <w:dstrike w:val="0"/>
        <w:vanish w:val="0"/>
        <w:color w:val="auto"/>
        <w:spacing w:val="10"/>
        <w:kern w:val="0"/>
        <w:sz w:val="26"/>
        <w:szCs w:val="26"/>
        <w:u w:val="none"/>
        <w:vertAlign w:val="baseline"/>
        <w14:cntxtAlts w14:val="0"/>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14:cntxtAlts w14:val="0"/>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14:cntxtAlts w14:val="0"/>
      </w:rPr>
    </w:lvl>
  </w:abstractNum>
  <w:abstractNum w:abstractNumId="18" w15:restartNumberingAfterBreak="0">
    <w:nsid w:val="345D1796"/>
    <w:multiLevelType w:val="hybridMultilevel"/>
    <w:tmpl w:val="2666A130"/>
    <w:styleLink w:val="13"/>
    <w:lvl w:ilvl="0" w:tplc="0419000B">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20" w15:restartNumberingAfterBreak="0">
    <w:nsid w:val="397F6ADB"/>
    <w:multiLevelType w:val="hybridMultilevel"/>
    <w:tmpl w:val="8662CC98"/>
    <w:lvl w:ilvl="0" w:tplc="200CE478">
      <w:numFmt w:val="bullet"/>
      <w:pStyle w:val="112"/>
      <w:lvlText w:val=""/>
      <w:lvlJc w:val="left"/>
      <w:pPr>
        <w:ind w:left="1522" w:hanging="360"/>
      </w:pPr>
      <w:rPr>
        <w:rFonts w:ascii="Symbol" w:eastAsia="Times New Roman" w:hAnsi="Symbol" w:hint="default"/>
      </w:rPr>
    </w:lvl>
    <w:lvl w:ilvl="1" w:tplc="79AAE3BC">
      <w:start w:val="1"/>
      <w:numFmt w:val="bullet"/>
      <w:lvlText w:val="o"/>
      <w:lvlJc w:val="left"/>
      <w:pPr>
        <w:ind w:left="2242" w:hanging="360"/>
      </w:pPr>
      <w:rPr>
        <w:rFonts w:ascii="Courier New" w:hAnsi="Courier New" w:cs="Courier New" w:hint="default"/>
      </w:rPr>
    </w:lvl>
    <w:lvl w:ilvl="2" w:tplc="1E5C1F26">
      <w:start w:val="1"/>
      <w:numFmt w:val="bullet"/>
      <w:lvlText w:val=""/>
      <w:lvlJc w:val="left"/>
      <w:pPr>
        <w:ind w:left="2962" w:hanging="360"/>
      </w:pPr>
      <w:rPr>
        <w:rFonts w:ascii="Wingdings" w:hAnsi="Wingdings" w:cs="Wingdings" w:hint="default"/>
      </w:rPr>
    </w:lvl>
    <w:lvl w:ilvl="3" w:tplc="7DDE2184">
      <w:start w:val="1"/>
      <w:numFmt w:val="bullet"/>
      <w:lvlText w:val=""/>
      <w:lvlJc w:val="left"/>
      <w:pPr>
        <w:ind w:left="3682" w:hanging="360"/>
      </w:pPr>
      <w:rPr>
        <w:rFonts w:ascii="Symbol" w:hAnsi="Symbol" w:cs="Symbol" w:hint="default"/>
      </w:rPr>
    </w:lvl>
    <w:lvl w:ilvl="4" w:tplc="21BA4E0A">
      <w:start w:val="1"/>
      <w:numFmt w:val="bullet"/>
      <w:lvlText w:val="o"/>
      <w:lvlJc w:val="left"/>
      <w:pPr>
        <w:ind w:left="4402" w:hanging="360"/>
      </w:pPr>
      <w:rPr>
        <w:rFonts w:ascii="Courier New" w:hAnsi="Courier New" w:cs="Courier New" w:hint="default"/>
      </w:rPr>
    </w:lvl>
    <w:lvl w:ilvl="5" w:tplc="56928278">
      <w:start w:val="1"/>
      <w:numFmt w:val="bullet"/>
      <w:lvlText w:val=""/>
      <w:lvlJc w:val="left"/>
      <w:pPr>
        <w:ind w:left="5122" w:hanging="360"/>
      </w:pPr>
      <w:rPr>
        <w:rFonts w:ascii="Wingdings" w:hAnsi="Wingdings" w:cs="Wingdings" w:hint="default"/>
      </w:rPr>
    </w:lvl>
    <w:lvl w:ilvl="6" w:tplc="D7C8A650">
      <w:start w:val="1"/>
      <w:numFmt w:val="bullet"/>
      <w:lvlText w:val=""/>
      <w:lvlJc w:val="left"/>
      <w:pPr>
        <w:ind w:left="5842" w:hanging="360"/>
      </w:pPr>
      <w:rPr>
        <w:rFonts w:ascii="Symbol" w:hAnsi="Symbol" w:cs="Symbol" w:hint="default"/>
      </w:rPr>
    </w:lvl>
    <w:lvl w:ilvl="7" w:tplc="E1DC6392">
      <w:start w:val="1"/>
      <w:numFmt w:val="bullet"/>
      <w:lvlText w:val="o"/>
      <w:lvlJc w:val="left"/>
      <w:pPr>
        <w:ind w:left="6562" w:hanging="360"/>
      </w:pPr>
      <w:rPr>
        <w:rFonts w:ascii="Courier New" w:hAnsi="Courier New" w:cs="Courier New" w:hint="default"/>
      </w:rPr>
    </w:lvl>
    <w:lvl w:ilvl="8" w:tplc="4838DB50">
      <w:start w:val="1"/>
      <w:numFmt w:val="bullet"/>
      <w:lvlText w:val=""/>
      <w:lvlJc w:val="left"/>
      <w:pPr>
        <w:ind w:left="7282" w:hanging="360"/>
      </w:pPr>
      <w:rPr>
        <w:rFonts w:ascii="Wingdings" w:hAnsi="Wingdings" w:cs="Wingdings" w:hint="default"/>
      </w:rPr>
    </w:lvl>
  </w:abstractNum>
  <w:abstractNum w:abstractNumId="21" w15:restartNumberingAfterBreak="0">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890942"/>
    <w:multiLevelType w:val="multilevel"/>
    <w:tmpl w:val="5C8E30FE"/>
    <w:lvl w:ilvl="0">
      <w:start w:val="1"/>
      <w:numFmt w:val="decimal"/>
      <w:pStyle w:val="14"/>
      <w:suff w:val="space"/>
      <w:lvlText w:val="%1."/>
      <w:lvlJc w:val="center"/>
      <w:pPr>
        <w:ind w:left="0" w:firstLine="0"/>
      </w:pPr>
      <w:rPr>
        <w:rFonts w:hint="default"/>
      </w:rPr>
    </w:lvl>
    <w:lvl w:ilvl="1">
      <w:start w:val="1"/>
      <w:numFmt w:val="decimal"/>
      <w:pStyle w:val="20"/>
      <w:suff w:val="space"/>
      <w:lvlText w:val="%1.%2."/>
      <w:lvlJc w:val="center"/>
      <w:pPr>
        <w:ind w:left="0" w:firstLine="0"/>
      </w:pPr>
      <w:rPr>
        <w:rFonts w:hint="default"/>
      </w:rPr>
    </w:lvl>
    <w:lvl w:ilvl="2">
      <w:start w:val="1"/>
      <w:numFmt w:val="decimal"/>
      <w:pStyle w:val="32"/>
      <w:suff w:val="space"/>
      <w:lvlText w:val="%1.%2.%3."/>
      <w:lvlJc w:val="left"/>
      <w:pPr>
        <w:ind w:left="0" w:firstLine="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15:restartNumberingAfterBreak="0">
    <w:nsid w:val="3EFC07BF"/>
    <w:multiLevelType w:val="hybridMultilevel"/>
    <w:tmpl w:val="A0208B82"/>
    <w:styleLink w:val="113"/>
    <w:lvl w:ilvl="0" w:tplc="0419000B">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03322A9"/>
    <w:multiLevelType w:val="hybridMultilevel"/>
    <w:tmpl w:val="CB6C68DA"/>
    <w:lvl w:ilvl="0" w:tplc="028C34B4">
      <w:start w:val="1"/>
      <w:numFmt w:val="decimal"/>
      <w:pStyle w:val="15"/>
      <w:lvlText w:val="%1."/>
      <w:lvlJc w:val="left"/>
      <w:pPr>
        <w:tabs>
          <w:tab w:val="num" w:pos="1440"/>
        </w:tabs>
        <w:ind w:left="1440" w:hanging="360"/>
      </w:pPr>
      <w:rPr>
        <w:rFonts w:ascii="Times New Roman" w:hAnsi="Times New Roman" w:hint="default"/>
        <w:b/>
        <w:i w:val="0"/>
        <w:sz w:val="24"/>
        <w:szCs w:val="24"/>
      </w:rPr>
    </w:lvl>
    <w:lvl w:ilvl="1" w:tplc="33F6BDF4">
      <w:numFmt w:val="none"/>
      <w:lvlText w:val=""/>
      <w:lvlJc w:val="left"/>
      <w:pPr>
        <w:tabs>
          <w:tab w:val="num" w:pos="360"/>
        </w:tabs>
      </w:pPr>
    </w:lvl>
    <w:lvl w:ilvl="2" w:tplc="E2A6BFD6">
      <w:numFmt w:val="none"/>
      <w:lvlText w:val=""/>
      <w:lvlJc w:val="left"/>
      <w:pPr>
        <w:tabs>
          <w:tab w:val="num" w:pos="360"/>
        </w:tabs>
      </w:pPr>
    </w:lvl>
    <w:lvl w:ilvl="3" w:tplc="01E28308">
      <w:numFmt w:val="none"/>
      <w:lvlText w:val=""/>
      <w:lvlJc w:val="left"/>
      <w:pPr>
        <w:tabs>
          <w:tab w:val="num" w:pos="360"/>
        </w:tabs>
      </w:pPr>
    </w:lvl>
    <w:lvl w:ilvl="4" w:tplc="44E45F1C">
      <w:numFmt w:val="none"/>
      <w:lvlText w:val=""/>
      <w:lvlJc w:val="left"/>
      <w:pPr>
        <w:tabs>
          <w:tab w:val="num" w:pos="360"/>
        </w:tabs>
      </w:pPr>
    </w:lvl>
    <w:lvl w:ilvl="5" w:tplc="1C3C8156">
      <w:numFmt w:val="none"/>
      <w:lvlText w:val=""/>
      <w:lvlJc w:val="left"/>
      <w:pPr>
        <w:tabs>
          <w:tab w:val="num" w:pos="360"/>
        </w:tabs>
      </w:pPr>
    </w:lvl>
    <w:lvl w:ilvl="6" w:tplc="3D264B36">
      <w:numFmt w:val="none"/>
      <w:lvlText w:val=""/>
      <w:lvlJc w:val="left"/>
      <w:pPr>
        <w:tabs>
          <w:tab w:val="num" w:pos="360"/>
        </w:tabs>
      </w:pPr>
    </w:lvl>
    <w:lvl w:ilvl="7" w:tplc="EB20B7E0">
      <w:numFmt w:val="none"/>
      <w:lvlText w:val=""/>
      <w:lvlJc w:val="left"/>
      <w:pPr>
        <w:tabs>
          <w:tab w:val="num" w:pos="360"/>
        </w:tabs>
      </w:pPr>
    </w:lvl>
    <w:lvl w:ilvl="8" w:tplc="96DCE490">
      <w:numFmt w:val="none"/>
      <w:lvlText w:val=""/>
      <w:lvlJc w:val="left"/>
      <w:pPr>
        <w:tabs>
          <w:tab w:val="num" w:pos="360"/>
        </w:tabs>
      </w:pPr>
    </w:lvl>
  </w:abstractNum>
  <w:abstractNum w:abstractNumId="25" w15:restartNumberingAfterBreak="0">
    <w:nsid w:val="46003CC7"/>
    <w:multiLevelType w:val="multilevel"/>
    <w:tmpl w:val="02A4B2B2"/>
    <w:styleLink w:val="a1"/>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5829D4"/>
    <w:multiLevelType w:val="hybridMultilevel"/>
    <w:tmpl w:val="B98E2448"/>
    <w:lvl w:ilvl="0" w:tplc="96B06804">
      <w:start w:val="1"/>
      <w:numFmt w:val="decimal"/>
      <w:pStyle w:val="a2"/>
      <w:lvlText w:val="Таблица %1."/>
      <w:lvlJc w:val="left"/>
      <w:pPr>
        <w:tabs>
          <w:tab w:val="num" w:pos="1080"/>
        </w:tabs>
        <w:ind w:left="1080" w:hanging="360"/>
      </w:pPr>
      <w:rPr>
        <w:rFonts w:ascii="Times New Roman" w:hAnsi="Times New Roman" w:hint="default"/>
        <w:b/>
        <w:i w:val="0"/>
        <w:sz w:val="24"/>
        <w:szCs w:val="24"/>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B170563"/>
    <w:multiLevelType w:val="singleLevel"/>
    <w:tmpl w:val="8A0C6168"/>
    <w:lvl w:ilvl="0">
      <w:start w:val="1"/>
      <w:numFmt w:val="bullet"/>
      <w:pStyle w:val="a3"/>
      <w:lvlText w:val=""/>
      <w:lvlJc w:val="left"/>
      <w:pPr>
        <w:tabs>
          <w:tab w:val="num" w:pos="786"/>
        </w:tabs>
        <w:ind w:left="786" w:hanging="360"/>
      </w:pPr>
      <w:rPr>
        <w:rFonts w:ascii="Wingdings" w:hAnsi="Wingdings" w:hint="default"/>
        <w:sz w:val="16"/>
      </w:rPr>
    </w:lvl>
  </w:abstractNum>
  <w:abstractNum w:abstractNumId="29"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DE20E61"/>
    <w:multiLevelType w:val="hybridMultilevel"/>
    <w:tmpl w:val="8C307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B6719C"/>
    <w:multiLevelType w:val="hybridMultilevel"/>
    <w:tmpl w:val="5AAAA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722815"/>
    <w:multiLevelType w:val="hybridMultilevel"/>
    <w:tmpl w:val="CC509714"/>
    <w:lvl w:ilvl="0" w:tplc="BE86B636">
      <w:start w:val="1"/>
      <w:numFmt w:val="decimal"/>
      <w:pStyle w:val="a4"/>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AF7E0A14">
      <w:start w:val="1"/>
      <w:numFmt w:val="lowerLetter"/>
      <w:lvlText w:val="%2."/>
      <w:lvlJc w:val="left"/>
      <w:pPr>
        <w:ind w:left="1440" w:hanging="360"/>
      </w:pPr>
    </w:lvl>
    <w:lvl w:ilvl="2" w:tplc="17905A54">
      <w:start w:val="1"/>
      <w:numFmt w:val="lowerRoman"/>
      <w:lvlText w:val="%3."/>
      <w:lvlJc w:val="right"/>
      <w:pPr>
        <w:ind w:left="2160" w:hanging="180"/>
      </w:pPr>
    </w:lvl>
    <w:lvl w:ilvl="3" w:tplc="CEB44A26">
      <w:start w:val="1"/>
      <w:numFmt w:val="decimal"/>
      <w:lvlText w:val="%4."/>
      <w:lvlJc w:val="left"/>
      <w:pPr>
        <w:ind w:left="2880" w:hanging="360"/>
      </w:pPr>
    </w:lvl>
    <w:lvl w:ilvl="4" w:tplc="04A0B706">
      <w:start w:val="1"/>
      <w:numFmt w:val="lowerLetter"/>
      <w:lvlText w:val="%5."/>
      <w:lvlJc w:val="left"/>
      <w:pPr>
        <w:ind w:left="3600" w:hanging="360"/>
      </w:pPr>
    </w:lvl>
    <w:lvl w:ilvl="5" w:tplc="F5F439EC">
      <w:start w:val="1"/>
      <w:numFmt w:val="lowerRoman"/>
      <w:lvlText w:val="%6."/>
      <w:lvlJc w:val="right"/>
      <w:pPr>
        <w:ind w:left="4320" w:hanging="180"/>
      </w:pPr>
    </w:lvl>
    <w:lvl w:ilvl="6" w:tplc="8DB83CCE">
      <w:start w:val="1"/>
      <w:numFmt w:val="decimal"/>
      <w:lvlText w:val="%7."/>
      <w:lvlJc w:val="left"/>
      <w:pPr>
        <w:ind w:left="5040" w:hanging="360"/>
      </w:pPr>
    </w:lvl>
    <w:lvl w:ilvl="7" w:tplc="3C142AB4">
      <w:start w:val="1"/>
      <w:numFmt w:val="lowerLetter"/>
      <w:lvlText w:val="%8."/>
      <w:lvlJc w:val="left"/>
      <w:pPr>
        <w:ind w:left="5760" w:hanging="360"/>
      </w:pPr>
    </w:lvl>
    <w:lvl w:ilvl="8" w:tplc="BC06BA5C">
      <w:start w:val="1"/>
      <w:numFmt w:val="lowerRoman"/>
      <w:lvlText w:val="%9."/>
      <w:lvlJc w:val="right"/>
      <w:pPr>
        <w:ind w:left="6480" w:hanging="180"/>
      </w:pPr>
    </w:lvl>
  </w:abstractNum>
  <w:abstractNum w:abstractNumId="33" w15:restartNumberingAfterBreak="0">
    <w:nsid w:val="534C4B12"/>
    <w:multiLevelType w:val="hybridMultilevel"/>
    <w:tmpl w:val="78827838"/>
    <w:styleLink w:val="23"/>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824EF8"/>
    <w:multiLevelType w:val="hybridMultilevel"/>
    <w:tmpl w:val="7C9AB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697D09"/>
    <w:multiLevelType w:val="hybridMultilevel"/>
    <w:tmpl w:val="2BBE7F1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8DF3BA8"/>
    <w:multiLevelType w:val="hybridMultilevel"/>
    <w:tmpl w:val="E3F0F3D6"/>
    <w:lvl w:ilvl="0" w:tplc="C978B706">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001EC2D6">
      <w:start w:val="1"/>
      <w:numFmt w:val="bullet"/>
      <w:lvlText w:val=""/>
      <w:lvlJc w:val="left"/>
      <w:pPr>
        <w:tabs>
          <w:tab w:val="num" w:pos="1440"/>
        </w:tabs>
        <w:ind w:left="1440" w:hanging="360"/>
      </w:pPr>
      <w:rPr>
        <w:rFonts w:ascii="Wingdings" w:hAnsi="Wingdings" w:hint="default"/>
        <w:b/>
        <w:i w:val="0"/>
        <w:sz w:val="24"/>
        <w:szCs w:val="24"/>
      </w:rPr>
    </w:lvl>
    <w:lvl w:ilvl="2" w:tplc="2ED02E96" w:tentative="1">
      <w:start w:val="1"/>
      <w:numFmt w:val="lowerRoman"/>
      <w:lvlText w:val="%3."/>
      <w:lvlJc w:val="right"/>
      <w:pPr>
        <w:tabs>
          <w:tab w:val="num" w:pos="2160"/>
        </w:tabs>
        <w:ind w:left="2160" w:hanging="180"/>
      </w:pPr>
    </w:lvl>
    <w:lvl w:ilvl="3" w:tplc="B0D6712E" w:tentative="1">
      <w:start w:val="1"/>
      <w:numFmt w:val="decimal"/>
      <w:lvlText w:val="%4."/>
      <w:lvlJc w:val="left"/>
      <w:pPr>
        <w:tabs>
          <w:tab w:val="num" w:pos="2880"/>
        </w:tabs>
        <w:ind w:left="2880" w:hanging="360"/>
      </w:pPr>
    </w:lvl>
    <w:lvl w:ilvl="4" w:tplc="831087B8" w:tentative="1">
      <w:start w:val="1"/>
      <w:numFmt w:val="lowerLetter"/>
      <w:lvlText w:val="%5."/>
      <w:lvlJc w:val="left"/>
      <w:pPr>
        <w:tabs>
          <w:tab w:val="num" w:pos="3600"/>
        </w:tabs>
        <w:ind w:left="3600" w:hanging="360"/>
      </w:pPr>
    </w:lvl>
    <w:lvl w:ilvl="5" w:tplc="139A744C" w:tentative="1">
      <w:start w:val="1"/>
      <w:numFmt w:val="lowerRoman"/>
      <w:lvlText w:val="%6."/>
      <w:lvlJc w:val="right"/>
      <w:pPr>
        <w:tabs>
          <w:tab w:val="num" w:pos="4320"/>
        </w:tabs>
        <w:ind w:left="4320" w:hanging="180"/>
      </w:pPr>
    </w:lvl>
    <w:lvl w:ilvl="6" w:tplc="1904FCCE" w:tentative="1">
      <w:start w:val="1"/>
      <w:numFmt w:val="decimal"/>
      <w:lvlText w:val="%7."/>
      <w:lvlJc w:val="left"/>
      <w:pPr>
        <w:tabs>
          <w:tab w:val="num" w:pos="5040"/>
        </w:tabs>
        <w:ind w:left="5040" w:hanging="360"/>
      </w:pPr>
    </w:lvl>
    <w:lvl w:ilvl="7" w:tplc="1C74D51A" w:tentative="1">
      <w:start w:val="1"/>
      <w:numFmt w:val="lowerLetter"/>
      <w:lvlText w:val="%8."/>
      <w:lvlJc w:val="left"/>
      <w:pPr>
        <w:tabs>
          <w:tab w:val="num" w:pos="5760"/>
        </w:tabs>
        <w:ind w:left="5760" w:hanging="360"/>
      </w:pPr>
    </w:lvl>
    <w:lvl w:ilvl="8" w:tplc="DC46004E" w:tentative="1">
      <w:start w:val="1"/>
      <w:numFmt w:val="lowerRoman"/>
      <w:lvlText w:val="%9."/>
      <w:lvlJc w:val="right"/>
      <w:pPr>
        <w:tabs>
          <w:tab w:val="num" w:pos="6480"/>
        </w:tabs>
        <w:ind w:left="6480" w:hanging="180"/>
      </w:pPr>
    </w:lvl>
  </w:abstractNum>
  <w:abstractNum w:abstractNumId="37" w15:restartNumberingAfterBreak="0">
    <w:nsid w:val="59500DA2"/>
    <w:multiLevelType w:val="multilevel"/>
    <w:tmpl w:val="45564EF8"/>
    <w:styleLink w:val="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E60585"/>
    <w:multiLevelType w:val="hybridMultilevel"/>
    <w:tmpl w:val="9006BE28"/>
    <w:lvl w:ilvl="0" w:tplc="0419000F">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9"/>
      <w:lvlText w:val=""/>
      <w:lvlJc w:val="left"/>
      <w:pPr>
        <w:tabs>
          <w:tab w:val="num" w:pos="1352"/>
        </w:tabs>
        <w:ind w:left="1352"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C45156F"/>
    <w:multiLevelType w:val="hybridMultilevel"/>
    <w:tmpl w:val="EF6ED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CE32A3D"/>
    <w:multiLevelType w:val="multilevel"/>
    <w:tmpl w:val="EB524AD4"/>
    <w:styleLink w:val="1a"/>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E632B7"/>
    <w:multiLevelType w:val="hybridMultilevel"/>
    <w:tmpl w:val="CD2A4CB6"/>
    <w:lvl w:ilvl="0" w:tplc="81F8A692">
      <w:start w:val="1"/>
      <w:numFmt w:val="bullet"/>
      <w:pStyle w:val="a5"/>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0584B7E"/>
    <w:multiLevelType w:val="hybridMultilevel"/>
    <w:tmpl w:val="D062CB34"/>
    <w:lvl w:ilvl="0" w:tplc="C1F4513C">
      <w:start w:val="1"/>
      <w:numFmt w:val="decimal"/>
      <w:pStyle w:val="a6"/>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EF82D294">
      <w:start w:val="1"/>
      <w:numFmt w:val="lowerLetter"/>
      <w:lvlText w:val="%2."/>
      <w:lvlJc w:val="left"/>
      <w:pPr>
        <w:ind w:left="1440" w:hanging="360"/>
      </w:pPr>
    </w:lvl>
    <w:lvl w:ilvl="2" w:tplc="21EA5230">
      <w:start w:val="1"/>
      <w:numFmt w:val="lowerRoman"/>
      <w:lvlText w:val="%3."/>
      <w:lvlJc w:val="right"/>
      <w:pPr>
        <w:ind w:left="2160" w:hanging="180"/>
      </w:pPr>
    </w:lvl>
    <w:lvl w:ilvl="3" w:tplc="6076202A">
      <w:start w:val="1"/>
      <w:numFmt w:val="decimal"/>
      <w:lvlText w:val="%4."/>
      <w:lvlJc w:val="left"/>
      <w:pPr>
        <w:ind w:left="2880" w:hanging="360"/>
      </w:pPr>
    </w:lvl>
    <w:lvl w:ilvl="4" w:tplc="334650E4">
      <w:start w:val="1"/>
      <w:numFmt w:val="lowerLetter"/>
      <w:lvlText w:val="%5."/>
      <w:lvlJc w:val="left"/>
      <w:pPr>
        <w:ind w:left="3600" w:hanging="360"/>
      </w:pPr>
    </w:lvl>
    <w:lvl w:ilvl="5" w:tplc="C958C726">
      <w:start w:val="1"/>
      <w:numFmt w:val="lowerRoman"/>
      <w:lvlText w:val="%6."/>
      <w:lvlJc w:val="right"/>
      <w:pPr>
        <w:ind w:left="4320" w:hanging="180"/>
      </w:pPr>
    </w:lvl>
    <w:lvl w:ilvl="6" w:tplc="7BFA834C">
      <w:start w:val="1"/>
      <w:numFmt w:val="decimal"/>
      <w:lvlText w:val="%7."/>
      <w:lvlJc w:val="left"/>
      <w:pPr>
        <w:ind w:left="5040" w:hanging="360"/>
      </w:pPr>
    </w:lvl>
    <w:lvl w:ilvl="7" w:tplc="69B26304">
      <w:start w:val="1"/>
      <w:numFmt w:val="lowerLetter"/>
      <w:lvlText w:val="%8."/>
      <w:lvlJc w:val="left"/>
      <w:pPr>
        <w:ind w:left="5760" w:hanging="360"/>
      </w:pPr>
    </w:lvl>
    <w:lvl w:ilvl="8" w:tplc="1ECCDE58">
      <w:start w:val="1"/>
      <w:numFmt w:val="lowerRoman"/>
      <w:lvlText w:val="%9."/>
      <w:lvlJc w:val="right"/>
      <w:pPr>
        <w:ind w:left="6480" w:hanging="180"/>
      </w:pPr>
    </w:lvl>
  </w:abstractNum>
  <w:abstractNum w:abstractNumId="43" w15:restartNumberingAfterBreak="0">
    <w:nsid w:val="609F7ACC"/>
    <w:multiLevelType w:val="hybridMultilevel"/>
    <w:tmpl w:val="FEBCF854"/>
    <w:lvl w:ilvl="0" w:tplc="BC4646B8">
      <w:start w:val="1"/>
      <w:numFmt w:val="bullet"/>
      <w:lvlText w:val=""/>
      <w:lvlJc w:val="left"/>
      <w:pPr>
        <w:tabs>
          <w:tab w:val="num" w:pos="651"/>
        </w:tabs>
        <w:ind w:left="651" w:hanging="360"/>
      </w:pPr>
      <w:rPr>
        <w:rFonts w:ascii="Symbol" w:hAnsi="Symbol" w:hint="default"/>
      </w:rPr>
    </w:lvl>
    <w:lvl w:ilvl="1" w:tplc="515A7FA6">
      <w:start w:val="1"/>
      <w:numFmt w:val="bullet"/>
      <w:pStyle w:val="A2list2"/>
      <w:lvlText w:val="o"/>
      <w:lvlJc w:val="left"/>
      <w:pPr>
        <w:tabs>
          <w:tab w:val="num" w:pos="1440"/>
        </w:tabs>
        <w:ind w:left="1440" w:hanging="360"/>
      </w:pPr>
      <w:rPr>
        <w:rFonts w:ascii="Courier New" w:hAnsi="Courier New" w:hint="default"/>
      </w:rPr>
    </w:lvl>
    <w:lvl w:ilvl="2" w:tplc="7070194C">
      <w:start w:val="1"/>
      <w:numFmt w:val="bullet"/>
      <w:lvlText w:val=""/>
      <w:lvlJc w:val="left"/>
      <w:pPr>
        <w:tabs>
          <w:tab w:val="num" w:pos="2091"/>
        </w:tabs>
        <w:ind w:left="2091" w:hanging="360"/>
      </w:pPr>
      <w:rPr>
        <w:rFonts w:ascii="Wingdings" w:hAnsi="Wingdings" w:hint="default"/>
      </w:rPr>
    </w:lvl>
    <w:lvl w:ilvl="3" w:tplc="BC963A78" w:tentative="1">
      <w:start w:val="1"/>
      <w:numFmt w:val="bullet"/>
      <w:lvlText w:val=""/>
      <w:lvlJc w:val="left"/>
      <w:pPr>
        <w:tabs>
          <w:tab w:val="num" w:pos="2811"/>
        </w:tabs>
        <w:ind w:left="2811" w:hanging="360"/>
      </w:pPr>
      <w:rPr>
        <w:rFonts w:ascii="Symbol" w:hAnsi="Symbol" w:hint="default"/>
      </w:rPr>
    </w:lvl>
    <w:lvl w:ilvl="4" w:tplc="6862DFEA" w:tentative="1">
      <w:start w:val="1"/>
      <w:numFmt w:val="bullet"/>
      <w:lvlText w:val="o"/>
      <w:lvlJc w:val="left"/>
      <w:pPr>
        <w:tabs>
          <w:tab w:val="num" w:pos="3531"/>
        </w:tabs>
        <w:ind w:left="3531" w:hanging="360"/>
      </w:pPr>
      <w:rPr>
        <w:rFonts w:ascii="Courier New" w:hAnsi="Courier New" w:hint="default"/>
      </w:rPr>
    </w:lvl>
    <w:lvl w:ilvl="5" w:tplc="C3A40C9E" w:tentative="1">
      <w:start w:val="1"/>
      <w:numFmt w:val="bullet"/>
      <w:lvlText w:val=""/>
      <w:lvlJc w:val="left"/>
      <w:pPr>
        <w:tabs>
          <w:tab w:val="num" w:pos="4251"/>
        </w:tabs>
        <w:ind w:left="4251" w:hanging="360"/>
      </w:pPr>
      <w:rPr>
        <w:rFonts w:ascii="Wingdings" w:hAnsi="Wingdings" w:hint="default"/>
      </w:rPr>
    </w:lvl>
    <w:lvl w:ilvl="6" w:tplc="7748887C" w:tentative="1">
      <w:start w:val="1"/>
      <w:numFmt w:val="bullet"/>
      <w:lvlText w:val=""/>
      <w:lvlJc w:val="left"/>
      <w:pPr>
        <w:tabs>
          <w:tab w:val="num" w:pos="4971"/>
        </w:tabs>
        <w:ind w:left="4971" w:hanging="360"/>
      </w:pPr>
      <w:rPr>
        <w:rFonts w:ascii="Symbol" w:hAnsi="Symbol" w:hint="default"/>
      </w:rPr>
    </w:lvl>
    <w:lvl w:ilvl="7" w:tplc="77BAB8BA" w:tentative="1">
      <w:start w:val="1"/>
      <w:numFmt w:val="bullet"/>
      <w:lvlText w:val="o"/>
      <w:lvlJc w:val="left"/>
      <w:pPr>
        <w:tabs>
          <w:tab w:val="num" w:pos="5691"/>
        </w:tabs>
        <w:ind w:left="5691" w:hanging="360"/>
      </w:pPr>
      <w:rPr>
        <w:rFonts w:ascii="Courier New" w:hAnsi="Courier New" w:hint="default"/>
      </w:rPr>
    </w:lvl>
    <w:lvl w:ilvl="8" w:tplc="2FA8CA46" w:tentative="1">
      <w:start w:val="1"/>
      <w:numFmt w:val="bullet"/>
      <w:lvlText w:val=""/>
      <w:lvlJc w:val="left"/>
      <w:pPr>
        <w:tabs>
          <w:tab w:val="num" w:pos="6411"/>
        </w:tabs>
        <w:ind w:left="6411" w:hanging="360"/>
      </w:pPr>
      <w:rPr>
        <w:rFonts w:ascii="Wingdings" w:hAnsi="Wingdings" w:hint="default"/>
      </w:rPr>
    </w:lvl>
  </w:abstractNum>
  <w:abstractNum w:abstractNumId="44" w15:restartNumberingAfterBreak="0">
    <w:nsid w:val="60C93F2B"/>
    <w:multiLevelType w:val="hybridMultilevel"/>
    <w:tmpl w:val="16D2C904"/>
    <w:lvl w:ilvl="0" w:tplc="77127B06">
      <w:start w:val="1"/>
      <w:numFmt w:val="decimal"/>
      <w:pStyle w:val="a7"/>
      <w:lvlText w:val="Рис.%1."/>
      <w:lvlJc w:val="left"/>
      <w:pPr>
        <w:tabs>
          <w:tab w:val="num" w:pos="3154"/>
        </w:tabs>
        <w:ind w:left="2434" w:hanging="2434"/>
      </w:pPr>
      <w:rPr>
        <w:rFonts w:ascii="Times New Roman" w:hAnsi="Times New Roman" w:hint="default"/>
        <w:b/>
        <w:i w:val="0"/>
        <w:sz w:val="24"/>
        <w:szCs w:val="24"/>
      </w:rPr>
    </w:lvl>
    <w:lvl w:ilvl="1" w:tplc="34B08BFE" w:tentative="1">
      <w:start w:val="1"/>
      <w:numFmt w:val="lowerLetter"/>
      <w:lvlText w:val="%2."/>
      <w:lvlJc w:val="left"/>
      <w:pPr>
        <w:tabs>
          <w:tab w:val="num" w:pos="1440"/>
        </w:tabs>
        <w:ind w:left="1440" w:hanging="360"/>
      </w:pPr>
    </w:lvl>
    <w:lvl w:ilvl="2" w:tplc="0EA65C86" w:tentative="1">
      <w:start w:val="1"/>
      <w:numFmt w:val="lowerRoman"/>
      <w:lvlText w:val="%3."/>
      <w:lvlJc w:val="right"/>
      <w:pPr>
        <w:tabs>
          <w:tab w:val="num" w:pos="2160"/>
        </w:tabs>
        <w:ind w:left="2160" w:hanging="180"/>
      </w:pPr>
    </w:lvl>
    <w:lvl w:ilvl="3" w:tplc="06FAE6B4" w:tentative="1">
      <w:start w:val="1"/>
      <w:numFmt w:val="decimal"/>
      <w:lvlText w:val="%4."/>
      <w:lvlJc w:val="left"/>
      <w:pPr>
        <w:tabs>
          <w:tab w:val="num" w:pos="2880"/>
        </w:tabs>
        <w:ind w:left="2880" w:hanging="360"/>
      </w:pPr>
    </w:lvl>
    <w:lvl w:ilvl="4" w:tplc="276CD798" w:tentative="1">
      <w:start w:val="1"/>
      <w:numFmt w:val="lowerLetter"/>
      <w:lvlText w:val="%5."/>
      <w:lvlJc w:val="left"/>
      <w:pPr>
        <w:tabs>
          <w:tab w:val="num" w:pos="3600"/>
        </w:tabs>
        <w:ind w:left="3600" w:hanging="360"/>
      </w:pPr>
    </w:lvl>
    <w:lvl w:ilvl="5" w:tplc="810668D6" w:tentative="1">
      <w:start w:val="1"/>
      <w:numFmt w:val="lowerRoman"/>
      <w:lvlText w:val="%6."/>
      <w:lvlJc w:val="right"/>
      <w:pPr>
        <w:tabs>
          <w:tab w:val="num" w:pos="4320"/>
        </w:tabs>
        <w:ind w:left="4320" w:hanging="180"/>
      </w:pPr>
    </w:lvl>
    <w:lvl w:ilvl="6" w:tplc="57EEC896" w:tentative="1">
      <w:start w:val="1"/>
      <w:numFmt w:val="decimal"/>
      <w:lvlText w:val="%7."/>
      <w:lvlJc w:val="left"/>
      <w:pPr>
        <w:tabs>
          <w:tab w:val="num" w:pos="5040"/>
        </w:tabs>
        <w:ind w:left="5040" w:hanging="360"/>
      </w:pPr>
    </w:lvl>
    <w:lvl w:ilvl="7" w:tplc="B8342F3C" w:tentative="1">
      <w:start w:val="1"/>
      <w:numFmt w:val="lowerLetter"/>
      <w:lvlText w:val="%8."/>
      <w:lvlJc w:val="left"/>
      <w:pPr>
        <w:tabs>
          <w:tab w:val="num" w:pos="5760"/>
        </w:tabs>
        <w:ind w:left="5760" w:hanging="360"/>
      </w:pPr>
    </w:lvl>
    <w:lvl w:ilvl="8" w:tplc="8594FD02" w:tentative="1">
      <w:start w:val="1"/>
      <w:numFmt w:val="lowerRoman"/>
      <w:lvlText w:val="%9."/>
      <w:lvlJc w:val="right"/>
      <w:pPr>
        <w:tabs>
          <w:tab w:val="num" w:pos="6480"/>
        </w:tabs>
        <w:ind w:left="6480" w:hanging="180"/>
      </w:pPr>
    </w:lvl>
  </w:abstractNum>
  <w:abstractNum w:abstractNumId="45" w15:restartNumberingAfterBreak="0">
    <w:nsid w:val="62226F37"/>
    <w:multiLevelType w:val="hybridMultilevel"/>
    <w:tmpl w:val="A73E8E9A"/>
    <w:lvl w:ilvl="0" w:tplc="04190001">
      <w:start w:val="1"/>
      <w:numFmt w:val="decimal"/>
      <w:pStyle w:val="a8"/>
      <w:lvlText w:val="Таблица 7.%1."/>
      <w:lvlJc w:val="left"/>
      <w:pPr>
        <w:ind w:left="720"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63446253"/>
    <w:multiLevelType w:val="hybridMultilevel"/>
    <w:tmpl w:val="71BE1C96"/>
    <w:lvl w:ilvl="0" w:tplc="2BA81C06">
      <w:start w:val="1"/>
      <w:numFmt w:val="decimal"/>
      <w:pStyle w:val="60"/>
      <w:lvlText w:val="Рисунок %1."/>
      <w:lvlJc w:val="left"/>
      <w:pPr>
        <w:ind w:left="1287" w:hanging="360"/>
      </w:pPr>
      <w:rPr>
        <w:rFonts w:hint="default"/>
        <w:color w:val="auto"/>
        <w:sz w:val="22"/>
      </w:rPr>
    </w:lvl>
    <w:lvl w:ilvl="1" w:tplc="7930A496" w:tentative="1">
      <w:start w:val="1"/>
      <w:numFmt w:val="lowerLetter"/>
      <w:lvlText w:val="%2."/>
      <w:lvlJc w:val="left"/>
      <w:pPr>
        <w:ind w:left="2007" w:hanging="360"/>
      </w:pPr>
    </w:lvl>
    <w:lvl w:ilvl="2" w:tplc="7F00BC74" w:tentative="1">
      <w:start w:val="1"/>
      <w:numFmt w:val="lowerRoman"/>
      <w:lvlText w:val="%3."/>
      <w:lvlJc w:val="right"/>
      <w:pPr>
        <w:ind w:left="2727" w:hanging="180"/>
      </w:pPr>
    </w:lvl>
    <w:lvl w:ilvl="3" w:tplc="379E352C" w:tentative="1">
      <w:start w:val="1"/>
      <w:numFmt w:val="decimal"/>
      <w:lvlText w:val="%4."/>
      <w:lvlJc w:val="left"/>
      <w:pPr>
        <w:ind w:left="3447" w:hanging="360"/>
      </w:pPr>
    </w:lvl>
    <w:lvl w:ilvl="4" w:tplc="4F9C775C" w:tentative="1">
      <w:start w:val="1"/>
      <w:numFmt w:val="lowerLetter"/>
      <w:lvlText w:val="%5."/>
      <w:lvlJc w:val="left"/>
      <w:pPr>
        <w:ind w:left="4167" w:hanging="360"/>
      </w:pPr>
    </w:lvl>
    <w:lvl w:ilvl="5" w:tplc="A17820F2" w:tentative="1">
      <w:start w:val="1"/>
      <w:numFmt w:val="lowerRoman"/>
      <w:lvlText w:val="%6."/>
      <w:lvlJc w:val="right"/>
      <w:pPr>
        <w:ind w:left="4887" w:hanging="180"/>
      </w:pPr>
    </w:lvl>
    <w:lvl w:ilvl="6" w:tplc="6E96EA16" w:tentative="1">
      <w:start w:val="1"/>
      <w:numFmt w:val="decimal"/>
      <w:lvlText w:val="%7."/>
      <w:lvlJc w:val="left"/>
      <w:pPr>
        <w:ind w:left="5607" w:hanging="360"/>
      </w:pPr>
    </w:lvl>
    <w:lvl w:ilvl="7" w:tplc="F2F65368" w:tentative="1">
      <w:start w:val="1"/>
      <w:numFmt w:val="lowerLetter"/>
      <w:lvlText w:val="%8."/>
      <w:lvlJc w:val="left"/>
      <w:pPr>
        <w:ind w:left="6327" w:hanging="360"/>
      </w:pPr>
    </w:lvl>
    <w:lvl w:ilvl="8" w:tplc="45C4BD54" w:tentative="1">
      <w:start w:val="1"/>
      <w:numFmt w:val="lowerRoman"/>
      <w:lvlText w:val="%9."/>
      <w:lvlJc w:val="right"/>
      <w:pPr>
        <w:ind w:left="7047" w:hanging="180"/>
      </w:pPr>
    </w:lvl>
  </w:abstractNum>
  <w:abstractNum w:abstractNumId="47" w15:restartNumberingAfterBreak="0">
    <w:nsid w:val="63686982"/>
    <w:multiLevelType w:val="hybridMultilevel"/>
    <w:tmpl w:val="84DC6940"/>
    <w:lvl w:ilvl="0" w:tplc="5FA6D410">
      <w:start w:val="1"/>
      <w:numFmt w:val="decimal"/>
      <w:pStyle w:val="a9"/>
      <w:lvlText w:val="Таблица %1."/>
      <w:lvlJc w:val="left"/>
      <w:pPr>
        <w:ind w:left="1353" w:hanging="360"/>
      </w:pPr>
      <w:rPr>
        <w:rFonts w:hint="default"/>
        <w:sz w:val="22"/>
        <w:szCs w:val="22"/>
      </w:rPr>
    </w:lvl>
    <w:lvl w:ilvl="1" w:tplc="F0F47E4A" w:tentative="1">
      <w:start w:val="1"/>
      <w:numFmt w:val="lowerLetter"/>
      <w:lvlText w:val="%2."/>
      <w:lvlJc w:val="left"/>
      <w:pPr>
        <w:ind w:left="1440" w:hanging="360"/>
      </w:pPr>
    </w:lvl>
    <w:lvl w:ilvl="2" w:tplc="6E3693AA" w:tentative="1">
      <w:start w:val="1"/>
      <w:numFmt w:val="lowerRoman"/>
      <w:lvlText w:val="%3."/>
      <w:lvlJc w:val="right"/>
      <w:pPr>
        <w:ind w:left="2160" w:hanging="180"/>
      </w:pPr>
    </w:lvl>
    <w:lvl w:ilvl="3" w:tplc="7FBCC05A" w:tentative="1">
      <w:start w:val="1"/>
      <w:numFmt w:val="decimal"/>
      <w:lvlText w:val="%4."/>
      <w:lvlJc w:val="left"/>
      <w:pPr>
        <w:ind w:left="2880" w:hanging="360"/>
      </w:pPr>
    </w:lvl>
    <w:lvl w:ilvl="4" w:tplc="D4A43B16" w:tentative="1">
      <w:start w:val="1"/>
      <w:numFmt w:val="lowerLetter"/>
      <w:lvlText w:val="%5."/>
      <w:lvlJc w:val="left"/>
      <w:pPr>
        <w:ind w:left="3600" w:hanging="360"/>
      </w:pPr>
    </w:lvl>
    <w:lvl w:ilvl="5" w:tplc="07104600" w:tentative="1">
      <w:start w:val="1"/>
      <w:numFmt w:val="lowerRoman"/>
      <w:lvlText w:val="%6."/>
      <w:lvlJc w:val="right"/>
      <w:pPr>
        <w:ind w:left="4320" w:hanging="180"/>
      </w:pPr>
    </w:lvl>
    <w:lvl w:ilvl="6" w:tplc="D7161842" w:tentative="1">
      <w:start w:val="1"/>
      <w:numFmt w:val="decimal"/>
      <w:lvlText w:val="%7."/>
      <w:lvlJc w:val="left"/>
      <w:pPr>
        <w:ind w:left="5040" w:hanging="360"/>
      </w:pPr>
    </w:lvl>
    <w:lvl w:ilvl="7" w:tplc="1E8C2676" w:tentative="1">
      <w:start w:val="1"/>
      <w:numFmt w:val="lowerLetter"/>
      <w:lvlText w:val="%8."/>
      <w:lvlJc w:val="left"/>
      <w:pPr>
        <w:ind w:left="5760" w:hanging="360"/>
      </w:pPr>
    </w:lvl>
    <w:lvl w:ilvl="8" w:tplc="EA5A0A82" w:tentative="1">
      <w:start w:val="1"/>
      <w:numFmt w:val="lowerRoman"/>
      <w:lvlText w:val="%9."/>
      <w:lvlJc w:val="right"/>
      <w:pPr>
        <w:ind w:left="6480" w:hanging="180"/>
      </w:pPr>
    </w:lvl>
  </w:abstractNum>
  <w:abstractNum w:abstractNumId="48" w15:restartNumberingAfterBreak="0">
    <w:nsid w:val="65077B37"/>
    <w:multiLevelType w:val="hybridMultilevel"/>
    <w:tmpl w:val="8B6E71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6E76DA0"/>
    <w:multiLevelType w:val="hybridMultilevel"/>
    <w:tmpl w:val="FBB6062E"/>
    <w:lvl w:ilvl="0" w:tplc="7F2A0D3A">
      <w:start w:val="1"/>
      <w:numFmt w:val="decimal"/>
      <w:pStyle w:val="1b"/>
      <w:lvlText w:val="Рис.%1."/>
      <w:lvlJc w:val="left"/>
      <w:pPr>
        <w:tabs>
          <w:tab w:val="num" w:pos="1080"/>
        </w:tabs>
        <w:ind w:left="360" w:hanging="36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EFB501E"/>
    <w:multiLevelType w:val="hybridMultilevel"/>
    <w:tmpl w:val="C0621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1650B4C"/>
    <w:multiLevelType w:val="singleLevel"/>
    <w:tmpl w:val="70DE7A12"/>
    <w:styleLink w:val="114"/>
    <w:lvl w:ilvl="0">
      <w:start w:val="1"/>
      <w:numFmt w:val="bullet"/>
      <w:pStyle w:val="aa"/>
      <w:lvlText w:val=""/>
      <w:lvlJc w:val="left"/>
      <w:pPr>
        <w:tabs>
          <w:tab w:val="num" w:pos="360"/>
        </w:tabs>
        <w:ind w:left="360" w:hanging="360"/>
      </w:pPr>
      <w:rPr>
        <w:rFonts w:ascii="Symbol" w:hAnsi="Symbol" w:cs="Symbol" w:hint="default"/>
        <w:color w:val="auto"/>
      </w:rPr>
    </w:lvl>
  </w:abstractNum>
  <w:abstractNum w:abstractNumId="52" w15:restartNumberingAfterBreak="0">
    <w:nsid w:val="71774058"/>
    <w:multiLevelType w:val="multilevel"/>
    <w:tmpl w:val="244CDD22"/>
    <w:styleLink w:val="2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43E3280"/>
    <w:multiLevelType w:val="hybridMultilevel"/>
    <w:tmpl w:val="0EA403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5091FBA"/>
    <w:multiLevelType w:val="hybridMultilevel"/>
    <w:tmpl w:val="F0220C5A"/>
    <w:lvl w:ilvl="0" w:tplc="973409A6">
      <w:start w:val="1"/>
      <w:numFmt w:val="decimal"/>
      <w:pStyle w:val="ab"/>
      <w:lvlText w:val="Рис. 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5"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6" w15:restartNumberingAfterBreak="0">
    <w:nsid w:val="779A31A7"/>
    <w:multiLevelType w:val="hybridMultilevel"/>
    <w:tmpl w:val="5CB62550"/>
    <w:lvl w:ilvl="0" w:tplc="6C1E1AE4">
      <w:start w:val="1"/>
      <w:numFmt w:val="bullet"/>
      <w:pStyle w:val="ac"/>
      <w:lvlText w:val=""/>
      <w:lvlJc w:val="left"/>
      <w:pPr>
        <w:ind w:left="1778" w:hanging="360"/>
      </w:pPr>
      <w:rPr>
        <w:rFonts w:ascii="Wingdings" w:hAnsi="Wingdings" w:hint="default"/>
      </w:rPr>
    </w:lvl>
    <w:lvl w:ilvl="1" w:tplc="2744B2B2">
      <w:start w:val="1"/>
      <w:numFmt w:val="bullet"/>
      <w:lvlText w:val="o"/>
      <w:lvlJc w:val="left"/>
      <w:pPr>
        <w:ind w:left="2291" w:hanging="360"/>
      </w:pPr>
      <w:rPr>
        <w:rFonts w:ascii="Courier New" w:hAnsi="Courier New" w:cs="Courier New" w:hint="default"/>
      </w:rPr>
    </w:lvl>
    <w:lvl w:ilvl="2" w:tplc="D0280A2E" w:tentative="1">
      <w:start w:val="1"/>
      <w:numFmt w:val="bullet"/>
      <w:lvlText w:val=""/>
      <w:lvlJc w:val="left"/>
      <w:pPr>
        <w:ind w:left="3011" w:hanging="360"/>
      </w:pPr>
      <w:rPr>
        <w:rFonts w:ascii="Wingdings" w:hAnsi="Wingdings" w:hint="default"/>
      </w:rPr>
    </w:lvl>
    <w:lvl w:ilvl="3" w:tplc="E23A4AE2" w:tentative="1">
      <w:start w:val="1"/>
      <w:numFmt w:val="bullet"/>
      <w:lvlText w:val=""/>
      <w:lvlJc w:val="left"/>
      <w:pPr>
        <w:ind w:left="3731" w:hanging="360"/>
      </w:pPr>
      <w:rPr>
        <w:rFonts w:ascii="Symbol" w:hAnsi="Symbol" w:hint="default"/>
      </w:rPr>
    </w:lvl>
    <w:lvl w:ilvl="4" w:tplc="32AAEC0E" w:tentative="1">
      <w:start w:val="1"/>
      <w:numFmt w:val="bullet"/>
      <w:lvlText w:val="o"/>
      <w:lvlJc w:val="left"/>
      <w:pPr>
        <w:ind w:left="4451" w:hanging="360"/>
      </w:pPr>
      <w:rPr>
        <w:rFonts w:ascii="Courier New" w:hAnsi="Courier New" w:cs="Courier New" w:hint="default"/>
      </w:rPr>
    </w:lvl>
    <w:lvl w:ilvl="5" w:tplc="560A3D72" w:tentative="1">
      <w:start w:val="1"/>
      <w:numFmt w:val="bullet"/>
      <w:lvlText w:val=""/>
      <w:lvlJc w:val="left"/>
      <w:pPr>
        <w:ind w:left="5171" w:hanging="360"/>
      </w:pPr>
      <w:rPr>
        <w:rFonts w:ascii="Wingdings" w:hAnsi="Wingdings" w:hint="default"/>
      </w:rPr>
    </w:lvl>
    <w:lvl w:ilvl="6" w:tplc="D018C18A" w:tentative="1">
      <w:start w:val="1"/>
      <w:numFmt w:val="bullet"/>
      <w:lvlText w:val=""/>
      <w:lvlJc w:val="left"/>
      <w:pPr>
        <w:ind w:left="5891" w:hanging="360"/>
      </w:pPr>
      <w:rPr>
        <w:rFonts w:ascii="Symbol" w:hAnsi="Symbol" w:hint="default"/>
      </w:rPr>
    </w:lvl>
    <w:lvl w:ilvl="7" w:tplc="6CA2F404" w:tentative="1">
      <w:start w:val="1"/>
      <w:numFmt w:val="bullet"/>
      <w:lvlText w:val="o"/>
      <w:lvlJc w:val="left"/>
      <w:pPr>
        <w:ind w:left="6611" w:hanging="360"/>
      </w:pPr>
      <w:rPr>
        <w:rFonts w:ascii="Courier New" w:hAnsi="Courier New" w:cs="Courier New" w:hint="default"/>
      </w:rPr>
    </w:lvl>
    <w:lvl w:ilvl="8" w:tplc="056EC0F2" w:tentative="1">
      <w:start w:val="1"/>
      <w:numFmt w:val="bullet"/>
      <w:lvlText w:val=""/>
      <w:lvlJc w:val="left"/>
      <w:pPr>
        <w:ind w:left="7331" w:hanging="360"/>
      </w:pPr>
      <w:rPr>
        <w:rFonts w:ascii="Wingdings" w:hAnsi="Wingdings" w:hint="default"/>
      </w:rPr>
    </w:lvl>
  </w:abstractNum>
  <w:abstractNum w:abstractNumId="57" w15:restartNumberingAfterBreak="0">
    <w:nsid w:val="7C6C7F8C"/>
    <w:multiLevelType w:val="hybridMultilevel"/>
    <w:tmpl w:val="33EE90B8"/>
    <w:lvl w:ilvl="0" w:tplc="3216FCEC">
      <w:start w:val="1"/>
      <w:numFmt w:val="decimal"/>
      <w:pStyle w:val="ad"/>
      <w:lvlText w:val="Таблица %1."/>
      <w:lvlJc w:val="left"/>
      <w:pPr>
        <w:tabs>
          <w:tab w:val="num" w:pos="2160"/>
        </w:tabs>
        <w:ind w:left="2160" w:hanging="360"/>
      </w:pPr>
      <w:rPr>
        <w:rFonts w:ascii="Times New Roman" w:hAnsi="Times New Roman" w:hint="default"/>
        <w:b/>
        <w:i w:val="0"/>
        <w:sz w:val="24"/>
        <w:szCs w:val="24"/>
      </w:rPr>
    </w:lvl>
    <w:lvl w:ilvl="1" w:tplc="70D875E4" w:tentative="1">
      <w:start w:val="1"/>
      <w:numFmt w:val="lowerLetter"/>
      <w:lvlText w:val="%2."/>
      <w:lvlJc w:val="left"/>
      <w:pPr>
        <w:tabs>
          <w:tab w:val="num" w:pos="2160"/>
        </w:tabs>
        <w:ind w:left="2160" w:hanging="360"/>
      </w:pPr>
    </w:lvl>
    <w:lvl w:ilvl="2" w:tplc="44641B52" w:tentative="1">
      <w:start w:val="1"/>
      <w:numFmt w:val="lowerRoman"/>
      <w:lvlText w:val="%3."/>
      <w:lvlJc w:val="right"/>
      <w:pPr>
        <w:tabs>
          <w:tab w:val="num" w:pos="2880"/>
        </w:tabs>
        <w:ind w:left="2880" w:hanging="180"/>
      </w:pPr>
    </w:lvl>
    <w:lvl w:ilvl="3" w:tplc="8E7CCFEA" w:tentative="1">
      <w:start w:val="1"/>
      <w:numFmt w:val="decimal"/>
      <w:lvlText w:val="%4."/>
      <w:lvlJc w:val="left"/>
      <w:pPr>
        <w:tabs>
          <w:tab w:val="num" w:pos="3600"/>
        </w:tabs>
        <w:ind w:left="3600" w:hanging="360"/>
      </w:pPr>
    </w:lvl>
    <w:lvl w:ilvl="4" w:tplc="E5101D1A" w:tentative="1">
      <w:start w:val="1"/>
      <w:numFmt w:val="lowerLetter"/>
      <w:lvlText w:val="%5."/>
      <w:lvlJc w:val="left"/>
      <w:pPr>
        <w:tabs>
          <w:tab w:val="num" w:pos="4320"/>
        </w:tabs>
        <w:ind w:left="4320" w:hanging="360"/>
      </w:pPr>
    </w:lvl>
    <w:lvl w:ilvl="5" w:tplc="CF5A6EAC" w:tentative="1">
      <w:start w:val="1"/>
      <w:numFmt w:val="lowerRoman"/>
      <w:lvlText w:val="%6."/>
      <w:lvlJc w:val="right"/>
      <w:pPr>
        <w:tabs>
          <w:tab w:val="num" w:pos="5040"/>
        </w:tabs>
        <w:ind w:left="5040" w:hanging="180"/>
      </w:pPr>
    </w:lvl>
    <w:lvl w:ilvl="6" w:tplc="438CE636" w:tentative="1">
      <w:start w:val="1"/>
      <w:numFmt w:val="decimal"/>
      <w:lvlText w:val="%7."/>
      <w:lvlJc w:val="left"/>
      <w:pPr>
        <w:tabs>
          <w:tab w:val="num" w:pos="5760"/>
        </w:tabs>
        <w:ind w:left="5760" w:hanging="360"/>
      </w:pPr>
    </w:lvl>
    <w:lvl w:ilvl="7" w:tplc="28ACD8E8" w:tentative="1">
      <w:start w:val="1"/>
      <w:numFmt w:val="lowerLetter"/>
      <w:lvlText w:val="%8."/>
      <w:lvlJc w:val="left"/>
      <w:pPr>
        <w:tabs>
          <w:tab w:val="num" w:pos="6480"/>
        </w:tabs>
        <w:ind w:left="6480" w:hanging="360"/>
      </w:pPr>
    </w:lvl>
    <w:lvl w:ilvl="8" w:tplc="DEBA428C" w:tentative="1">
      <w:start w:val="1"/>
      <w:numFmt w:val="lowerRoman"/>
      <w:lvlText w:val="%9."/>
      <w:lvlJc w:val="right"/>
      <w:pPr>
        <w:tabs>
          <w:tab w:val="num" w:pos="7200"/>
        </w:tabs>
        <w:ind w:left="7200" w:hanging="180"/>
      </w:pPr>
    </w:lvl>
  </w:abstractNum>
  <w:abstractNum w:abstractNumId="58" w15:restartNumberingAfterBreak="0">
    <w:nsid w:val="7C732E38"/>
    <w:multiLevelType w:val="hybridMultilevel"/>
    <w:tmpl w:val="B6A43058"/>
    <w:lvl w:ilvl="0" w:tplc="04190001">
      <w:start w:val="1"/>
      <w:numFmt w:val="bullet"/>
      <w:pStyle w:val="3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58"/>
  </w:num>
  <w:num w:numId="4">
    <w:abstractNumId w:val="28"/>
  </w:num>
  <w:num w:numId="5">
    <w:abstractNumId w:val="18"/>
  </w:num>
  <w:num w:numId="6">
    <w:abstractNumId w:val="38"/>
  </w:num>
  <w:num w:numId="7">
    <w:abstractNumId w:val="23"/>
  </w:num>
  <w:num w:numId="8">
    <w:abstractNumId w:val="16"/>
  </w:num>
  <w:num w:numId="9">
    <w:abstractNumId w:val="14"/>
  </w:num>
  <w:num w:numId="10">
    <w:abstractNumId w:val="51"/>
  </w:num>
  <w:num w:numId="11">
    <w:abstractNumId w:val="52"/>
  </w:num>
  <w:num w:numId="12">
    <w:abstractNumId w:val="21"/>
  </w:num>
  <w:num w:numId="13">
    <w:abstractNumId w:val="43"/>
  </w:num>
  <w:num w:numId="14">
    <w:abstractNumId w:val="9"/>
  </w:num>
  <w:num w:numId="15">
    <w:abstractNumId w:val="33"/>
  </w:num>
  <w:num w:numId="16">
    <w:abstractNumId w:val="40"/>
  </w:num>
  <w:num w:numId="17">
    <w:abstractNumId w:val="54"/>
  </w:num>
  <w:num w:numId="18">
    <w:abstractNumId w:val="45"/>
  </w:num>
  <w:num w:numId="19">
    <w:abstractNumId w:val="56"/>
  </w:num>
  <w:num w:numId="20">
    <w:abstractNumId w:val="37"/>
  </w:num>
  <w:num w:numId="21">
    <w:abstractNumId w:val="29"/>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55"/>
  </w:num>
  <w:num w:numId="23">
    <w:abstractNumId w:val="44"/>
  </w:num>
  <w:num w:numId="24">
    <w:abstractNumId w:val="57"/>
  </w:num>
  <w:num w:numId="25">
    <w:abstractNumId w:val="36"/>
  </w:num>
  <w:num w:numId="26">
    <w:abstractNumId w:val="5"/>
  </w:num>
  <w:num w:numId="27">
    <w:abstractNumId w:val="27"/>
  </w:num>
  <w:num w:numId="28">
    <w:abstractNumId w:val="25"/>
  </w:num>
  <w:num w:numId="29">
    <w:abstractNumId w:val="7"/>
  </w:num>
  <w:num w:numId="30">
    <w:abstractNumId w:val="3"/>
  </w:num>
  <w:num w:numId="31">
    <w:abstractNumId w:val="49"/>
  </w:num>
  <w:num w:numId="32">
    <w:abstractNumId w:val="2"/>
  </w:num>
  <w:num w:numId="33">
    <w:abstractNumId w:val="1"/>
  </w:num>
  <w:num w:numId="34">
    <w:abstractNumId w:val="24"/>
  </w:num>
  <w:num w:numId="35">
    <w:abstractNumId w:val="32"/>
  </w:num>
  <w:num w:numId="36">
    <w:abstractNumId w:val="42"/>
  </w:num>
  <w:num w:numId="37">
    <w:abstractNumId w:val="20"/>
  </w:num>
  <w:num w:numId="38">
    <w:abstractNumId w:val="15"/>
  </w:num>
  <w:num w:numId="39">
    <w:abstractNumId w:val="47"/>
  </w:num>
  <w:num w:numId="40">
    <w:abstractNumId w:val="46"/>
  </w:num>
  <w:num w:numId="41">
    <w:abstractNumId w:val="11"/>
  </w:num>
  <w:num w:numId="42">
    <w:abstractNumId w:val="41"/>
  </w:num>
  <w:num w:numId="43">
    <w:abstractNumId w:val="22"/>
  </w:num>
  <w:num w:numId="44">
    <w:abstractNumId w:val="19"/>
  </w:num>
  <w:num w:numId="45">
    <w:abstractNumId w:val="17"/>
  </w:num>
  <w:num w:numId="46">
    <w:abstractNumId w:val="35"/>
  </w:num>
  <w:num w:numId="47">
    <w:abstractNumId w:val="12"/>
  </w:num>
  <w:num w:numId="48">
    <w:abstractNumId w:val="12"/>
  </w:num>
  <w:num w:numId="49">
    <w:abstractNumId w:val="53"/>
  </w:num>
  <w:num w:numId="50">
    <w:abstractNumId w:val="34"/>
  </w:num>
  <w:num w:numId="51">
    <w:abstractNumId w:val="30"/>
  </w:num>
  <w:num w:numId="52">
    <w:abstractNumId w:val="39"/>
  </w:num>
  <w:num w:numId="53">
    <w:abstractNumId w:val="50"/>
  </w:num>
  <w:num w:numId="54">
    <w:abstractNumId w:val="48"/>
  </w:num>
  <w:num w:numId="55">
    <w:abstractNumId w:val="13"/>
  </w:num>
  <w:num w:numId="5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gutterAtTop/>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D7"/>
    <w:rsid w:val="000003AD"/>
    <w:rsid w:val="000005E8"/>
    <w:rsid w:val="0000077C"/>
    <w:rsid w:val="000012C0"/>
    <w:rsid w:val="00002537"/>
    <w:rsid w:val="00002B63"/>
    <w:rsid w:val="00002D62"/>
    <w:rsid w:val="00003051"/>
    <w:rsid w:val="0000359F"/>
    <w:rsid w:val="000036E1"/>
    <w:rsid w:val="00003BD3"/>
    <w:rsid w:val="00003DFC"/>
    <w:rsid w:val="0000467E"/>
    <w:rsid w:val="0000479A"/>
    <w:rsid w:val="000050C9"/>
    <w:rsid w:val="0000573C"/>
    <w:rsid w:val="00005833"/>
    <w:rsid w:val="00005E38"/>
    <w:rsid w:val="00006082"/>
    <w:rsid w:val="000061FA"/>
    <w:rsid w:val="000063DB"/>
    <w:rsid w:val="000064FD"/>
    <w:rsid w:val="00006B6A"/>
    <w:rsid w:val="00006B87"/>
    <w:rsid w:val="00006B92"/>
    <w:rsid w:val="0000793A"/>
    <w:rsid w:val="0001003D"/>
    <w:rsid w:val="000100B5"/>
    <w:rsid w:val="00010198"/>
    <w:rsid w:val="0001051F"/>
    <w:rsid w:val="0001072A"/>
    <w:rsid w:val="00011339"/>
    <w:rsid w:val="00011517"/>
    <w:rsid w:val="000117A3"/>
    <w:rsid w:val="00011C7F"/>
    <w:rsid w:val="000123D1"/>
    <w:rsid w:val="000124E2"/>
    <w:rsid w:val="00012B88"/>
    <w:rsid w:val="000131C5"/>
    <w:rsid w:val="0001343A"/>
    <w:rsid w:val="000139CB"/>
    <w:rsid w:val="00013E3A"/>
    <w:rsid w:val="00014747"/>
    <w:rsid w:val="000148AF"/>
    <w:rsid w:val="000148C7"/>
    <w:rsid w:val="00014997"/>
    <w:rsid w:val="00014A67"/>
    <w:rsid w:val="00014D21"/>
    <w:rsid w:val="00014E42"/>
    <w:rsid w:val="00014ED3"/>
    <w:rsid w:val="00014FD3"/>
    <w:rsid w:val="000153D7"/>
    <w:rsid w:val="00015410"/>
    <w:rsid w:val="00015461"/>
    <w:rsid w:val="00015FE4"/>
    <w:rsid w:val="0001619C"/>
    <w:rsid w:val="00016319"/>
    <w:rsid w:val="0001645F"/>
    <w:rsid w:val="000167A0"/>
    <w:rsid w:val="000171F1"/>
    <w:rsid w:val="00017B5C"/>
    <w:rsid w:val="00017DFE"/>
    <w:rsid w:val="00020098"/>
    <w:rsid w:val="000207C4"/>
    <w:rsid w:val="00020866"/>
    <w:rsid w:val="00020ADB"/>
    <w:rsid w:val="00021056"/>
    <w:rsid w:val="000212BF"/>
    <w:rsid w:val="00021383"/>
    <w:rsid w:val="000214EF"/>
    <w:rsid w:val="00021A0C"/>
    <w:rsid w:val="00021B38"/>
    <w:rsid w:val="00022022"/>
    <w:rsid w:val="0002221B"/>
    <w:rsid w:val="00022410"/>
    <w:rsid w:val="000234F0"/>
    <w:rsid w:val="00023860"/>
    <w:rsid w:val="00023DE9"/>
    <w:rsid w:val="00024023"/>
    <w:rsid w:val="000244D8"/>
    <w:rsid w:val="0002469A"/>
    <w:rsid w:val="0002477F"/>
    <w:rsid w:val="00024C88"/>
    <w:rsid w:val="00024DFF"/>
    <w:rsid w:val="000250C7"/>
    <w:rsid w:val="0002529E"/>
    <w:rsid w:val="000254D2"/>
    <w:rsid w:val="00025C7A"/>
    <w:rsid w:val="00025C82"/>
    <w:rsid w:val="00025EBB"/>
    <w:rsid w:val="00026930"/>
    <w:rsid w:val="00026932"/>
    <w:rsid w:val="00027115"/>
    <w:rsid w:val="00027C0E"/>
    <w:rsid w:val="00027C71"/>
    <w:rsid w:val="000304ED"/>
    <w:rsid w:val="0003093B"/>
    <w:rsid w:val="00030D26"/>
    <w:rsid w:val="00031016"/>
    <w:rsid w:val="00031978"/>
    <w:rsid w:val="000319F8"/>
    <w:rsid w:val="00032282"/>
    <w:rsid w:val="000324BA"/>
    <w:rsid w:val="00032556"/>
    <w:rsid w:val="00032A29"/>
    <w:rsid w:val="00032A41"/>
    <w:rsid w:val="00032C8E"/>
    <w:rsid w:val="00033D87"/>
    <w:rsid w:val="00034369"/>
    <w:rsid w:val="0003467D"/>
    <w:rsid w:val="000346DC"/>
    <w:rsid w:val="00034964"/>
    <w:rsid w:val="00034D2A"/>
    <w:rsid w:val="000354E5"/>
    <w:rsid w:val="0003551F"/>
    <w:rsid w:val="000355C5"/>
    <w:rsid w:val="00035EF6"/>
    <w:rsid w:val="0003669A"/>
    <w:rsid w:val="00036841"/>
    <w:rsid w:val="00036A14"/>
    <w:rsid w:val="00036A38"/>
    <w:rsid w:val="00036F4C"/>
    <w:rsid w:val="00036FBB"/>
    <w:rsid w:val="00037325"/>
    <w:rsid w:val="00040862"/>
    <w:rsid w:val="0004100C"/>
    <w:rsid w:val="00041552"/>
    <w:rsid w:val="000415E6"/>
    <w:rsid w:val="00041816"/>
    <w:rsid w:val="0004185B"/>
    <w:rsid w:val="00041B63"/>
    <w:rsid w:val="00041C65"/>
    <w:rsid w:val="0004210C"/>
    <w:rsid w:val="00042D29"/>
    <w:rsid w:val="00042D98"/>
    <w:rsid w:val="00042EB2"/>
    <w:rsid w:val="00042FE4"/>
    <w:rsid w:val="00043114"/>
    <w:rsid w:val="00043510"/>
    <w:rsid w:val="0004355C"/>
    <w:rsid w:val="00043B24"/>
    <w:rsid w:val="00043E3D"/>
    <w:rsid w:val="000441E8"/>
    <w:rsid w:val="00044405"/>
    <w:rsid w:val="00044E89"/>
    <w:rsid w:val="00044F5C"/>
    <w:rsid w:val="000455A3"/>
    <w:rsid w:val="000459AB"/>
    <w:rsid w:val="00045BF1"/>
    <w:rsid w:val="00045F51"/>
    <w:rsid w:val="00045F7F"/>
    <w:rsid w:val="00046003"/>
    <w:rsid w:val="00046244"/>
    <w:rsid w:val="000466BB"/>
    <w:rsid w:val="000468D8"/>
    <w:rsid w:val="00046A4D"/>
    <w:rsid w:val="0004707F"/>
    <w:rsid w:val="00047476"/>
    <w:rsid w:val="00047624"/>
    <w:rsid w:val="00047DAC"/>
    <w:rsid w:val="00050A08"/>
    <w:rsid w:val="00050B7F"/>
    <w:rsid w:val="00050D36"/>
    <w:rsid w:val="00050FBB"/>
    <w:rsid w:val="00051174"/>
    <w:rsid w:val="00051206"/>
    <w:rsid w:val="00051405"/>
    <w:rsid w:val="00051A26"/>
    <w:rsid w:val="00051CA6"/>
    <w:rsid w:val="0005200F"/>
    <w:rsid w:val="0005233D"/>
    <w:rsid w:val="0005245E"/>
    <w:rsid w:val="00052619"/>
    <w:rsid w:val="0005263E"/>
    <w:rsid w:val="00052DED"/>
    <w:rsid w:val="00053705"/>
    <w:rsid w:val="000540DA"/>
    <w:rsid w:val="00054293"/>
    <w:rsid w:val="0005498D"/>
    <w:rsid w:val="00054A4F"/>
    <w:rsid w:val="00054C19"/>
    <w:rsid w:val="00054C87"/>
    <w:rsid w:val="00054D11"/>
    <w:rsid w:val="0005508A"/>
    <w:rsid w:val="0005524D"/>
    <w:rsid w:val="0005557D"/>
    <w:rsid w:val="00055609"/>
    <w:rsid w:val="00055B9E"/>
    <w:rsid w:val="00055C68"/>
    <w:rsid w:val="00055EAD"/>
    <w:rsid w:val="000560C4"/>
    <w:rsid w:val="00056676"/>
    <w:rsid w:val="000567C2"/>
    <w:rsid w:val="0005681E"/>
    <w:rsid w:val="00056B9A"/>
    <w:rsid w:val="00056EF9"/>
    <w:rsid w:val="0005712E"/>
    <w:rsid w:val="000571B0"/>
    <w:rsid w:val="000575AC"/>
    <w:rsid w:val="00057EF1"/>
    <w:rsid w:val="00060249"/>
    <w:rsid w:val="00060729"/>
    <w:rsid w:val="000609DF"/>
    <w:rsid w:val="00060A18"/>
    <w:rsid w:val="00060B60"/>
    <w:rsid w:val="000623B2"/>
    <w:rsid w:val="000627F0"/>
    <w:rsid w:val="00062B9A"/>
    <w:rsid w:val="000631F9"/>
    <w:rsid w:val="00063277"/>
    <w:rsid w:val="00063570"/>
    <w:rsid w:val="000641FE"/>
    <w:rsid w:val="00064916"/>
    <w:rsid w:val="00064A75"/>
    <w:rsid w:val="00064D56"/>
    <w:rsid w:val="00065419"/>
    <w:rsid w:val="000654AE"/>
    <w:rsid w:val="000658E6"/>
    <w:rsid w:val="00065B3F"/>
    <w:rsid w:val="000660F0"/>
    <w:rsid w:val="000662A7"/>
    <w:rsid w:val="0006636C"/>
    <w:rsid w:val="0006648E"/>
    <w:rsid w:val="000668BC"/>
    <w:rsid w:val="000669CD"/>
    <w:rsid w:val="00066B7A"/>
    <w:rsid w:val="00066B81"/>
    <w:rsid w:val="00067060"/>
    <w:rsid w:val="00067682"/>
    <w:rsid w:val="00067AD1"/>
    <w:rsid w:val="00070193"/>
    <w:rsid w:val="00070469"/>
    <w:rsid w:val="00070788"/>
    <w:rsid w:val="00070CC5"/>
    <w:rsid w:val="00070CE3"/>
    <w:rsid w:val="0007129F"/>
    <w:rsid w:val="0007136E"/>
    <w:rsid w:val="00071999"/>
    <w:rsid w:val="00071E0B"/>
    <w:rsid w:val="00071E38"/>
    <w:rsid w:val="00071EA0"/>
    <w:rsid w:val="00072040"/>
    <w:rsid w:val="00072066"/>
    <w:rsid w:val="00072238"/>
    <w:rsid w:val="000728B2"/>
    <w:rsid w:val="00072939"/>
    <w:rsid w:val="00072ABC"/>
    <w:rsid w:val="00072F59"/>
    <w:rsid w:val="00073331"/>
    <w:rsid w:val="000733A3"/>
    <w:rsid w:val="00073790"/>
    <w:rsid w:val="00073B64"/>
    <w:rsid w:val="00073B86"/>
    <w:rsid w:val="00073BCD"/>
    <w:rsid w:val="00073D81"/>
    <w:rsid w:val="000744DD"/>
    <w:rsid w:val="00074C95"/>
    <w:rsid w:val="00074CAF"/>
    <w:rsid w:val="00074F4A"/>
    <w:rsid w:val="00075021"/>
    <w:rsid w:val="000751A9"/>
    <w:rsid w:val="00075F56"/>
    <w:rsid w:val="00076996"/>
    <w:rsid w:val="00076CDD"/>
    <w:rsid w:val="00077889"/>
    <w:rsid w:val="00080753"/>
    <w:rsid w:val="0008088C"/>
    <w:rsid w:val="00080A42"/>
    <w:rsid w:val="00080D94"/>
    <w:rsid w:val="00081041"/>
    <w:rsid w:val="000819AC"/>
    <w:rsid w:val="0008208E"/>
    <w:rsid w:val="00082430"/>
    <w:rsid w:val="00082F0B"/>
    <w:rsid w:val="00082F50"/>
    <w:rsid w:val="000832D6"/>
    <w:rsid w:val="000835E1"/>
    <w:rsid w:val="0008391F"/>
    <w:rsid w:val="00083CCD"/>
    <w:rsid w:val="00083FEF"/>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831"/>
    <w:rsid w:val="00090998"/>
    <w:rsid w:val="00090BA4"/>
    <w:rsid w:val="00091D75"/>
    <w:rsid w:val="0009216A"/>
    <w:rsid w:val="00092620"/>
    <w:rsid w:val="000928C0"/>
    <w:rsid w:val="00092966"/>
    <w:rsid w:val="000932A6"/>
    <w:rsid w:val="00093FAC"/>
    <w:rsid w:val="00094753"/>
    <w:rsid w:val="00094961"/>
    <w:rsid w:val="000957DC"/>
    <w:rsid w:val="00095D9F"/>
    <w:rsid w:val="00095F7D"/>
    <w:rsid w:val="00096205"/>
    <w:rsid w:val="00096224"/>
    <w:rsid w:val="000968F2"/>
    <w:rsid w:val="00096D2E"/>
    <w:rsid w:val="000974D8"/>
    <w:rsid w:val="00097A72"/>
    <w:rsid w:val="00097C75"/>
    <w:rsid w:val="000A067C"/>
    <w:rsid w:val="000A089E"/>
    <w:rsid w:val="000A0966"/>
    <w:rsid w:val="000A0F35"/>
    <w:rsid w:val="000A143D"/>
    <w:rsid w:val="000A15D7"/>
    <w:rsid w:val="000A1C8F"/>
    <w:rsid w:val="000A1E00"/>
    <w:rsid w:val="000A1E06"/>
    <w:rsid w:val="000A2267"/>
    <w:rsid w:val="000A28CD"/>
    <w:rsid w:val="000A29B3"/>
    <w:rsid w:val="000A2BFD"/>
    <w:rsid w:val="000A2CC4"/>
    <w:rsid w:val="000A2E92"/>
    <w:rsid w:val="000A3859"/>
    <w:rsid w:val="000A3F3D"/>
    <w:rsid w:val="000A4102"/>
    <w:rsid w:val="000A460E"/>
    <w:rsid w:val="000A4D85"/>
    <w:rsid w:val="000A4E0A"/>
    <w:rsid w:val="000A4F3C"/>
    <w:rsid w:val="000A51CF"/>
    <w:rsid w:val="000A525F"/>
    <w:rsid w:val="000A5426"/>
    <w:rsid w:val="000A545A"/>
    <w:rsid w:val="000A5548"/>
    <w:rsid w:val="000A5838"/>
    <w:rsid w:val="000A5A19"/>
    <w:rsid w:val="000A5D4F"/>
    <w:rsid w:val="000A6266"/>
    <w:rsid w:val="000A65E5"/>
    <w:rsid w:val="000A692D"/>
    <w:rsid w:val="000A6AE6"/>
    <w:rsid w:val="000A70D3"/>
    <w:rsid w:val="000A718E"/>
    <w:rsid w:val="000A729F"/>
    <w:rsid w:val="000A7948"/>
    <w:rsid w:val="000A7A05"/>
    <w:rsid w:val="000A7BE5"/>
    <w:rsid w:val="000A7BED"/>
    <w:rsid w:val="000A7E50"/>
    <w:rsid w:val="000B070F"/>
    <w:rsid w:val="000B07A7"/>
    <w:rsid w:val="000B0A44"/>
    <w:rsid w:val="000B0C53"/>
    <w:rsid w:val="000B0E92"/>
    <w:rsid w:val="000B1476"/>
    <w:rsid w:val="000B15BA"/>
    <w:rsid w:val="000B1911"/>
    <w:rsid w:val="000B1EDF"/>
    <w:rsid w:val="000B2448"/>
    <w:rsid w:val="000B24DA"/>
    <w:rsid w:val="000B276E"/>
    <w:rsid w:val="000B2885"/>
    <w:rsid w:val="000B2A67"/>
    <w:rsid w:val="000B2EE3"/>
    <w:rsid w:val="000B3CE5"/>
    <w:rsid w:val="000B407F"/>
    <w:rsid w:val="000B4216"/>
    <w:rsid w:val="000B4576"/>
    <w:rsid w:val="000B4973"/>
    <w:rsid w:val="000B4F99"/>
    <w:rsid w:val="000B5102"/>
    <w:rsid w:val="000B5128"/>
    <w:rsid w:val="000B5310"/>
    <w:rsid w:val="000B5487"/>
    <w:rsid w:val="000B5BBB"/>
    <w:rsid w:val="000B5DEA"/>
    <w:rsid w:val="000B5E73"/>
    <w:rsid w:val="000B64CA"/>
    <w:rsid w:val="000B6567"/>
    <w:rsid w:val="000B65A4"/>
    <w:rsid w:val="000B65CA"/>
    <w:rsid w:val="000B65DA"/>
    <w:rsid w:val="000B69E3"/>
    <w:rsid w:val="000B701B"/>
    <w:rsid w:val="000B70F8"/>
    <w:rsid w:val="000B71F2"/>
    <w:rsid w:val="000B77CF"/>
    <w:rsid w:val="000B78DF"/>
    <w:rsid w:val="000B7A62"/>
    <w:rsid w:val="000B7BDC"/>
    <w:rsid w:val="000B7EEC"/>
    <w:rsid w:val="000C0276"/>
    <w:rsid w:val="000C0494"/>
    <w:rsid w:val="000C0C22"/>
    <w:rsid w:val="000C0C55"/>
    <w:rsid w:val="000C0F2B"/>
    <w:rsid w:val="000C11BB"/>
    <w:rsid w:val="000C11D3"/>
    <w:rsid w:val="000C11D6"/>
    <w:rsid w:val="000C19A8"/>
    <w:rsid w:val="000C1C80"/>
    <w:rsid w:val="000C1CAF"/>
    <w:rsid w:val="000C239D"/>
    <w:rsid w:val="000C2A7E"/>
    <w:rsid w:val="000C2ADD"/>
    <w:rsid w:val="000C2B50"/>
    <w:rsid w:val="000C3114"/>
    <w:rsid w:val="000C3825"/>
    <w:rsid w:val="000C3FFA"/>
    <w:rsid w:val="000C4028"/>
    <w:rsid w:val="000C42A2"/>
    <w:rsid w:val="000C43B1"/>
    <w:rsid w:val="000C4676"/>
    <w:rsid w:val="000C4831"/>
    <w:rsid w:val="000C4FAB"/>
    <w:rsid w:val="000C537A"/>
    <w:rsid w:val="000C55FB"/>
    <w:rsid w:val="000C59F9"/>
    <w:rsid w:val="000C5A67"/>
    <w:rsid w:val="000C5B9F"/>
    <w:rsid w:val="000C6321"/>
    <w:rsid w:val="000C64DC"/>
    <w:rsid w:val="000C652A"/>
    <w:rsid w:val="000C6651"/>
    <w:rsid w:val="000C6C71"/>
    <w:rsid w:val="000C6D12"/>
    <w:rsid w:val="000C6F3B"/>
    <w:rsid w:val="000C70D8"/>
    <w:rsid w:val="000C7115"/>
    <w:rsid w:val="000C730B"/>
    <w:rsid w:val="000C777E"/>
    <w:rsid w:val="000C7A2B"/>
    <w:rsid w:val="000D0458"/>
    <w:rsid w:val="000D076C"/>
    <w:rsid w:val="000D0902"/>
    <w:rsid w:val="000D1018"/>
    <w:rsid w:val="000D1063"/>
    <w:rsid w:val="000D108E"/>
    <w:rsid w:val="000D1223"/>
    <w:rsid w:val="000D1650"/>
    <w:rsid w:val="000D16F9"/>
    <w:rsid w:val="000D1DB4"/>
    <w:rsid w:val="000D1E2B"/>
    <w:rsid w:val="000D25CF"/>
    <w:rsid w:val="000D2866"/>
    <w:rsid w:val="000D2A2E"/>
    <w:rsid w:val="000D2C2F"/>
    <w:rsid w:val="000D34A2"/>
    <w:rsid w:val="000D3D86"/>
    <w:rsid w:val="000D3F21"/>
    <w:rsid w:val="000D3F7E"/>
    <w:rsid w:val="000D486D"/>
    <w:rsid w:val="000D48EE"/>
    <w:rsid w:val="000D490B"/>
    <w:rsid w:val="000D4E8E"/>
    <w:rsid w:val="000D51AA"/>
    <w:rsid w:val="000D55BA"/>
    <w:rsid w:val="000D634B"/>
    <w:rsid w:val="000D6655"/>
    <w:rsid w:val="000D6788"/>
    <w:rsid w:val="000D67D8"/>
    <w:rsid w:val="000D7171"/>
    <w:rsid w:val="000D7256"/>
    <w:rsid w:val="000D7425"/>
    <w:rsid w:val="000D7770"/>
    <w:rsid w:val="000D7E14"/>
    <w:rsid w:val="000E0358"/>
    <w:rsid w:val="000E0464"/>
    <w:rsid w:val="000E071F"/>
    <w:rsid w:val="000E087D"/>
    <w:rsid w:val="000E08C9"/>
    <w:rsid w:val="000E0BA2"/>
    <w:rsid w:val="000E1443"/>
    <w:rsid w:val="000E15D1"/>
    <w:rsid w:val="000E19AB"/>
    <w:rsid w:val="000E2294"/>
    <w:rsid w:val="000E24BA"/>
    <w:rsid w:val="000E2634"/>
    <w:rsid w:val="000E2753"/>
    <w:rsid w:val="000E27D4"/>
    <w:rsid w:val="000E2841"/>
    <w:rsid w:val="000E3A10"/>
    <w:rsid w:val="000E3B6E"/>
    <w:rsid w:val="000E4B71"/>
    <w:rsid w:val="000E4C19"/>
    <w:rsid w:val="000E4C48"/>
    <w:rsid w:val="000E4ED7"/>
    <w:rsid w:val="000E51E4"/>
    <w:rsid w:val="000E52D6"/>
    <w:rsid w:val="000E559D"/>
    <w:rsid w:val="000E583A"/>
    <w:rsid w:val="000E59A7"/>
    <w:rsid w:val="000E59D6"/>
    <w:rsid w:val="000E5F97"/>
    <w:rsid w:val="000E672D"/>
    <w:rsid w:val="000E7017"/>
    <w:rsid w:val="000E798F"/>
    <w:rsid w:val="000E79B0"/>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9C1"/>
    <w:rsid w:val="000F1E1B"/>
    <w:rsid w:val="000F1FC0"/>
    <w:rsid w:val="000F2271"/>
    <w:rsid w:val="000F3502"/>
    <w:rsid w:val="000F3708"/>
    <w:rsid w:val="000F3CFA"/>
    <w:rsid w:val="000F3E1B"/>
    <w:rsid w:val="000F3E21"/>
    <w:rsid w:val="000F4351"/>
    <w:rsid w:val="000F4621"/>
    <w:rsid w:val="000F4978"/>
    <w:rsid w:val="000F4CE5"/>
    <w:rsid w:val="000F5487"/>
    <w:rsid w:val="000F55F1"/>
    <w:rsid w:val="000F5739"/>
    <w:rsid w:val="000F5879"/>
    <w:rsid w:val="000F5A5E"/>
    <w:rsid w:val="000F600F"/>
    <w:rsid w:val="000F612D"/>
    <w:rsid w:val="000F65E3"/>
    <w:rsid w:val="000F6A24"/>
    <w:rsid w:val="000F6F9B"/>
    <w:rsid w:val="000F70DC"/>
    <w:rsid w:val="000F7C13"/>
    <w:rsid w:val="000F7C41"/>
    <w:rsid w:val="00100A10"/>
    <w:rsid w:val="00100A1A"/>
    <w:rsid w:val="00100A52"/>
    <w:rsid w:val="00100A98"/>
    <w:rsid w:val="00100B2D"/>
    <w:rsid w:val="00100BC7"/>
    <w:rsid w:val="00100DF0"/>
    <w:rsid w:val="0010113B"/>
    <w:rsid w:val="0010117C"/>
    <w:rsid w:val="001012A8"/>
    <w:rsid w:val="0010131B"/>
    <w:rsid w:val="00101508"/>
    <w:rsid w:val="0010185F"/>
    <w:rsid w:val="00101A57"/>
    <w:rsid w:val="00101B1E"/>
    <w:rsid w:val="00101FF0"/>
    <w:rsid w:val="001024C9"/>
    <w:rsid w:val="0010282D"/>
    <w:rsid w:val="00102C50"/>
    <w:rsid w:val="00102F28"/>
    <w:rsid w:val="00103152"/>
    <w:rsid w:val="001031FB"/>
    <w:rsid w:val="00103435"/>
    <w:rsid w:val="00103637"/>
    <w:rsid w:val="001036AC"/>
    <w:rsid w:val="001041E4"/>
    <w:rsid w:val="00104289"/>
    <w:rsid w:val="001042D6"/>
    <w:rsid w:val="0010456B"/>
    <w:rsid w:val="00104587"/>
    <w:rsid w:val="00104AA5"/>
    <w:rsid w:val="00104C8A"/>
    <w:rsid w:val="00104F0F"/>
    <w:rsid w:val="00105236"/>
    <w:rsid w:val="00105253"/>
    <w:rsid w:val="001058AC"/>
    <w:rsid w:val="00105A3E"/>
    <w:rsid w:val="00105ADD"/>
    <w:rsid w:val="00105C0F"/>
    <w:rsid w:val="00105F8A"/>
    <w:rsid w:val="001066DC"/>
    <w:rsid w:val="001067B7"/>
    <w:rsid w:val="00106AC0"/>
    <w:rsid w:val="001077A6"/>
    <w:rsid w:val="00107BBD"/>
    <w:rsid w:val="00107C38"/>
    <w:rsid w:val="00107E52"/>
    <w:rsid w:val="001100C1"/>
    <w:rsid w:val="00110A15"/>
    <w:rsid w:val="00110AF6"/>
    <w:rsid w:val="00110E95"/>
    <w:rsid w:val="001117E1"/>
    <w:rsid w:val="001118C3"/>
    <w:rsid w:val="0011194C"/>
    <w:rsid w:val="00111C07"/>
    <w:rsid w:val="001123B6"/>
    <w:rsid w:val="0011254C"/>
    <w:rsid w:val="001129D3"/>
    <w:rsid w:val="00113628"/>
    <w:rsid w:val="001136A4"/>
    <w:rsid w:val="0011398D"/>
    <w:rsid w:val="00113BA2"/>
    <w:rsid w:val="00114486"/>
    <w:rsid w:val="001146B9"/>
    <w:rsid w:val="0011594A"/>
    <w:rsid w:val="00115D20"/>
    <w:rsid w:val="00116035"/>
    <w:rsid w:val="001161F5"/>
    <w:rsid w:val="001162D9"/>
    <w:rsid w:val="0011640D"/>
    <w:rsid w:val="001165C8"/>
    <w:rsid w:val="00116C52"/>
    <w:rsid w:val="00116C5F"/>
    <w:rsid w:val="001172F2"/>
    <w:rsid w:val="00117C08"/>
    <w:rsid w:val="00117D33"/>
    <w:rsid w:val="001211B7"/>
    <w:rsid w:val="0012163D"/>
    <w:rsid w:val="001218D6"/>
    <w:rsid w:val="00121A61"/>
    <w:rsid w:val="001220CE"/>
    <w:rsid w:val="00122412"/>
    <w:rsid w:val="001225B1"/>
    <w:rsid w:val="00122893"/>
    <w:rsid w:val="00122896"/>
    <w:rsid w:val="00122ACF"/>
    <w:rsid w:val="00122E84"/>
    <w:rsid w:val="0012390E"/>
    <w:rsid w:val="00123FB5"/>
    <w:rsid w:val="00123FC2"/>
    <w:rsid w:val="0012479F"/>
    <w:rsid w:val="001247C5"/>
    <w:rsid w:val="0012481C"/>
    <w:rsid w:val="001248BB"/>
    <w:rsid w:val="00124B80"/>
    <w:rsid w:val="00124F28"/>
    <w:rsid w:val="0012579C"/>
    <w:rsid w:val="0012619B"/>
    <w:rsid w:val="0012637B"/>
    <w:rsid w:val="00126B5B"/>
    <w:rsid w:val="00127808"/>
    <w:rsid w:val="00127B31"/>
    <w:rsid w:val="00127B45"/>
    <w:rsid w:val="00127E5F"/>
    <w:rsid w:val="001302B5"/>
    <w:rsid w:val="00130BE8"/>
    <w:rsid w:val="00131124"/>
    <w:rsid w:val="001316CE"/>
    <w:rsid w:val="001317E0"/>
    <w:rsid w:val="00131F06"/>
    <w:rsid w:val="001323F5"/>
    <w:rsid w:val="00132934"/>
    <w:rsid w:val="00132D9B"/>
    <w:rsid w:val="001331F0"/>
    <w:rsid w:val="00133209"/>
    <w:rsid w:val="0013326E"/>
    <w:rsid w:val="001340B3"/>
    <w:rsid w:val="0013413C"/>
    <w:rsid w:val="0013430F"/>
    <w:rsid w:val="00134EA8"/>
    <w:rsid w:val="00134FCC"/>
    <w:rsid w:val="0013558E"/>
    <w:rsid w:val="00135760"/>
    <w:rsid w:val="0013588C"/>
    <w:rsid w:val="00136B32"/>
    <w:rsid w:val="00136E51"/>
    <w:rsid w:val="00136F32"/>
    <w:rsid w:val="001373AC"/>
    <w:rsid w:val="0013745E"/>
    <w:rsid w:val="0014002F"/>
    <w:rsid w:val="00140EA0"/>
    <w:rsid w:val="001410EE"/>
    <w:rsid w:val="00141869"/>
    <w:rsid w:val="0014266E"/>
    <w:rsid w:val="00142876"/>
    <w:rsid w:val="00142E96"/>
    <w:rsid w:val="00143422"/>
    <w:rsid w:val="00143AAD"/>
    <w:rsid w:val="00143CC6"/>
    <w:rsid w:val="00144BEA"/>
    <w:rsid w:val="00145402"/>
    <w:rsid w:val="001454CA"/>
    <w:rsid w:val="0014562D"/>
    <w:rsid w:val="001456C9"/>
    <w:rsid w:val="001460AF"/>
    <w:rsid w:val="00146595"/>
    <w:rsid w:val="001466AA"/>
    <w:rsid w:val="00146760"/>
    <w:rsid w:val="001467A5"/>
    <w:rsid w:val="001470E0"/>
    <w:rsid w:val="00147350"/>
    <w:rsid w:val="001478F5"/>
    <w:rsid w:val="00147A23"/>
    <w:rsid w:val="00147DD1"/>
    <w:rsid w:val="00150AF8"/>
    <w:rsid w:val="00150F15"/>
    <w:rsid w:val="00150F4A"/>
    <w:rsid w:val="001512D0"/>
    <w:rsid w:val="001514F7"/>
    <w:rsid w:val="0015173B"/>
    <w:rsid w:val="00151E34"/>
    <w:rsid w:val="00151E39"/>
    <w:rsid w:val="0015216E"/>
    <w:rsid w:val="0015245D"/>
    <w:rsid w:val="001524A2"/>
    <w:rsid w:val="00152C35"/>
    <w:rsid w:val="00153C88"/>
    <w:rsid w:val="001544ED"/>
    <w:rsid w:val="0015469D"/>
    <w:rsid w:val="0015487D"/>
    <w:rsid w:val="00154B03"/>
    <w:rsid w:val="00154B6C"/>
    <w:rsid w:val="00154DCF"/>
    <w:rsid w:val="00155202"/>
    <w:rsid w:val="001555BF"/>
    <w:rsid w:val="001559E6"/>
    <w:rsid w:val="00155A15"/>
    <w:rsid w:val="0015634C"/>
    <w:rsid w:val="00156974"/>
    <w:rsid w:val="00156C03"/>
    <w:rsid w:val="00156D74"/>
    <w:rsid w:val="00157855"/>
    <w:rsid w:val="001578C7"/>
    <w:rsid w:val="001579F4"/>
    <w:rsid w:val="00157C1F"/>
    <w:rsid w:val="00157F4A"/>
    <w:rsid w:val="0016016F"/>
    <w:rsid w:val="00160477"/>
    <w:rsid w:val="0016079B"/>
    <w:rsid w:val="0016095F"/>
    <w:rsid w:val="00160D3C"/>
    <w:rsid w:val="00160EA7"/>
    <w:rsid w:val="00160F13"/>
    <w:rsid w:val="001614D9"/>
    <w:rsid w:val="00161859"/>
    <w:rsid w:val="00161BFE"/>
    <w:rsid w:val="001629F5"/>
    <w:rsid w:val="00163552"/>
    <w:rsid w:val="00163D3D"/>
    <w:rsid w:val="00163D8F"/>
    <w:rsid w:val="001644D7"/>
    <w:rsid w:val="00164739"/>
    <w:rsid w:val="00164955"/>
    <w:rsid w:val="001658DB"/>
    <w:rsid w:val="00166673"/>
    <w:rsid w:val="0016736C"/>
    <w:rsid w:val="001674A1"/>
    <w:rsid w:val="001704EC"/>
    <w:rsid w:val="001705B9"/>
    <w:rsid w:val="001706E9"/>
    <w:rsid w:val="00170A6B"/>
    <w:rsid w:val="00170AE7"/>
    <w:rsid w:val="00170CBF"/>
    <w:rsid w:val="00171FBD"/>
    <w:rsid w:val="00172A8E"/>
    <w:rsid w:val="001730EC"/>
    <w:rsid w:val="001739A7"/>
    <w:rsid w:val="00173A88"/>
    <w:rsid w:val="00173F4C"/>
    <w:rsid w:val="00174052"/>
    <w:rsid w:val="00174305"/>
    <w:rsid w:val="00174597"/>
    <w:rsid w:val="00174623"/>
    <w:rsid w:val="00174825"/>
    <w:rsid w:val="00174854"/>
    <w:rsid w:val="001748CF"/>
    <w:rsid w:val="00174B9A"/>
    <w:rsid w:val="00175031"/>
    <w:rsid w:val="001759DD"/>
    <w:rsid w:val="00175A6F"/>
    <w:rsid w:val="00175C30"/>
    <w:rsid w:val="00176317"/>
    <w:rsid w:val="00176427"/>
    <w:rsid w:val="001767E4"/>
    <w:rsid w:val="00176D47"/>
    <w:rsid w:val="0017702C"/>
    <w:rsid w:val="0017751B"/>
    <w:rsid w:val="00177658"/>
    <w:rsid w:val="00177A91"/>
    <w:rsid w:val="00177B9D"/>
    <w:rsid w:val="001801C7"/>
    <w:rsid w:val="0018045D"/>
    <w:rsid w:val="001807F7"/>
    <w:rsid w:val="001808BD"/>
    <w:rsid w:val="00180CC8"/>
    <w:rsid w:val="00180FF0"/>
    <w:rsid w:val="001810FD"/>
    <w:rsid w:val="001811B3"/>
    <w:rsid w:val="001815EA"/>
    <w:rsid w:val="001818E9"/>
    <w:rsid w:val="0018243F"/>
    <w:rsid w:val="0018245A"/>
    <w:rsid w:val="001825AC"/>
    <w:rsid w:val="00182680"/>
    <w:rsid w:val="00182AB0"/>
    <w:rsid w:val="00183493"/>
    <w:rsid w:val="00183899"/>
    <w:rsid w:val="00183B5B"/>
    <w:rsid w:val="00183D78"/>
    <w:rsid w:val="001846A0"/>
    <w:rsid w:val="0018515D"/>
    <w:rsid w:val="0018545C"/>
    <w:rsid w:val="0018605A"/>
    <w:rsid w:val="001860C3"/>
    <w:rsid w:val="00186889"/>
    <w:rsid w:val="00186DFD"/>
    <w:rsid w:val="001875AE"/>
    <w:rsid w:val="00190175"/>
    <w:rsid w:val="00190DC6"/>
    <w:rsid w:val="00190DD9"/>
    <w:rsid w:val="00190F9E"/>
    <w:rsid w:val="001910DD"/>
    <w:rsid w:val="0019144C"/>
    <w:rsid w:val="0019144E"/>
    <w:rsid w:val="00191B08"/>
    <w:rsid w:val="00191B99"/>
    <w:rsid w:val="00191E4D"/>
    <w:rsid w:val="0019216C"/>
    <w:rsid w:val="001937A4"/>
    <w:rsid w:val="00193ABF"/>
    <w:rsid w:val="00193FA5"/>
    <w:rsid w:val="0019429B"/>
    <w:rsid w:val="00195D35"/>
    <w:rsid w:val="00196682"/>
    <w:rsid w:val="00196DBE"/>
    <w:rsid w:val="001A03B7"/>
    <w:rsid w:val="001A07C4"/>
    <w:rsid w:val="001A0ADB"/>
    <w:rsid w:val="001A19EC"/>
    <w:rsid w:val="001A1ABB"/>
    <w:rsid w:val="001A2774"/>
    <w:rsid w:val="001A2B47"/>
    <w:rsid w:val="001A31F3"/>
    <w:rsid w:val="001A32C2"/>
    <w:rsid w:val="001A358F"/>
    <w:rsid w:val="001A3691"/>
    <w:rsid w:val="001A3945"/>
    <w:rsid w:val="001A401F"/>
    <w:rsid w:val="001A416C"/>
    <w:rsid w:val="001A4649"/>
    <w:rsid w:val="001A46E0"/>
    <w:rsid w:val="001A4768"/>
    <w:rsid w:val="001A4A04"/>
    <w:rsid w:val="001A4A55"/>
    <w:rsid w:val="001A4B14"/>
    <w:rsid w:val="001A542D"/>
    <w:rsid w:val="001A56D0"/>
    <w:rsid w:val="001A5B0D"/>
    <w:rsid w:val="001A5BC7"/>
    <w:rsid w:val="001A5E59"/>
    <w:rsid w:val="001A5F52"/>
    <w:rsid w:val="001A6DBA"/>
    <w:rsid w:val="001A6F21"/>
    <w:rsid w:val="001A6F70"/>
    <w:rsid w:val="001A6FFE"/>
    <w:rsid w:val="001A7345"/>
    <w:rsid w:val="001A7627"/>
    <w:rsid w:val="001B01FA"/>
    <w:rsid w:val="001B0E4B"/>
    <w:rsid w:val="001B14E3"/>
    <w:rsid w:val="001B1903"/>
    <w:rsid w:val="001B20C8"/>
    <w:rsid w:val="001B2305"/>
    <w:rsid w:val="001B25F6"/>
    <w:rsid w:val="001B260C"/>
    <w:rsid w:val="001B262B"/>
    <w:rsid w:val="001B2739"/>
    <w:rsid w:val="001B28B6"/>
    <w:rsid w:val="001B304C"/>
    <w:rsid w:val="001B3434"/>
    <w:rsid w:val="001B3531"/>
    <w:rsid w:val="001B3909"/>
    <w:rsid w:val="001B3E2D"/>
    <w:rsid w:val="001B42C4"/>
    <w:rsid w:val="001B4A07"/>
    <w:rsid w:val="001B4A68"/>
    <w:rsid w:val="001B5281"/>
    <w:rsid w:val="001B5654"/>
    <w:rsid w:val="001B56C5"/>
    <w:rsid w:val="001B58B5"/>
    <w:rsid w:val="001B5979"/>
    <w:rsid w:val="001B5B72"/>
    <w:rsid w:val="001B5D05"/>
    <w:rsid w:val="001B607D"/>
    <w:rsid w:val="001B6562"/>
    <w:rsid w:val="001B66F2"/>
    <w:rsid w:val="001B6C3D"/>
    <w:rsid w:val="001B7841"/>
    <w:rsid w:val="001B7937"/>
    <w:rsid w:val="001B7B16"/>
    <w:rsid w:val="001B7C1E"/>
    <w:rsid w:val="001C0353"/>
    <w:rsid w:val="001C0623"/>
    <w:rsid w:val="001C1148"/>
    <w:rsid w:val="001C1413"/>
    <w:rsid w:val="001C155E"/>
    <w:rsid w:val="001C1742"/>
    <w:rsid w:val="001C1F75"/>
    <w:rsid w:val="001C2098"/>
    <w:rsid w:val="001C22FA"/>
    <w:rsid w:val="001C238A"/>
    <w:rsid w:val="001C2471"/>
    <w:rsid w:val="001C25CC"/>
    <w:rsid w:val="001C27BB"/>
    <w:rsid w:val="001C285D"/>
    <w:rsid w:val="001C2C8E"/>
    <w:rsid w:val="001C2CEC"/>
    <w:rsid w:val="001C2D20"/>
    <w:rsid w:val="001C3CD8"/>
    <w:rsid w:val="001C4590"/>
    <w:rsid w:val="001C45F5"/>
    <w:rsid w:val="001C5011"/>
    <w:rsid w:val="001C567B"/>
    <w:rsid w:val="001C5DAF"/>
    <w:rsid w:val="001C601E"/>
    <w:rsid w:val="001C6685"/>
    <w:rsid w:val="001C6937"/>
    <w:rsid w:val="001C6B58"/>
    <w:rsid w:val="001C6BEF"/>
    <w:rsid w:val="001C75E1"/>
    <w:rsid w:val="001C7A53"/>
    <w:rsid w:val="001C7F45"/>
    <w:rsid w:val="001D0195"/>
    <w:rsid w:val="001D04E5"/>
    <w:rsid w:val="001D095F"/>
    <w:rsid w:val="001D133E"/>
    <w:rsid w:val="001D1401"/>
    <w:rsid w:val="001D146C"/>
    <w:rsid w:val="001D14EE"/>
    <w:rsid w:val="001D155F"/>
    <w:rsid w:val="001D1FA8"/>
    <w:rsid w:val="001D200A"/>
    <w:rsid w:val="001D2191"/>
    <w:rsid w:val="001D26FE"/>
    <w:rsid w:val="001D2BF0"/>
    <w:rsid w:val="001D3B43"/>
    <w:rsid w:val="001D3BB8"/>
    <w:rsid w:val="001D3ED2"/>
    <w:rsid w:val="001D3F85"/>
    <w:rsid w:val="001D41CF"/>
    <w:rsid w:val="001D43A5"/>
    <w:rsid w:val="001D532A"/>
    <w:rsid w:val="001D5397"/>
    <w:rsid w:val="001D58B5"/>
    <w:rsid w:val="001D5A7F"/>
    <w:rsid w:val="001D5E5E"/>
    <w:rsid w:val="001D6ADA"/>
    <w:rsid w:val="001D6B7F"/>
    <w:rsid w:val="001D6DD1"/>
    <w:rsid w:val="001D6EA9"/>
    <w:rsid w:val="001D6EF3"/>
    <w:rsid w:val="001D6EFF"/>
    <w:rsid w:val="001D6FB7"/>
    <w:rsid w:val="001D7828"/>
    <w:rsid w:val="001D7C86"/>
    <w:rsid w:val="001E0056"/>
    <w:rsid w:val="001E06FD"/>
    <w:rsid w:val="001E0AD2"/>
    <w:rsid w:val="001E0B55"/>
    <w:rsid w:val="001E0F2C"/>
    <w:rsid w:val="001E11C0"/>
    <w:rsid w:val="001E13B9"/>
    <w:rsid w:val="001E1C68"/>
    <w:rsid w:val="001E1FF2"/>
    <w:rsid w:val="001E2189"/>
    <w:rsid w:val="001E23F6"/>
    <w:rsid w:val="001E2545"/>
    <w:rsid w:val="001E3419"/>
    <w:rsid w:val="001E3697"/>
    <w:rsid w:val="001E36D0"/>
    <w:rsid w:val="001E3F18"/>
    <w:rsid w:val="001E4677"/>
    <w:rsid w:val="001E4AFB"/>
    <w:rsid w:val="001E4DF3"/>
    <w:rsid w:val="001E4F06"/>
    <w:rsid w:val="001E51A3"/>
    <w:rsid w:val="001E5ACA"/>
    <w:rsid w:val="001E61F4"/>
    <w:rsid w:val="001E6C23"/>
    <w:rsid w:val="001E6C7A"/>
    <w:rsid w:val="001E6CF8"/>
    <w:rsid w:val="001E7080"/>
    <w:rsid w:val="001E789A"/>
    <w:rsid w:val="001F0027"/>
    <w:rsid w:val="001F006C"/>
    <w:rsid w:val="001F05AF"/>
    <w:rsid w:val="001F0C4D"/>
    <w:rsid w:val="001F1D0F"/>
    <w:rsid w:val="001F1F22"/>
    <w:rsid w:val="001F1FA8"/>
    <w:rsid w:val="001F259B"/>
    <w:rsid w:val="001F2C69"/>
    <w:rsid w:val="001F2C8C"/>
    <w:rsid w:val="001F3A68"/>
    <w:rsid w:val="001F481B"/>
    <w:rsid w:val="001F4D58"/>
    <w:rsid w:val="001F501A"/>
    <w:rsid w:val="001F5326"/>
    <w:rsid w:val="001F5399"/>
    <w:rsid w:val="001F56F4"/>
    <w:rsid w:val="001F5E9E"/>
    <w:rsid w:val="001F5EC7"/>
    <w:rsid w:val="001F620A"/>
    <w:rsid w:val="001F6AD2"/>
    <w:rsid w:val="001F6BDD"/>
    <w:rsid w:val="001F707E"/>
    <w:rsid w:val="001F70BB"/>
    <w:rsid w:val="002001C2"/>
    <w:rsid w:val="00200231"/>
    <w:rsid w:val="00200667"/>
    <w:rsid w:val="00200D77"/>
    <w:rsid w:val="0020131F"/>
    <w:rsid w:val="0020135E"/>
    <w:rsid w:val="00201366"/>
    <w:rsid w:val="0020182B"/>
    <w:rsid w:val="00201A79"/>
    <w:rsid w:val="002023E8"/>
    <w:rsid w:val="002025F7"/>
    <w:rsid w:val="002028F6"/>
    <w:rsid w:val="002029C9"/>
    <w:rsid w:val="00202C30"/>
    <w:rsid w:val="00202ECB"/>
    <w:rsid w:val="00203588"/>
    <w:rsid w:val="002038F6"/>
    <w:rsid w:val="002039CB"/>
    <w:rsid w:val="002039ED"/>
    <w:rsid w:val="0020412E"/>
    <w:rsid w:val="00204569"/>
    <w:rsid w:val="00204583"/>
    <w:rsid w:val="00204741"/>
    <w:rsid w:val="00204F7A"/>
    <w:rsid w:val="002058F6"/>
    <w:rsid w:val="0020640F"/>
    <w:rsid w:val="00207139"/>
    <w:rsid w:val="0020756E"/>
    <w:rsid w:val="00207928"/>
    <w:rsid w:val="00207AC7"/>
    <w:rsid w:val="002100A0"/>
    <w:rsid w:val="00210E23"/>
    <w:rsid w:val="002117EF"/>
    <w:rsid w:val="00211C93"/>
    <w:rsid w:val="00211D84"/>
    <w:rsid w:val="00211DC2"/>
    <w:rsid w:val="0021220C"/>
    <w:rsid w:val="00212465"/>
    <w:rsid w:val="0021253A"/>
    <w:rsid w:val="00212FC1"/>
    <w:rsid w:val="002130BF"/>
    <w:rsid w:val="0021326F"/>
    <w:rsid w:val="00213945"/>
    <w:rsid w:val="00213DB7"/>
    <w:rsid w:val="00213F1E"/>
    <w:rsid w:val="00214026"/>
    <w:rsid w:val="002145AF"/>
    <w:rsid w:val="00214A18"/>
    <w:rsid w:val="00214E85"/>
    <w:rsid w:val="00215137"/>
    <w:rsid w:val="002155FA"/>
    <w:rsid w:val="0021577C"/>
    <w:rsid w:val="00215BDA"/>
    <w:rsid w:val="00215E39"/>
    <w:rsid w:val="002164EB"/>
    <w:rsid w:val="002166E2"/>
    <w:rsid w:val="00216E66"/>
    <w:rsid w:val="0021739A"/>
    <w:rsid w:val="00217E1A"/>
    <w:rsid w:val="00220AD2"/>
    <w:rsid w:val="002212C4"/>
    <w:rsid w:val="0022154A"/>
    <w:rsid w:val="00221670"/>
    <w:rsid w:val="002216CE"/>
    <w:rsid w:val="002216FB"/>
    <w:rsid w:val="00221830"/>
    <w:rsid w:val="00221C75"/>
    <w:rsid w:val="00222077"/>
    <w:rsid w:val="00222266"/>
    <w:rsid w:val="002223A0"/>
    <w:rsid w:val="00222A3D"/>
    <w:rsid w:val="00222C03"/>
    <w:rsid w:val="00222D50"/>
    <w:rsid w:val="0022300B"/>
    <w:rsid w:val="00223534"/>
    <w:rsid w:val="002245A8"/>
    <w:rsid w:val="00224651"/>
    <w:rsid w:val="00224657"/>
    <w:rsid w:val="002247BB"/>
    <w:rsid w:val="00224BA0"/>
    <w:rsid w:val="002250B8"/>
    <w:rsid w:val="00225165"/>
    <w:rsid w:val="002257CC"/>
    <w:rsid w:val="0022587C"/>
    <w:rsid w:val="00225B0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6F5"/>
    <w:rsid w:val="0023293A"/>
    <w:rsid w:val="00232A4D"/>
    <w:rsid w:val="00232B78"/>
    <w:rsid w:val="002331BE"/>
    <w:rsid w:val="00233218"/>
    <w:rsid w:val="00233304"/>
    <w:rsid w:val="0023354F"/>
    <w:rsid w:val="002336E3"/>
    <w:rsid w:val="00233BD2"/>
    <w:rsid w:val="00234049"/>
    <w:rsid w:val="0023433E"/>
    <w:rsid w:val="0023448A"/>
    <w:rsid w:val="002344BF"/>
    <w:rsid w:val="00234518"/>
    <w:rsid w:val="00234722"/>
    <w:rsid w:val="002347DC"/>
    <w:rsid w:val="002352FB"/>
    <w:rsid w:val="00235839"/>
    <w:rsid w:val="00235AA0"/>
    <w:rsid w:val="00236320"/>
    <w:rsid w:val="00236591"/>
    <w:rsid w:val="00236C5C"/>
    <w:rsid w:val="00236DA5"/>
    <w:rsid w:val="0023768D"/>
    <w:rsid w:val="002379F4"/>
    <w:rsid w:val="00237B57"/>
    <w:rsid w:val="00237B63"/>
    <w:rsid w:val="00237BA0"/>
    <w:rsid w:val="00237BBC"/>
    <w:rsid w:val="00237E2B"/>
    <w:rsid w:val="002401B1"/>
    <w:rsid w:val="002405F2"/>
    <w:rsid w:val="00240722"/>
    <w:rsid w:val="00240DC3"/>
    <w:rsid w:val="002412CD"/>
    <w:rsid w:val="0024154C"/>
    <w:rsid w:val="002417AC"/>
    <w:rsid w:val="002419B6"/>
    <w:rsid w:val="00241FA0"/>
    <w:rsid w:val="00242092"/>
    <w:rsid w:val="00242274"/>
    <w:rsid w:val="00242376"/>
    <w:rsid w:val="002426BC"/>
    <w:rsid w:val="00242CCB"/>
    <w:rsid w:val="00242DF4"/>
    <w:rsid w:val="00242E73"/>
    <w:rsid w:val="00242E92"/>
    <w:rsid w:val="00242FF0"/>
    <w:rsid w:val="002433EA"/>
    <w:rsid w:val="0024352F"/>
    <w:rsid w:val="00243624"/>
    <w:rsid w:val="00243C16"/>
    <w:rsid w:val="00243F8C"/>
    <w:rsid w:val="0024428A"/>
    <w:rsid w:val="002448E1"/>
    <w:rsid w:val="00244943"/>
    <w:rsid w:val="00244D89"/>
    <w:rsid w:val="00244E1D"/>
    <w:rsid w:val="00245312"/>
    <w:rsid w:val="0024553B"/>
    <w:rsid w:val="0024597D"/>
    <w:rsid w:val="00246405"/>
    <w:rsid w:val="00246C65"/>
    <w:rsid w:val="00246E0C"/>
    <w:rsid w:val="00246F93"/>
    <w:rsid w:val="00247067"/>
    <w:rsid w:val="00247352"/>
    <w:rsid w:val="00247502"/>
    <w:rsid w:val="00247C77"/>
    <w:rsid w:val="00247EC9"/>
    <w:rsid w:val="00247ECC"/>
    <w:rsid w:val="0025047B"/>
    <w:rsid w:val="002508BA"/>
    <w:rsid w:val="002508E7"/>
    <w:rsid w:val="00250971"/>
    <w:rsid w:val="00250AD4"/>
    <w:rsid w:val="00250BF7"/>
    <w:rsid w:val="002511AA"/>
    <w:rsid w:val="002516E3"/>
    <w:rsid w:val="00251A5A"/>
    <w:rsid w:val="00251DC4"/>
    <w:rsid w:val="002522CD"/>
    <w:rsid w:val="00252494"/>
    <w:rsid w:val="00252549"/>
    <w:rsid w:val="00252920"/>
    <w:rsid w:val="00253120"/>
    <w:rsid w:val="002531B1"/>
    <w:rsid w:val="002531BC"/>
    <w:rsid w:val="00253781"/>
    <w:rsid w:val="00253BA0"/>
    <w:rsid w:val="00253D49"/>
    <w:rsid w:val="00253ED4"/>
    <w:rsid w:val="0025408D"/>
    <w:rsid w:val="00254811"/>
    <w:rsid w:val="002549C2"/>
    <w:rsid w:val="0025512D"/>
    <w:rsid w:val="002553A0"/>
    <w:rsid w:val="00255E62"/>
    <w:rsid w:val="00255E96"/>
    <w:rsid w:val="00256720"/>
    <w:rsid w:val="00257235"/>
    <w:rsid w:val="00257351"/>
    <w:rsid w:val="00257379"/>
    <w:rsid w:val="0025755E"/>
    <w:rsid w:val="002579D9"/>
    <w:rsid w:val="002605FD"/>
    <w:rsid w:val="002611E9"/>
    <w:rsid w:val="00261AD6"/>
    <w:rsid w:val="00261C28"/>
    <w:rsid w:val="00261F6A"/>
    <w:rsid w:val="0026210E"/>
    <w:rsid w:val="002622E6"/>
    <w:rsid w:val="0026274A"/>
    <w:rsid w:val="002627AC"/>
    <w:rsid w:val="00262801"/>
    <w:rsid w:val="00262B93"/>
    <w:rsid w:val="00262C44"/>
    <w:rsid w:val="00262ECE"/>
    <w:rsid w:val="00262F3D"/>
    <w:rsid w:val="0026306D"/>
    <w:rsid w:val="00263427"/>
    <w:rsid w:val="002634D7"/>
    <w:rsid w:val="0026353F"/>
    <w:rsid w:val="00264357"/>
    <w:rsid w:val="0026464D"/>
    <w:rsid w:val="00264A87"/>
    <w:rsid w:val="00264CD6"/>
    <w:rsid w:val="0026558D"/>
    <w:rsid w:val="002657CE"/>
    <w:rsid w:val="00265E09"/>
    <w:rsid w:val="00266518"/>
    <w:rsid w:val="00266966"/>
    <w:rsid w:val="00266DB5"/>
    <w:rsid w:val="00266EC7"/>
    <w:rsid w:val="00267010"/>
    <w:rsid w:val="00267059"/>
    <w:rsid w:val="00267F8E"/>
    <w:rsid w:val="00270355"/>
    <w:rsid w:val="00270F01"/>
    <w:rsid w:val="00271155"/>
    <w:rsid w:val="002711D1"/>
    <w:rsid w:val="002711E0"/>
    <w:rsid w:val="00271C05"/>
    <w:rsid w:val="00272425"/>
    <w:rsid w:val="00272940"/>
    <w:rsid w:val="00272D20"/>
    <w:rsid w:val="00272EA3"/>
    <w:rsid w:val="00272FAD"/>
    <w:rsid w:val="002735F4"/>
    <w:rsid w:val="00273A93"/>
    <w:rsid w:val="00273BD1"/>
    <w:rsid w:val="00273C7A"/>
    <w:rsid w:val="00273EFC"/>
    <w:rsid w:val="0027457C"/>
    <w:rsid w:val="002746F7"/>
    <w:rsid w:val="0027489E"/>
    <w:rsid w:val="002749AD"/>
    <w:rsid w:val="00274AC0"/>
    <w:rsid w:val="0027564B"/>
    <w:rsid w:val="00275CE5"/>
    <w:rsid w:val="00275F28"/>
    <w:rsid w:val="002767E4"/>
    <w:rsid w:val="00277436"/>
    <w:rsid w:val="00277664"/>
    <w:rsid w:val="0027798A"/>
    <w:rsid w:val="00277B26"/>
    <w:rsid w:val="00277E60"/>
    <w:rsid w:val="00280168"/>
    <w:rsid w:val="002801F2"/>
    <w:rsid w:val="0028048D"/>
    <w:rsid w:val="00280640"/>
    <w:rsid w:val="0028096E"/>
    <w:rsid w:val="00281BFD"/>
    <w:rsid w:val="00281EAE"/>
    <w:rsid w:val="00281F92"/>
    <w:rsid w:val="0028213C"/>
    <w:rsid w:val="0028244C"/>
    <w:rsid w:val="002825F6"/>
    <w:rsid w:val="00282AB4"/>
    <w:rsid w:val="00282D25"/>
    <w:rsid w:val="002830AE"/>
    <w:rsid w:val="0028326D"/>
    <w:rsid w:val="00283B3B"/>
    <w:rsid w:val="00283CD6"/>
    <w:rsid w:val="00284133"/>
    <w:rsid w:val="002841BB"/>
    <w:rsid w:val="00284388"/>
    <w:rsid w:val="00284CA2"/>
    <w:rsid w:val="00285272"/>
    <w:rsid w:val="00285284"/>
    <w:rsid w:val="0028570E"/>
    <w:rsid w:val="002864D0"/>
    <w:rsid w:val="00286AE9"/>
    <w:rsid w:val="00286FAD"/>
    <w:rsid w:val="00287C38"/>
    <w:rsid w:val="00287EA1"/>
    <w:rsid w:val="00287F17"/>
    <w:rsid w:val="00287FF7"/>
    <w:rsid w:val="00290158"/>
    <w:rsid w:val="002903AF"/>
    <w:rsid w:val="00290405"/>
    <w:rsid w:val="00290842"/>
    <w:rsid w:val="00291F6F"/>
    <w:rsid w:val="002924CA"/>
    <w:rsid w:val="00292B2F"/>
    <w:rsid w:val="00292CC8"/>
    <w:rsid w:val="00292EB2"/>
    <w:rsid w:val="0029367B"/>
    <w:rsid w:val="00293F5A"/>
    <w:rsid w:val="00294437"/>
    <w:rsid w:val="002946E8"/>
    <w:rsid w:val="00294890"/>
    <w:rsid w:val="00294BFC"/>
    <w:rsid w:val="00294F3B"/>
    <w:rsid w:val="00295035"/>
    <w:rsid w:val="002953B9"/>
    <w:rsid w:val="00295595"/>
    <w:rsid w:val="00295959"/>
    <w:rsid w:val="00295988"/>
    <w:rsid w:val="00295DA4"/>
    <w:rsid w:val="0029601D"/>
    <w:rsid w:val="00296709"/>
    <w:rsid w:val="0029685F"/>
    <w:rsid w:val="002969CB"/>
    <w:rsid w:val="00297009"/>
    <w:rsid w:val="002972A0"/>
    <w:rsid w:val="002975F4"/>
    <w:rsid w:val="00297A9F"/>
    <w:rsid w:val="002A0BF7"/>
    <w:rsid w:val="002A0C8C"/>
    <w:rsid w:val="002A0DC4"/>
    <w:rsid w:val="002A0E3B"/>
    <w:rsid w:val="002A1A3E"/>
    <w:rsid w:val="002A1DC5"/>
    <w:rsid w:val="002A2046"/>
    <w:rsid w:val="002A21C5"/>
    <w:rsid w:val="002A221A"/>
    <w:rsid w:val="002A2659"/>
    <w:rsid w:val="002A2B17"/>
    <w:rsid w:val="002A312E"/>
    <w:rsid w:val="002A34CC"/>
    <w:rsid w:val="002A37CF"/>
    <w:rsid w:val="002A385B"/>
    <w:rsid w:val="002A4213"/>
    <w:rsid w:val="002A422B"/>
    <w:rsid w:val="002A4FDE"/>
    <w:rsid w:val="002A5071"/>
    <w:rsid w:val="002A5883"/>
    <w:rsid w:val="002A5A83"/>
    <w:rsid w:val="002A6652"/>
    <w:rsid w:val="002A6C51"/>
    <w:rsid w:val="002A6E48"/>
    <w:rsid w:val="002A6EB5"/>
    <w:rsid w:val="002A6F91"/>
    <w:rsid w:val="002A704A"/>
    <w:rsid w:val="002A73B1"/>
    <w:rsid w:val="002A7753"/>
    <w:rsid w:val="002A7856"/>
    <w:rsid w:val="002A7AF8"/>
    <w:rsid w:val="002A7CF2"/>
    <w:rsid w:val="002A7F41"/>
    <w:rsid w:val="002B04A1"/>
    <w:rsid w:val="002B0826"/>
    <w:rsid w:val="002B0C8F"/>
    <w:rsid w:val="002B0CD0"/>
    <w:rsid w:val="002B0D90"/>
    <w:rsid w:val="002B0DE2"/>
    <w:rsid w:val="002B0E98"/>
    <w:rsid w:val="002B1442"/>
    <w:rsid w:val="002B1AAC"/>
    <w:rsid w:val="002B1EF0"/>
    <w:rsid w:val="002B2130"/>
    <w:rsid w:val="002B2140"/>
    <w:rsid w:val="002B250A"/>
    <w:rsid w:val="002B25D6"/>
    <w:rsid w:val="002B2844"/>
    <w:rsid w:val="002B2A64"/>
    <w:rsid w:val="002B3070"/>
    <w:rsid w:val="002B385C"/>
    <w:rsid w:val="002B3CAC"/>
    <w:rsid w:val="002B3E21"/>
    <w:rsid w:val="002B49C9"/>
    <w:rsid w:val="002B55B2"/>
    <w:rsid w:val="002B58A0"/>
    <w:rsid w:val="002B5C32"/>
    <w:rsid w:val="002B6346"/>
    <w:rsid w:val="002B6858"/>
    <w:rsid w:val="002B7491"/>
    <w:rsid w:val="002B7529"/>
    <w:rsid w:val="002C0094"/>
    <w:rsid w:val="002C020C"/>
    <w:rsid w:val="002C02FC"/>
    <w:rsid w:val="002C04EF"/>
    <w:rsid w:val="002C0634"/>
    <w:rsid w:val="002C086D"/>
    <w:rsid w:val="002C09D9"/>
    <w:rsid w:val="002C0DBE"/>
    <w:rsid w:val="002C1074"/>
    <w:rsid w:val="002C10ED"/>
    <w:rsid w:val="002C1377"/>
    <w:rsid w:val="002C166E"/>
    <w:rsid w:val="002C1751"/>
    <w:rsid w:val="002C1AC0"/>
    <w:rsid w:val="002C1AC5"/>
    <w:rsid w:val="002C2390"/>
    <w:rsid w:val="002C2755"/>
    <w:rsid w:val="002C2B73"/>
    <w:rsid w:val="002C2D0E"/>
    <w:rsid w:val="002C2D1A"/>
    <w:rsid w:val="002C2EBC"/>
    <w:rsid w:val="002C301C"/>
    <w:rsid w:val="002C39C7"/>
    <w:rsid w:val="002C42AF"/>
    <w:rsid w:val="002C4312"/>
    <w:rsid w:val="002C43D2"/>
    <w:rsid w:val="002C480D"/>
    <w:rsid w:val="002C4BE2"/>
    <w:rsid w:val="002C4DF1"/>
    <w:rsid w:val="002C54F2"/>
    <w:rsid w:val="002C5789"/>
    <w:rsid w:val="002C6051"/>
    <w:rsid w:val="002C6537"/>
    <w:rsid w:val="002C65AD"/>
    <w:rsid w:val="002C662B"/>
    <w:rsid w:val="002C6918"/>
    <w:rsid w:val="002C73D4"/>
    <w:rsid w:val="002D1473"/>
    <w:rsid w:val="002D1586"/>
    <w:rsid w:val="002D1A34"/>
    <w:rsid w:val="002D1C10"/>
    <w:rsid w:val="002D22C3"/>
    <w:rsid w:val="002D2415"/>
    <w:rsid w:val="002D263B"/>
    <w:rsid w:val="002D2AC5"/>
    <w:rsid w:val="002D2BC4"/>
    <w:rsid w:val="002D2E50"/>
    <w:rsid w:val="002D2E72"/>
    <w:rsid w:val="002D3031"/>
    <w:rsid w:val="002D354E"/>
    <w:rsid w:val="002D3F7C"/>
    <w:rsid w:val="002D45C6"/>
    <w:rsid w:val="002D4730"/>
    <w:rsid w:val="002D4F43"/>
    <w:rsid w:val="002D55BD"/>
    <w:rsid w:val="002D5A9A"/>
    <w:rsid w:val="002D5D62"/>
    <w:rsid w:val="002D648C"/>
    <w:rsid w:val="002D6501"/>
    <w:rsid w:val="002D6568"/>
    <w:rsid w:val="002D65B6"/>
    <w:rsid w:val="002D6852"/>
    <w:rsid w:val="002D68DE"/>
    <w:rsid w:val="002D76BE"/>
    <w:rsid w:val="002D776B"/>
    <w:rsid w:val="002E04F1"/>
    <w:rsid w:val="002E0A20"/>
    <w:rsid w:val="002E168F"/>
    <w:rsid w:val="002E17EC"/>
    <w:rsid w:val="002E19AC"/>
    <w:rsid w:val="002E1FF6"/>
    <w:rsid w:val="002E20F6"/>
    <w:rsid w:val="002E2903"/>
    <w:rsid w:val="002E3C32"/>
    <w:rsid w:val="002E3D8C"/>
    <w:rsid w:val="002E4EB3"/>
    <w:rsid w:val="002E504E"/>
    <w:rsid w:val="002E5294"/>
    <w:rsid w:val="002E531F"/>
    <w:rsid w:val="002E5B5B"/>
    <w:rsid w:val="002E62A0"/>
    <w:rsid w:val="002E633A"/>
    <w:rsid w:val="002E6435"/>
    <w:rsid w:val="002E69BD"/>
    <w:rsid w:val="002E6B7E"/>
    <w:rsid w:val="002E6CDB"/>
    <w:rsid w:val="002E6F2A"/>
    <w:rsid w:val="002E6F51"/>
    <w:rsid w:val="002E70B7"/>
    <w:rsid w:val="002E7734"/>
    <w:rsid w:val="002E7BCA"/>
    <w:rsid w:val="002E7C4E"/>
    <w:rsid w:val="002F0058"/>
    <w:rsid w:val="002F0E70"/>
    <w:rsid w:val="002F1DD9"/>
    <w:rsid w:val="002F2B47"/>
    <w:rsid w:val="002F2B8F"/>
    <w:rsid w:val="002F3530"/>
    <w:rsid w:val="002F42A0"/>
    <w:rsid w:val="002F514D"/>
    <w:rsid w:val="002F5172"/>
    <w:rsid w:val="002F5550"/>
    <w:rsid w:val="002F570A"/>
    <w:rsid w:val="002F5996"/>
    <w:rsid w:val="002F61D2"/>
    <w:rsid w:val="002F658A"/>
    <w:rsid w:val="002F68A2"/>
    <w:rsid w:val="002F6943"/>
    <w:rsid w:val="002F6B8F"/>
    <w:rsid w:val="002F6C06"/>
    <w:rsid w:val="002F6D4D"/>
    <w:rsid w:val="002F6FEC"/>
    <w:rsid w:val="002F713C"/>
    <w:rsid w:val="002F7F9B"/>
    <w:rsid w:val="00300544"/>
    <w:rsid w:val="00300823"/>
    <w:rsid w:val="003009E3"/>
    <w:rsid w:val="00300BA8"/>
    <w:rsid w:val="00300D95"/>
    <w:rsid w:val="003012AC"/>
    <w:rsid w:val="003014AD"/>
    <w:rsid w:val="0030159F"/>
    <w:rsid w:val="00301905"/>
    <w:rsid w:val="00301EE5"/>
    <w:rsid w:val="003020A0"/>
    <w:rsid w:val="00302151"/>
    <w:rsid w:val="003024E8"/>
    <w:rsid w:val="003025C1"/>
    <w:rsid w:val="003029F8"/>
    <w:rsid w:val="00302E1D"/>
    <w:rsid w:val="00303000"/>
    <w:rsid w:val="0030304D"/>
    <w:rsid w:val="003031B1"/>
    <w:rsid w:val="003035C1"/>
    <w:rsid w:val="00303C39"/>
    <w:rsid w:val="00303CEE"/>
    <w:rsid w:val="00303FC2"/>
    <w:rsid w:val="00303FD3"/>
    <w:rsid w:val="003041A0"/>
    <w:rsid w:val="00304342"/>
    <w:rsid w:val="00304567"/>
    <w:rsid w:val="0030488F"/>
    <w:rsid w:val="00304AE9"/>
    <w:rsid w:val="00304BBF"/>
    <w:rsid w:val="003051CD"/>
    <w:rsid w:val="003053CD"/>
    <w:rsid w:val="0030575C"/>
    <w:rsid w:val="003058EE"/>
    <w:rsid w:val="00305984"/>
    <w:rsid w:val="00305BDF"/>
    <w:rsid w:val="00305C20"/>
    <w:rsid w:val="00305ED6"/>
    <w:rsid w:val="00306147"/>
    <w:rsid w:val="00306D60"/>
    <w:rsid w:val="00306EDB"/>
    <w:rsid w:val="00306EFF"/>
    <w:rsid w:val="003072B4"/>
    <w:rsid w:val="00307C80"/>
    <w:rsid w:val="00307FD2"/>
    <w:rsid w:val="00310366"/>
    <w:rsid w:val="00310A69"/>
    <w:rsid w:val="00310DD7"/>
    <w:rsid w:val="00310E44"/>
    <w:rsid w:val="00310E9B"/>
    <w:rsid w:val="0031106F"/>
    <w:rsid w:val="003110E3"/>
    <w:rsid w:val="0031115E"/>
    <w:rsid w:val="003116D8"/>
    <w:rsid w:val="00311FD0"/>
    <w:rsid w:val="00312040"/>
    <w:rsid w:val="0031226E"/>
    <w:rsid w:val="0031242A"/>
    <w:rsid w:val="003125AC"/>
    <w:rsid w:val="00312650"/>
    <w:rsid w:val="003126E7"/>
    <w:rsid w:val="00312719"/>
    <w:rsid w:val="003139DB"/>
    <w:rsid w:val="00313E4D"/>
    <w:rsid w:val="00314658"/>
    <w:rsid w:val="00314D61"/>
    <w:rsid w:val="00314E98"/>
    <w:rsid w:val="00315124"/>
    <w:rsid w:val="003155A9"/>
    <w:rsid w:val="00315A09"/>
    <w:rsid w:val="00315A58"/>
    <w:rsid w:val="00315BFD"/>
    <w:rsid w:val="003169A7"/>
    <w:rsid w:val="00316B8D"/>
    <w:rsid w:val="00316D08"/>
    <w:rsid w:val="00316F3F"/>
    <w:rsid w:val="0031741F"/>
    <w:rsid w:val="00317827"/>
    <w:rsid w:val="0031786F"/>
    <w:rsid w:val="0031798E"/>
    <w:rsid w:val="00317D79"/>
    <w:rsid w:val="003201F1"/>
    <w:rsid w:val="00320401"/>
    <w:rsid w:val="0032066A"/>
    <w:rsid w:val="003206F1"/>
    <w:rsid w:val="00320B9E"/>
    <w:rsid w:val="0032172B"/>
    <w:rsid w:val="003223EC"/>
    <w:rsid w:val="00322453"/>
    <w:rsid w:val="00322A16"/>
    <w:rsid w:val="0032340B"/>
    <w:rsid w:val="00323CFB"/>
    <w:rsid w:val="00324346"/>
    <w:rsid w:val="0032504C"/>
    <w:rsid w:val="003255A3"/>
    <w:rsid w:val="003260FD"/>
    <w:rsid w:val="0032685B"/>
    <w:rsid w:val="003269EB"/>
    <w:rsid w:val="00326E1F"/>
    <w:rsid w:val="00330058"/>
    <w:rsid w:val="003300E3"/>
    <w:rsid w:val="003308B8"/>
    <w:rsid w:val="00330C2A"/>
    <w:rsid w:val="00330D4C"/>
    <w:rsid w:val="00330ECE"/>
    <w:rsid w:val="0033103C"/>
    <w:rsid w:val="003310FE"/>
    <w:rsid w:val="0033119C"/>
    <w:rsid w:val="003312DC"/>
    <w:rsid w:val="00331724"/>
    <w:rsid w:val="00331906"/>
    <w:rsid w:val="00331C58"/>
    <w:rsid w:val="00331D56"/>
    <w:rsid w:val="00332DA2"/>
    <w:rsid w:val="003332FF"/>
    <w:rsid w:val="00333631"/>
    <w:rsid w:val="00333A7A"/>
    <w:rsid w:val="00333E87"/>
    <w:rsid w:val="00334497"/>
    <w:rsid w:val="00335197"/>
    <w:rsid w:val="003351F0"/>
    <w:rsid w:val="0033528E"/>
    <w:rsid w:val="003358BC"/>
    <w:rsid w:val="00335CF9"/>
    <w:rsid w:val="00335DF3"/>
    <w:rsid w:val="00336071"/>
    <w:rsid w:val="00336685"/>
    <w:rsid w:val="003367DA"/>
    <w:rsid w:val="0033735B"/>
    <w:rsid w:val="00337D47"/>
    <w:rsid w:val="003400D8"/>
    <w:rsid w:val="003401AA"/>
    <w:rsid w:val="003402E4"/>
    <w:rsid w:val="00340711"/>
    <w:rsid w:val="00340B58"/>
    <w:rsid w:val="00341313"/>
    <w:rsid w:val="003413DC"/>
    <w:rsid w:val="0034150A"/>
    <w:rsid w:val="003415E7"/>
    <w:rsid w:val="00341684"/>
    <w:rsid w:val="003419E5"/>
    <w:rsid w:val="00342745"/>
    <w:rsid w:val="00342D0A"/>
    <w:rsid w:val="0034303A"/>
    <w:rsid w:val="00343044"/>
    <w:rsid w:val="003432CA"/>
    <w:rsid w:val="00343400"/>
    <w:rsid w:val="00343515"/>
    <w:rsid w:val="00343C36"/>
    <w:rsid w:val="00343F37"/>
    <w:rsid w:val="00344A0E"/>
    <w:rsid w:val="00344B70"/>
    <w:rsid w:val="00344B97"/>
    <w:rsid w:val="00344FF4"/>
    <w:rsid w:val="00345010"/>
    <w:rsid w:val="0034565A"/>
    <w:rsid w:val="00345BB1"/>
    <w:rsid w:val="00346559"/>
    <w:rsid w:val="00346767"/>
    <w:rsid w:val="0034697A"/>
    <w:rsid w:val="003469F0"/>
    <w:rsid w:val="00346B19"/>
    <w:rsid w:val="00346B27"/>
    <w:rsid w:val="00347391"/>
    <w:rsid w:val="00347B69"/>
    <w:rsid w:val="00347C69"/>
    <w:rsid w:val="00347D8A"/>
    <w:rsid w:val="00350427"/>
    <w:rsid w:val="00350BEB"/>
    <w:rsid w:val="00350E6F"/>
    <w:rsid w:val="00350F1A"/>
    <w:rsid w:val="00351050"/>
    <w:rsid w:val="00351679"/>
    <w:rsid w:val="003518ED"/>
    <w:rsid w:val="00351E17"/>
    <w:rsid w:val="00352E16"/>
    <w:rsid w:val="003531BA"/>
    <w:rsid w:val="00353916"/>
    <w:rsid w:val="00353A27"/>
    <w:rsid w:val="00353D71"/>
    <w:rsid w:val="00354179"/>
    <w:rsid w:val="003542A4"/>
    <w:rsid w:val="003548A7"/>
    <w:rsid w:val="00354B9B"/>
    <w:rsid w:val="0035566C"/>
    <w:rsid w:val="003557C8"/>
    <w:rsid w:val="0035583E"/>
    <w:rsid w:val="00355980"/>
    <w:rsid w:val="003559C9"/>
    <w:rsid w:val="00356055"/>
    <w:rsid w:val="0035614F"/>
    <w:rsid w:val="0035632B"/>
    <w:rsid w:val="00356794"/>
    <w:rsid w:val="003567D1"/>
    <w:rsid w:val="003567D3"/>
    <w:rsid w:val="00357221"/>
    <w:rsid w:val="003572F1"/>
    <w:rsid w:val="00357306"/>
    <w:rsid w:val="00357706"/>
    <w:rsid w:val="00357735"/>
    <w:rsid w:val="0035783E"/>
    <w:rsid w:val="00357E69"/>
    <w:rsid w:val="00357EA7"/>
    <w:rsid w:val="0036038C"/>
    <w:rsid w:val="00360614"/>
    <w:rsid w:val="00360BA4"/>
    <w:rsid w:val="00360FEA"/>
    <w:rsid w:val="00361530"/>
    <w:rsid w:val="00361554"/>
    <w:rsid w:val="003615BC"/>
    <w:rsid w:val="00361EB0"/>
    <w:rsid w:val="003621CF"/>
    <w:rsid w:val="00362DF9"/>
    <w:rsid w:val="003636B6"/>
    <w:rsid w:val="00363989"/>
    <w:rsid w:val="00363B90"/>
    <w:rsid w:val="003643BF"/>
    <w:rsid w:val="00364886"/>
    <w:rsid w:val="00364A2E"/>
    <w:rsid w:val="00365009"/>
    <w:rsid w:val="0036526D"/>
    <w:rsid w:val="003674D2"/>
    <w:rsid w:val="003675D6"/>
    <w:rsid w:val="003702C2"/>
    <w:rsid w:val="00371225"/>
    <w:rsid w:val="003717AA"/>
    <w:rsid w:val="003717AE"/>
    <w:rsid w:val="003718CC"/>
    <w:rsid w:val="003719B6"/>
    <w:rsid w:val="003719CE"/>
    <w:rsid w:val="003719D9"/>
    <w:rsid w:val="00371A64"/>
    <w:rsid w:val="00371CFE"/>
    <w:rsid w:val="00371DBD"/>
    <w:rsid w:val="00371F24"/>
    <w:rsid w:val="00372084"/>
    <w:rsid w:val="00372445"/>
    <w:rsid w:val="003726D2"/>
    <w:rsid w:val="00372839"/>
    <w:rsid w:val="003728A6"/>
    <w:rsid w:val="00372D3A"/>
    <w:rsid w:val="00372E3C"/>
    <w:rsid w:val="00373278"/>
    <w:rsid w:val="0037381A"/>
    <w:rsid w:val="00373BEA"/>
    <w:rsid w:val="003741CD"/>
    <w:rsid w:val="00374242"/>
    <w:rsid w:val="00374423"/>
    <w:rsid w:val="00374ACF"/>
    <w:rsid w:val="00374BB2"/>
    <w:rsid w:val="00374C64"/>
    <w:rsid w:val="003750CD"/>
    <w:rsid w:val="0037528E"/>
    <w:rsid w:val="00375832"/>
    <w:rsid w:val="00375993"/>
    <w:rsid w:val="003760C5"/>
    <w:rsid w:val="00376197"/>
    <w:rsid w:val="00376705"/>
    <w:rsid w:val="00376A72"/>
    <w:rsid w:val="00376BCE"/>
    <w:rsid w:val="00376C37"/>
    <w:rsid w:val="00377161"/>
    <w:rsid w:val="00377BEF"/>
    <w:rsid w:val="003800C2"/>
    <w:rsid w:val="003805B1"/>
    <w:rsid w:val="00381CAB"/>
    <w:rsid w:val="00381EDC"/>
    <w:rsid w:val="0038217B"/>
    <w:rsid w:val="00382292"/>
    <w:rsid w:val="003829B7"/>
    <w:rsid w:val="00382B39"/>
    <w:rsid w:val="00382E69"/>
    <w:rsid w:val="00382F3E"/>
    <w:rsid w:val="003836A3"/>
    <w:rsid w:val="00383787"/>
    <w:rsid w:val="00384442"/>
    <w:rsid w:val="003844AA"/>
    <w:rsid w:val="00384C39"/>
    <w:rsid w:val="00384C3C"/>
    <w:rsid w:val="00384F6D"/>
    <w:rsid w:val="003850E4"/>
    <w:rsid w:val="003851BB"/>
    <w:rsid w:val="0038534D"/>
    <w:rsid w:val="003854C3"/>
    <w:rsid w:val="00385916"/>
    <w:rsid w:val="00385A6F"/>
    <w:rsid w:val="00386B29"/>
    <w:rsid w:val="00387038"/>
    <w:rsid w:val="003875F4"/>
    <w:rsid w:val="00387E0D"/>
    <w:rsid w:val="00387F20"/>
    <w:rsid w:val="003900F2"/>
    <w:rsid w:val="003903D8"/>
    <w:rsid w:val="00390617"/>
    <w:rsid w:val="003907E3"/>
    <w:rsid w:val="0039101E"/>
    <w:rsid w:val="003911F1"/>
    <w:rsid w:val="00391B34"/>
    <w:rsid w:val="00392839"/>
    <w:rsid w:val="003929E0"/>
    <w:rsid w:val="00393C20"/>
    <w:rsid w:val="0039472E"/>
    <w:rsid w:val="00394F99"/>
    <w:rsid w:val="00395288"/>
    <w:rsid w:val="003952C2"/>
    <w:rsid w:val="00395859"/>
    <w:rsid w:val="0039586B"/>
    <w:rsid w:val="00395A1C"/>
    <w:rsid w:val="00395A92"/>
    <w:rsid w:val="00395CC3"/>
    <w:rsid w:val="00395F68"/>
    <w:rsid w:val="00395F95"/>
    <w:rsid w:val="003962FB"/>
    <w:rsid w:val="00396466"/>
    <w:rsid w:val="003969B7"/>
    <w:rsid w:val="00396AC7"/>
    <w:rsid w:val="00396D2D"/>
    <w:rsid w:val="00396E90"/>
    <w:rsid w:val="00396FB6"/>
    <w:rsid w:val="00397952"/>
    <w:rsid w:val="003A0367"/>
    <w:rsid w:val="003A0509"/>
    <w:rsid w:val="003A05DF"/>
    <w:rsid w:val="003A12F4"/>
    <w:rsid w:val="003A2092"/>
    <w:rsid w:val="003A22CB"/>
    <w:rsid w:val="003A288D"/>
    <w:rsid w:val="003A2DC0"/>
    <w:rsid w:val="003A2E54"/>
    <w:rsid w:val="003A33C6"/>
    <w:rsid w:val="003A341A"/>
    <w:rsid w:val="003A3936"/>
    <w:rsid w:val="003A4314"/>
    <w:rsid w:val="003A48EA"/>
    <w:rsid w:val="003A4BB3"/>
    <w:rsid w:val="003A5052"/>
    <w:rsid w:val="003A5628"/>
    <w:rsid w:val="003A5A01"/>
    <w:rsid w:val="003A5E1A"/>
    <w:rsid w:val="003A61EA"/>
    <w:rsid w:val="003A6B5A"/>
    <w:rsid w:val="003A6EF0"/>
    <w:rsid w:val="003A7059"/>
    <w:rsid w:val="003A70D7"/>
    <w:rsid w:val="003A7153"/>
    <w:rsid w:val="003A7501"/>
    <w:rsid w:val="003A7B56"/>
    <w:rsid w:val="003A7FF2"/>
    <w:rsid w:val="003B049C"/>
    <w:rsid w:val="003B083A"/>
    <w:rsid w:val="003B08A6"/>
    <w:rsid w:val="003B0953"/>
    <w:rsid w:val="003B0B26"/>
    <w:rsid w:val="003B1913"/>
    <w:rsid w:val="003B1D91"/>
    <w:rsid w:val="003B2EA1"/>
    <w:rsid w:val="003B34F2"/>
    <w:rsid w:val="003B3555"/>
    <w:rsid w:val="003B3BC0"/>
    <w:rsid w:val="003B48EE"/>
    <w:rsid w:val="003B4AE5"/>
    <w:rsid w:val="003B5370"/>
    <w:rsid w:val="003B61B5"/>
    <w:rsid w:val="003B64A1"/>
    <w:rsid w:val="003B65ED"/>
    <w:rsid w:val="003B6CBF"/>
    <w:rsid w:val="003B6CDB"/>
    <w:rsid w:val="003B6E95"/>
    <w:rsid w:val="003B6FBB"/>
    <w:rsid w:val="003B7B61"/>
    <w:rsid w:val="003C03CD"/>
    <w:rsid w:val="003C0BAC"/>
    <w:rsid w:val="003C0C12"/>
    <w:rsid w:val="003C0F00"/>
    <w:rsid w:val="003C10F3"/>
    <w:rsid w:val="003C10FB"/>
    <w:rsid w:val="003C1555"/>
    <w:rsid w:val="003C15E6"/>
    <w:rsid w:val="003C180D"/>
    <w:rsid w:val="003C18F6"/>
    <w:rsid w:val="003C1B36"/>
    <w:rsid w:val="003C1B3E"/>
    <w:rsid w:val="003C1DB3"/>
    <w:rsid w:val="003C1E30"/>
    <w:rsid w:val="003C1E68"/>
    <w:rsid w:val="003C2232"/>
    <w:rsid w:val="003C262D"/>
    <w:rsid w:val="003C2690"/>
    <w:rsid w:val="003C2FEC"/>
    <w:rsid w:val="003C37CC"/>
    <w:rsid w:val="003C37D3"/>
    <w:rsid w:val="003C381B"/>
    <w:rsid w:val="003C3CDD"/>
    <w:rsid w:val="003C3FFF"/>
    <w:rsid w:val="003C4751"/>
    <w:rsid w:val="003C4EB3"/>
    <w:rsid w:val="003C53E9"/>
    <w:rsid w:val="003C5979"/>
    <w:rsid w:val="003C5EA8"/>
    <w:rsid w:val="003C5FEC"/>
    <w:rsid w:val="003C64DE"/>
    <w:rsid w:val="003C65CA"/>
    <w:rsid w:val="003C6B8A"/>
    <w:rsid w:val="003C757C"/>
    <w:rsid w:val="003C76FE"/>
    <w:rsid w:val="003D00AB"/>
    <w:rsid w:val="003D0B05"/>
    <w:rsid w:val="003D0E6E"/>
    <w:rsid w:val="003D107D"/>
    <w:rsid w:val="003D17B5"/>
    <w:rsid w:val="003D1B3B"/>
    <w:rsid w:val="003D25A7"/>
    <w:rsid w:val="003D27A7"/>
    <w:rsid w:val="003D2998"/>
    <w:rsid w:val="003D2CDE"/>
    <w:rsid w:val="003D425F"/>
    <w:rsid w:val="003D4299"/>
    <w:rsid w:val="003D43CA"/>
    <w:rsid w:val="003D46AD"/>
    <w:rsid w:val="003D4A55"/>
    <w:rsid w:val="003D546E"/>
    <w:rsid w:val="003D55B5"/>
    <w:rsid w:val="003D5A3E"/>
    <w:rsid w:val="003D5EEB"/>
    <w:rsid w:val="003D61B0"/>
    <w:rsid w:val="003D6CE1"/>
    <w:rsid w:val="003D7168"/>
    <w:rsid w:val="003D7612"/>
    <w:rsid w:val="003D7958"/>
    <w:rsid w:val="003D7D78"/>
    <w:rsid w:val="003E0196"/>
    <w:rsid w:val="003E079E"/>
    <w:rsid w:val="003E082D"/>
    <w:rsid w:val="003E0845"/>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435A"/>
    <w:rsid w:val="003E44E4"/>
    <w:rsid w:val="003E4634"/>
    <w:rsid w:val="003E4A06"/>
    <w:rsid w:val="003E4A85"/>
    <w:rsid w:val="003E4C32"/>
    <w:rsid w:val="003E55D2"/>
    <w:rsid w:val="003E5800"/>
    <w:rsid w:val="003E5EB7"/>
    <w:rsid w:val="003E5F59"/>
    <w:rsid w:val="003E6052"/>
    <w:rsid w:val="003E6058"/>
    <w:rsid w:val="003E63BD"/>
    <w:rsid w:val="003E6675"/>
    <w:rsid w:val="003E68DC"/>
    <w:rsid w:val="003E6E8F"/>
    <w:rsid w:val="003E776D"/>
    <w:rsid w:val="003E7B64"/>
    <w:rsid w:val="003F0354"/>
    <w:rsid w:val="003F06FD"/>
    <w:rsid w:val="003F0AF9"/>
    <w:rsid w:val="003F0C5D"/>
    <w:rsid w:val="003F10E4"/>
    <w:rsid w:val="003F1656"/>
    <w:rsid w:val="003F1D52"/>
    <w:rsid w:val="003F1F27"/>
    <w:rsid w:val="003F225E"/>
    <w:rsid w:val="003F2719"/>
    <w:rsid w:val="003F2895"/>
    <w:rsid w:val="003F2B78"/>
    <w:rsid w:val="003F2BC7"/>
    <w:rsid w:val="003F2DFD"/>
    <w:rsid w:val="003F3225"/>
    <w:rsid w:val="003F365C"/>
    <w:rsid w:val="003F3662"/>
    <w:rsid w:val="003F39B7"/>
    <w:rsid w:val="003F3EAE"/>
    <w:rsid w:val="003F4231"/>
    <w:rsid w:val="003F4C42"/>
    <w:rsid w:val="003F4DE2"/>
    <w:rsid w:val="003F525D"/>
    <w:rsid w:val="003F53B4"/>
    <w:rsid w:val="003F549D"/>
    <w:rsid w:val="003F63FA"/>
    <w:rsid w:val="003F6C35"/>
    <w:rsid w:val="003F6C64"/>
    <w:rsid w:val="003F748C"/>
    <w:rsid w:val="003F7655"/>
    <w:rsid w:val="003F79C3"/>
    <w:rsid w:val="003F7CB0"/>
    <w:rsid w:val="003F7ECD"/>
    <w:rsid w:val="00400275"/>
    <w:rsid w:val="0040052E"/>
    <w:rsid w:val="00400551"/>
    <w:rsid w:val="0040066B"/>
    <w:rsid w:val="0040071C"/>
    <w:rsid w:val="00401026"/>
    <w:rsid w:val="0040160A"/>
    <w:rsid w:val="00401C64"/>
    <w:rsid w:val="00401D47"/>
    <w:rsid w:val="00401DA4"/>
    <w:rsid w:val="00402023"/>
    <w:rsid w:val="00402060"/>
    <w:rsid w:val="004025FB"/>
    <w:rsid w:val="004029D9"/>
    <w:rsid w:val="00402EA0"/>
    <w:rsid w:val="00402F0B"/>
    <w:rsid w:val="00402F74"/>
    <w:rsid w:val="00403636"/>
    <w:rsid w:val="004039DD"/>
    <w:rsid w:val="00403B0B"/>
    <w:rsid w:val="00403C90"/>
    <w:rsid w:val="00403DB0"/>
    <w:rsid w:val="00404250"/>
    <w:rsid w:val="004045D1"/>
    <w:rsid w:val="00404953"/>
    <w:rsid w:val="00404A16"/>
    <w:rsid w:val="00404A47"/>
    <w:rsid w:val="00404EEB"/>
    <w:rsid w:val="00405353"/>
    <w:rsid w:val="004063EC"/>
    <w:rsid w:val="00406427"/>
    <w:rsid w:val="00406587"/>
    <w:rsid w:val="004066C9"/>
    <w:rsid w:val="0040688D"/>
    <w:rsid w:val="00406C2D"/>
    <w:rsid w:val="00406D5A"/>
    <w:rsid w:val="004074F0"/>
    <w:rsid w:val="00407FB9"/>
    <w:rsid w:val="004102C6"/>
    <w:rsid w:val="004103C2"/>
    <w:rsid w:val="004108C4"/>
    <w:rsid w:val="004108FC"/>
    <w:rsid w:val="00410F03"/>
    <w:rsid w:val="004112DB"/>
    <w:rsid w:val="00411A72"/>
    <w:rsid w:val="00411D6E"/>
    <w:rsid w:val="00411F77"/>
    <w:rsid w:val="004125D3"/>
    <w:rsid w:val="00412CAC"/>
    <w:rsid w:val="00412F22"/>
    <w:rsid w:val="00412F48"/>
    <w:rsid w:val="0041302E"/>
    <w:rsid w:val="00413220"/>
    <w:rsid w:val="0041345B"/>
    <w:rsid w:val="0041376A"/>
    <w:rsid w:val="004139BD"/>
    <w:rsid w:val="00413B55"/>
    <w:rsid w:val="00413C6C"/>
    <w:rsid w:val="00413D17"/>
    <w:rsid w:val="00414198"/>
    <w:rsid w:val="0041440A"/>
    <w:rsid w:val="004144EE"/>
    <w:rsid w:val="004146DD"/>
    <w:rsid w:val="00414BCF"/>
    <w:rsid w:val="004158C9"/>
    <w:rsid w:val="00415A48"/>
    <w:rsid w:val="00416792"/>
    <w:rsid w:val="00416822"/>
    <w:rsid w:val="00416D56"/>
    <w:rsid w:val="00417018"/>
    <w:rsid w:val="004173A1"/>
    <w:rsid w:val="004178A2"/>
    <w:rsid w:val="00417B32"/>
    <w:rsid w:val="004202D0"/>
    <w:rsid w:val="00420A5E"/>
    <w:rsid w:val="0042117A"/>
    <w:rsid w:val="0042117F"/>
    <w:rsid w:val="0042128E"/>
    <w:rsid w:val="00421443"/>
    <w:rsid w:val="00421457"/>
    <w:rsid w:val="00421974"/>
    <w:rsid w:val="00421B4A"/>
    <w:rsid w:val="00421F39"/>
    <w:rsid w:val="0042266E"/>
    <w:rsid w:val="00422A0D"/>
    <w:rsid w:val="00423082"/>
    <w:rsid w:val="0042331A"/>
    <w:rsid w:val="004236C7"/>
    <w:rsid w:val="0042375A"/>
    <w:rsid w:val="00423A81"/>
    <w:rsid w:val="00424022"/>
    <w:rsid w:val="004240E0"/>
    <w:rsid w:val="0042410B"/>
    <w:rsid w:val="00424249"/>
    <w:rsid w:val="004243EA"/>
    <w:rsid w:val="00424617"/>
    <w:rsid w:val="00424848"/>
    <w:rsid w:val="00424DB2"/>
    <w:rsid w:val="00424FA6"/>
    <w:rsid w:val="004255E9"/>
    <w:rsid w:val="0042593A"/>
    <w:rsid w:val="00425E4D"/>
    <w:rsid w:val="00426373"/>
    <w:rsid w:val="0042641A"/>
    <w:rsid w:val="00426428"/>
    <w:rsid w:val="00426709"/>
    <w:rsid w:val="004269CC"/>
    <w:rsid w:val="00426C26"/>
    <w:rsid w:val="00426E83"/>
    <w:rsid w:val="004270C8"/>
    <w:rsid w:val="0042721E"/>
    <w:rsid w:val="004272B7"/>
    <w:rsid w:val="00427496"/>
    <w:rsid w:val="0042796D"/>
    <w:rsid w:val="00427F97"/>
    <w:rsid w:val="0043019E"/>
    <w:rsid w:val="0043038B"/>
    <w:rsid w:val="00430633"/>
    <w:rsid w:val="004314DF"/>
    <w:rsid w:val="004315BE"/>
    <w:rsid w:val="004317D4"/>
    <w:rsid w:val="00431E16"/>
    <w:rsid w:val="0043210A"/>
    <w:rsid w:val="00432291"/>
    <w:rsid w:val="0043286A"/>
    <w:rsid w:val="004329DF"/>
    <w:rsid w:val="00432A11"/>
    <w:rsid w:val="00432BA7"/>
    <w:rsid w:val="00432D9A"/>
    <w:rsid w:val="00433185"/>
    <w:rsid w:val="00433590"/>
    <w:rsid w:val="00433610"/>
    <w:rsid w:val="00433A31"/>
    <w:rsid w:val="00433AE4"/>
    <w:rsid w:val="0043458C"/>
    <w:rsid w:val="00434608"/>
    <w:rsid w:val="004346A5"/>
    <w:rsid w:val="00434BA9"/>
    <w:rsid w:val="004352CB"/>
    <w:rsid w:val="0043567B"/>
    <w:rsid w:val="0043585C"/>
    <w:rsid w:val="00435870"/>
    <w:rsid w:val="004358C9"/>
    <w:rsid w:val="00435C2B"/>
    <w:rsid w:val="00436163"/>
    <w:rsid w:val="00436899"/>
    <w:rsid w:val="00436CC5"/>
    <w:rsid w:val="0043711C"/>
    <w:rsid w:val="00437464"/>
    <w:rsid w:val="00437C55"/>
    <w:rsid w:val="00437DEE"/>
    <w:rsid w:val="00440136"/>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418"/>
    <w:rsid w:val="004456AE"/>
    <w:rsid w:val="00445A55"/>
    <w:rsid w:val="00445A83"/>
    <w:rsid w:val="00445AE4"/>
    <w:rsid w:val="00445CE9"/>
    <w:rsid w:val="00445FC8"/>
    <w:rsid w:val="00446286"/>
    <w:rsid w:val="00446450"/>
    <w:rsid w:val="00446843"/>
    <w:rsid w:val="00446FCC"/>
    <w:rsid w:val="00447482"/>
    <w:rsid w:val="00447BB3"/>
    <w:rsid w:val="00447DC4"/>
    <w:rsid w:val="0045001E"/>
    <w:rsid w:val="00450041"/>
    <w:rsid w:val="004503D4"/>
    <w:rsid w:val="00450434"/>
    <w:rsid w:val="00450851"/>
    <w:rsid w:val="004511C4"/>
    <w:rsid w:val="0045120B"/>
    <w:rsid w:val="00451565"/>
    <w:rsid w:val="004516B6"/>
    <w:rsid w:val="0045172C"/>
    <w:rsid w:val="004519BD"/>
    <w:rsid w:val="00452098"/>
    <w:rsid w:val="00452876"/>
    <w:rsid w:val="00452BD5"/>
    <w:rsid w:val="00453479"/>
    <w:rsid w:val="004536E4"/>
    <w:rsid w:val="00453F54"/>
    <w:rsid w:val="004541CC"/>
    <w:rsid w:val="0045475E"/>
    <w:rsid w:val="00454994"/>
    <w:rsid w:val="00454DE5"/>
    <w:rsid w:val="00454E72"/>
    <w:rsid w:val="0045563E"/>
    <w:rsid w:val="004557FD"/>
    <w:rsid w:val="004559F3"/>
    <w:rsid w:val="00455D5D"/>
    <w:rsid w:val="00455EC2"/>
    <w:rsid w:val="004562FE"/>
    <w:rsid w:val="00456315"/>
    <w:rsid w:val="00456F57"/>
    <w:rsid w:val="004570F4"/>
    <w:rsid w:val="0045714D"/>
    <w:rsid w:val="004572AD"/>
    <w:rsid w:val="00457956"/>
    <w:rsid w:val="004609A1"/>
    <w:rsid w:val="004610A8"/>
    <w:rsid w:val="004619C6"/>
    <w:rsid w:val="00461B33"/>
    <w:rsid w:val="00461C6B"/>
    <w:rsid w:val="0046277B"/>
    <w:rsid w:val="00462D89"/>
    <w:rsid w:val="004630F2"/>
    <w:rsid w:val="004634EB"/>
    <w:rsid w:val="00463B20"/>
    <w:rsid w:val="0046420F"/>
    <w:rsid w:val="00464335"/>
    <w:rsid w:val="004658F4"/>
    <w:rsid w:val="00465B73"/>
    <w:rsid w:val="00465C1E"/>
    <w:rsid w:val="00466052"/>
    <w:rsid w:val="004661AC"/>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B81"/>
    <w:rsid w:val="00470EDE"/>
    <w:rsid w:val="004710CC"/>
    <w:rsid w:val="00471502"/>
    <w:rsid w:val="004717E7"/>
    <w:rsid w:val="00471A1A"/>
    <w:rsid w:val="00471F76"/>
    <w:rsid w:val="00472269"/>
    <w:rsid w:val="00472527"/>
    <w:rsid w:val="00472665"/>
    <w:rsid w:val="00472793"/>
    <w:rsid w:val="00473568"/>
    <w:rsid w:val="00473830"/>
    <w:rsid w:val="00474729"/>
    <w:rsid w:val="004752FB"/>
    <w:rsid w:val="00475536"/>
    <w:rsid w:val="004757DB"/>
    <w:rsid w:val="00475B8F"/>
    <w:rsid w:val="0047617E"/>
    <w:rsid w:val="004765BA"/>
    <w:rsid w:val="004766FA"/>
    <w:rsid w:val="00476CAE"/>
    <w:rsid w:val="00476D9C"/>
    <w:rsid w:val="00477073"/>
    <w:rsid w:val="004770D9"/>
    <w:rsid w:val="004774D4"/>
    <w:rsid w:val="0047797B"/>
    <w:rsid w:val="00477D2E"/>
    <w:rsid w:val="00480502"/>
    <w:rsid w:val="0048092C"/>
    <w:rsid w:val="00481476"/>
    <w:rsid w:val="004816E1"/>
    <w:rsid w:val="00481849"/>
    <w:rsid w:val="004818C8"/>
    <w:rsid w:val="00481997"/>
    <w:rsid w:val="004819C5"/>
    <w:rsid w:val="00481C63"/>
    <w:rsid w:val="00481CEF"/>
    <w:rsid w:val="00482387"/>
    <w:rsid w:val="00482797"/>
    <w:rsid w:val="004828DA"/>
    <w:rsid w:val="00483676"/>
    <w:rsid w:val="004839FD"/>
    <w:rsid w:val="00483BBF"/>
    <w:rsid w:val="00483C67"/>
    <w:rsid w:val="00483DE5"/>
    <w:rsid w:val="00483DF2"/>
    <w:rsid w:val="004840ED"/>
    <w:rsid w:val="00484377"/>
    <w:rsid w:val="00484799"/>
    <w:rsid w:val="004849B7"/>
    <w:rsid w:val="00484A97"/>
    <w:rsid w:val="00484B98"/>
    <w:rsid w:val="00484BE4"/>
    <w:rsid w:val="00484CE3"/>
    <w:rsid w:val="00485361"/>
    <w:rsid w:val="004856B6"/>
    <w:rsid w:val="00486559"/>
    <w:rsid w:val="00486CA5"/>
    <w:rsid w:val="00486FEB"/>
    <w:rsid w:val="00487462"/>
    <w:rsid w:val="004875EF"/>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6DB"/>
    <w:rsid w:val="00493756"/>
    <w:rsid w:val="004939A8"/>
    <w:rsid w:val="00493E8E"/>
    <w:rsid w:val="004942D4"/>
    <w:rsid w:val="00494320"/>
    <w:rsid w:val="00494748"/>
    <w:rsid w:val="00494D39"/>
    <w:rsid w:val="00495165"/>
    <w:rsid w:val="00495A5D"/>
    <w:rsid w:val="00495C1D"/>
    <w:rsid w:val="00495C27"/>
    <w:rsid w:val="00495FF2"/>
    <w:rsid w:val="00496AFF"/>
    <w:rsid w:val="00496D46"/>
    <w:rsid w:val="004977AA"/>
    <w:rsid w:val="00497C45"/>
    <w:rsid w:val="00497D94"/>
    <w:rsid w:val="004A02CD"/>
    <w:rsid w:val="004A04AE"/>
    <w:rsid w:val="004A09C1"/>
    <w:rsid w:val="004A13A3"/>
    <w:rsid w:val="004A194C"/>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5CE7"/>
    <w:rsid w:val="004A673E"/>
    <w:rsid w:val="004A6899"/>
    <w:rsid w:val="004A6E59"/>
    <w:rsid w:val="004A6F26"/>
    <w:rsid w:val="004A7605"/>
    <w:rsid w:val="004A77ED"/>
    <w:rsid w:val="004A78C2"/>
    <w:rsid w:val="004A7AB2"/>
    <w:rsid w:val="004A7EE0"/>
    <w:rsid w:val="004B050D"/>
    <w:rsid w:val="004B0F43"/>
    <w:rsid w:val="004B1E7D"/>
    <w:rsid w:val="004B2336"/>
    <w:rsid w:val="004B2907"/>
    <w:rsid w:val="004B3745"/>
    <w:rsid w:val="004B3A05"/>
    <w:rsid w:val="004B5667"/>
    <w:rsid w:val="004B569D"/>
    <w:rsid w:val="004B5F4E"/>
    <w:rsid w:val="004B65D0"/>
    <w:rsid w:val="004B67FC"/>
    <w:rsid w:val="004B6920"/>
    <w:rsid w:val="004B6B06"/>
    <w:rsid w:val="004B6BF8"/>
    <w:rsid w:val="004B6EDF"/>
    <w:rsid w:val="004B7BE2"/>
    <w:rsid w:val="004B7C5F"/>
    <w:rsid w:val="004B7C97"/>
    <w:rsid w:val="004C04CF"/>
    <w:rsid w:val="004C112A"/>
    <w:rsid w:val="004C1142"/>
    <w:rsid w:val="004C12DB"/>
    <w:rsid w:val="004C1C8F"/>
    <w:rsid w:val="004C213D"/>
    <w:rsid w:val="004C2291"/>
    <w:rsid w:val="004C2353"/>
    <w:rsid w:val="004C2544"/>
    <w:rsid w:val="004C26F4"/>
    <w:rsid w:val="004C2788"/>
    <w:rsid w:val="004C2C08"/>
    <w:rsid w:val="004C2CC5"/>
    <w:rsid w:val="004C3116"/>
    <w:rsid w:val="004C35C9"/>
    <w:rsid w:val="004C3DE9"/>
    <w:rsid w:val="004C3E2C"/>
    <w:rsid w:val="004C404F"/>
    <w:rsid w:val="004C48D3"/>
    <w:rsid w:val="004C4A1A"/>
    <w:rsid w:val="004C4B37"/>
    <w:rsid w:val="004C5085"/>
    <w:rsid w:val="004C586F"/>
    <w:rsid w:val="004C5971"/>
    <w:rsid w:val="004C5B7C"/>
    <w:rsid w:val="004C5BAD"/>
    <w:rsid w:val="004C6182"/>
    <w:rsid w:val="004C6449"/>
    <w:rsid w:val="004C65A5"/>
    <w:rsid w:val="004C672B"/>
    <w:rsid w:val="004C6AC5"/>
    <w:rsid w:val="004C70F4"/>
    <w:rsid w:val="004C72BA"/>
    <w:rsid w:val="004C7510"/>
    <w:rsid w:val="004C795F"/>
    <w:rsid w:val="004C7E89"/>
    <w:rsid w:val="004D03A9"/>
    <w:rsid w:val="004D0A97"/>
    <w:rsid w:val="004D10AB"/>
    <w:rsid w:val="004D112C"/>
    <w:rsid w:val="004D12A9"/>
    <w:rsid w:val="004D1841"/>
    <w:rsid w:val="004D1ABA"/>
    <w:rsid w:val="004D1CCA"/>
    <w:rsid w:val="004D23BD"/>
    <w:rsid w:val="004D23DF"/>
    <w:rsid w:val="004D2410"/>
    <w:rsid w:val="004D275B"/>
    <w:rsid w:val="004D277F"/>
    <w:rsid w:val="004D2C49"/>
    <w:rsid w:val="004D2CC7"/>
    <w:rsid w:val="004D32CC"/>
    <w:rsid w:val="004D3B49"/>
    <w:rsid w:val="004D3D1A"/>
    <w:rsid w:val="004D3EC5"/>
    <w:rsid w:val="004D45BF"/>
    <w:rsid w:val="004D4844"/>
    <w:rsid w:val="004D49F6"/>
    <w:rsid w:val="004D4BDF"/>
    <w:rsid w:val="004D4F1E"/>
    <w:rsid w:val="004D5314"/>
    <w:rsid w:val="004D5420"/>
    <w:rsid w:val="004D56DE"/>
    <w:rsid w:val="004D5722"/>
    <w:rsid w:val="004D59B0"/>
    <w:rsid w:val="004D6579"/>
    <w:rsid w:val="004D6A57"/>
    <w:rsid w:val="004D6C2D"/>
    <w:rsid w:val="004D73BC"/>
    <w:rsid w:val="004D7487"/>
    <w:rsid w:val="004E0500"/>
    <w:rsid w:val="004E05EB"/>
    <w:rsid w:val="004E0982"/>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3B9"/>
    <w:rsid w:val="004E6676"/>
    <w:rsid w:val="004E6928"/>
    <w:rsid w:val="004E6DD7"/>
    <w:rsid w:val="004E7150"/>
    <w:rsid w:val="004E7164"/>
    <w:rsid w:val="004E71B0"/>
    <w:rsid w:val="004E72D6"/>
    <w:rsid w:val="004E749B"/>
    <w:rsid w:val="004E7695"/>
    <w:rsid w:val="004E79F3"/>
    <w:rsid w:val="004E7B50"/>
    <w:rsid w:val="004E7CFC"/>
    <w:rsid w:val="004F0454"/>
    <w:rsid w:val="004F0C16"/>
    <w:rsid w:val="004F0C2E"/>
    <w:rsid w:val="004F0C5F"/>
    <w:rsid w:val="004F0F64"/>
    <w:rsid w:val="004F11CA"/>
    <w:rsid w:val="004F167B"/>
    <w:rsid w:val="004F176D"/>
    <w:rsid w:val="004F1975"/>
    <w:rsid w:val="004F1C8C"/>
    <w:rsid w:val="004F2648"/>
    <w:rsid w:val="004F29CE"/>
    <w:rsid w:val="004F2B2C"/>
    <w:rsid w:val="004F2BCC"/>
    <w:rsid w:val="004F2FB0"/>
    <w:rsid w:val="004F30BC"/>
    <w:rsid w:val="004F38F7"/>
    <w:rsid w:val="004F3D16"/>
    <w:rsid w:val="004F46B4"/>
    <w:rsid w:val="004F47FF"/>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6F8"/>
    <w:rsid w:val="00500D95"/>
    <w:rsid w:val="0050118A"/>
    <w:rsid w:val="0050120B"/>
    <w:rsid w:val="005014CB"/>
    <w:rsid w:val="00501C7E"/>
    <w:rsid w:val="00502559"/>
    <w:rsid w:val="0050284D"/>
    <w:rsid w:val="00502BC3"/>
    <w:rsid w:val="00502F9A"/>
    <w:rsid w:val="0050321D"/>
    <w:rsid w:val="005033B5"/>
    <w:rsid w:val="00503793"/>
    <w:rsid w:val="00503A17"/>
    <w:rsid w:val="005040F3"/>
    <w:rsid w:val="005042E8"/>
    <w:rsid w:val="005044A1"/>
    <w:rsid w:val="00505019"/>
    <w:rsid w:val="005050F8"/>
    <w:rsid w:val="00505CEA"/>
    <w:rsid w:val="005068A9"/>
    <w:rsid w:val="00506C8E"/>
    <w:rsid w:val="00506D00"/>
    <w:rsid w:val="00507382"/>
    <w:rsid w:val="005076A2"/>
    <w:rsid w:val="00507E70"/>
    <w:rsid w:val="00507F0E"/>
    <w:rsid w:val="00510112"/>
    <w:rsid w:val="0051119F"/>
    <w:rsid w:val="00511AC0"/>
    <w:rsid w:val="00511FDF"/>
    <w:rsid w:val="00512344"/>
    <w:rsid w:val="0051246B"/>
    <w:rsid w:val="005129F5"/>
    <w:rsid w:val="00512E77"/>
    <w:rsid w:val="005133E5"/>
    <w:rsid w:val="005134D7"/>
    <w:rsid w:val="00513780"/>
    <w:rsid w:val="0051399F"/>
    <w:rsid w:val="00514116"/>
    <w:rsid w:val="0051427E"/>
    <w:rsid w:val="00514D24"/>
    <w:rsid w:val="00514D2C"/>
    <w:rsid w:val="00514D4C"/>
    <w:rsid w:val="00515217"/>
    <w:rsid w:val="0051599B"/>
    <w:rsid w:val="005162C8"/>
    <w:rsid w:val="00516325"/>
    <w:rsid w:val="005165BA"/>
    <w:rsid w:val="0051721C"/>
    <w:rsid w:val="005172E4"/>
    <w:rsid w:val="00517B51"/>
    <w:rsid w:val="00517CB8"/>
    <w:rsid w:val="00517CE1"/>
    <w:rsid w:val="005203F5"/>
    <w:rsid w:val="00520BA5"/>
    <w:rsid w:val="0052159E"/>
    <w:rsid w:val="005217A6"/>
    <w:rsid w:val="005218CA"/>
    <w:rsid w:val="005220F2"/>
    <w:rsid w:val="00522A4E"/>
    <w:rsid w:val="00522BE0"/>
    <w:rsid w:val="00523562"/>
    <w:rsid w:val="005238A9"/>
    <w:rsid w:val="00523B7C"/>
    <w:rsid w:val="00523BC5"/>
    <w:rsid w:val="00523C1D"/>
    <w:rsid w:val="00523D72"/>
    <w:rsid w:val="00523E77"/>
    <w:rsid w:val="00524353"/>
    <w:rsid w:val="005243D4"/>
    <w:rsid w:val="00524529"/>
    <w:rsid w:val="00524547"/>
    <w:rsid w:val="00524929"/>
    <w:rsid w:val="005249B3"/>
    <w:rsid w:val="00524D38"/>
    <w:rsid w:val="0052536E"/>
    <w:rsid w:val="005253E6"/>
    <w:rsid w:val="0052548F"/>
    <w:rsid w:val="00525C97"/>
    <w:rsid w:val="0052616D"/>
    <w:rsid w:val="00526254"/>
    <w:rsid w:val="00526F75"/>
    <w:rsid w:val="005278FB"/>
    <w:rsid w:val="00527F31"/>
    <w:rsid w:val="00527F42"/>
    <w:rsid w:val="00527F5B"/>
    <w:rsid w:val="0053088B"/>
    <w:rsid w:val="00530B80"/>
    <w:rsid w:val="00531718"/>
    <w:rsid w:val="00531994"/>
    <w:rsid w:val="00531C08"/>
    <w:rsid w:val="005321FD"/>
    <w:rsid w:val="00532401"/>
    <w:rsid w:val="005329BF"/>
    <w:rsid w:val="00532CAE"/>
    <w:rsid w:val="005336A8"/>
    <w:rsid w:val="00533707"/>
    <w:rsid w:val="00533CB4"/>
    <w:rsid w:val="00533DAC"/>
    <w:rsid w:val="005342F1"/>
    <w:rsid w:val="0053433A"/>
    <w:rsid w:val="00534BAF"/>
    <w:rsid w:val="00534F78"/>
    <w:rsid w:val="00535261"/>
    <w:rsid w:val="0053548F"/>
    <w:rsid w:val="00535651"/>
    <w:rsid w:val="00536A00"/>
    <w:rsid w:val="00536BF3"/>
    <w:rsid w:val="00536EA1"/>
    <w:rsid w:val="00537011"/>
    <w:rsid w:val="0053705E"/>
    <w:rsid w:val="005370E1"/>
    <w:rsid w:val="0053737C"/>
    <w:rsid w:val="0053766B"/>
    <w:rsid w:val="00537E6E"/>
    <w:rsid w:val="005408A2"/>
    <w:rsid w:val="00540969"/>
    <w:rsid w:val="00540A06"/>
    <w:rsid w:val="00540D6F"/>
    <w:rsid w:val="00540F25"/>
    <w:rsid w:val="00540FD9"/>
    <w:rsid w:val="00541195"/>
    <w:rsid w:val="005411B7"/>
    <w:rsid w:val="0054147B"/>
    <w:rsid w:val="005414B5"/>
    <w:rsid w:val="0054198C"/>
    <w:rsid w:val="00541A2F"/>
    <w:rsid w:val="00541EEB"/>
    <w:rsid w:val="00542006"/>
    <w:rsid w:val="0054244B"/>
    <w:rsid w:val="00542AE0"/>
    <w:rsid w:val="005433F5"/>
    <w:rsid w:val="005435FE"/>
    <w:rsid w:val="0054364F"/>
    <w:rsid w:val="0054372C"/>
    <w:rsid w:val="0054381C"/>
    <w:rsid w:val="005438B7"/>
    <w:rsid w:val="005438C9"/>
    <w:rsid w:val="00544007"/>
    <w:rsid w:val="00544117"/>
    <w:rsid w:val="005441F1"/>
    <w:rsid w:val="00544336"/>
    <w:rsid w:val="005444D1"/>
    <w:rsid w:val="005445E6"/>
    <w:rsid w:val="00544776"/>
    <w:rsid w:val="00544C86"/>
    <w:rsid w:val="00546004"/>
    <w:rsid w:val="005460CD"/>
    <w:rsid w:val="00546DB7"/>
    <w:rsid w:val="00546EBC"/>
    <w:rsid w:val="005477F7"/>
    <w:rsid w:val="00547BC5"/>
    <w:rsid w:val="00547D12"/>
    <w:rsid w:val="00550076"/>
    <w:rsid w:val="005509CD"/>
    <w:rsid w:val="00550B0F"/>
    <w:rsid w:val="00550C2E"/>
    <w:rsid w:val="00550CDB"/>
    <w:rsid w:val="005512AE"/>
    <w:rsid w:val="0055185E"/>
    <w:rsid w:val="00551869"/>
    <w:rsid w:val="005518F7"/>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5C7A"/>
    <w:rsid w:val="00556328"/>
    <w:rsid w:val="00556D32"/>
    <w:rsid w:val="00556E9A"/>
    <w:rsid w:val="00556F54"/>
    <w:rsid w:val="005571A0"/>
    <w:rsid w:val="00557821"/>
    <w:rsid w:val="00557C20"/>
    <w:rsid w:val="00557DE1"/>
    <w:rsid w:val="00557FC5"/>
    <w:rsid w:val="00560696"/>
    <w:rsid w:val="00560928"/>
    <w:rsid w:val="00560E9B"/>
    <w:rsid w:val="00560FCE"/>
    <w:rsid w:val="00561045"/>
    <w:rsid w:val="0056119C"/>
    <w:rsid w:val="005612D4"/>
    <w:rsid w:val="00561625"/>
    <w:rsid w:val="005619A0"/>
    <w:rsid w:val="005624B6"/>
    <w:rsid w:val="005626A3"/>
    <w:rsid w:val="00562B9D"/>
    <w:rsid w:val="0056320E"/>
    <w:rsid w:val="00563533"/>
    <w:rsid w:val="0056394C"/>
    <w:rsid w:val="00563A20"/>
    <w:rsid w:val="00564058"/>
    <w:rsid w:val="0056439B"/>
    <w:rsid w:val="005643F1"/>
    <w:rsid w:val="00564512"/>
    <w:rsid w:val="0056454E"/>
    <w:rsid w:val="00564FBF"/>
    <w:rsid w:val="00565352"/>
    <w:rsid w:val="00565359"/>
    <w:rsid w:val="005655E1"/>
    <w:rsid w:val="005656F9"/>
    <w:rsid w:val="00565817"/>
    <w:rsid w:val="0056637C"/>
    <w:rsid w:val="00566CF8"/>
    <w:rsid w:val="00566DC0"/>
    <w:rsid w:val="00567188"/>
    <w:rsid w:val="00567270"/>
    <w:rsid w:val="00567C3A"/>
    <w:rsid w:val="00570171"/>
    <w:rsid w:val="0057017A"/>
    <w:rsid w:val="0057035A"/>
    <w:rsid w:val="00570E85"/>
    <w:rsid w:val="00571B63"/>
    <w:rsid w:val="0057213D"/>
    <w:rsid w:val="00572243"/>
    <w:rsid w:val="0057246B"/>
    <w:rsid w:val="0057288E"/>
    <w:rsid w:val="0057359E"/>
    <w:rsid w:val="00573A65"/>
    <w:rsid w:val="00573AFD"/>
    <w:rsid w:val="00573B8C"/>
    <w:rsid w:val="00573FE3"/>
    <w:rsid w:val="005744E4"/>
    <w:rsid w:val="00574592"/>
    <w:rsid w:val="00574DBC"/>
    <w:rsid w:val="00575421"/>
    <w:rsid w:val="005757F5"/>
    <w:rsid w:val="005758A4"/>
    <w:rsid w:val="0057597E"/>
    <w:rsid w:val="00575E76"/>
    <w:rsid w:val="00575EE1"/>
    <w:rsid w:val="005763AD"/>
    <w:rsid w:val="00576418"/>
    <w:rsid w:val="005767B5"/>
    <w:rsid w:val="005769C4"/>
    <w:rsid w:val="00576A01"/>
    <w:rsid w:val="00576E9F"/>
    <w:rsid w:val="005770E2"/>
    <w:rsid w:val="005770E6"/>
    <w:rsid w:val="005773B5"/>
    <w:rsid w:val="005773BA"/>
    <w:rsid w:val="0057779B"/>
    <w:rsid w:val="00577A5A"/>
    <w:rsid w:val="00577A8B"/>
    <w:rsid w:val="00577C16"/>
    <w:rsid w:val="00577CFD"/>
    <w:rsid w:val="005818B4"/>
    <w:rsid w:val="00581A78"/>
    <w:rsid w:val="00581B37"/>
    <w:rsid w:val="00581C22"/>
    <w:rsid w:val="0058221D"/>
    <w:rsid w:val="005827F9"/>
    <w:rsid w:val="00582886"/>
    <w:rsid w:val="00582A60"/>
    <w:rsid w:val="005830CF"/>
    <w:rsid w:val="0058310F"/>
    <w:rsid w:val="0058331C"/>
    <w:rsid w:val="00583ACB"/>
    <w:rsid w:val="00583EBF"/>
    <w:rsid w:val="00584745"/>
    <w:rsid w:val="00584990"/>
    <w:rsid w:val="00584A6E"/>
    <w:rsid w:val="00584B63"/>
    <w:rsid w:val="00584CD1"/>
    <w:rsid w:val="00584FBA"/>
    <w:rsid w:val="00585538"/>
    <w:rsid w:val="00586800"/>
    <w:rsid w:val="00586841"/>
    <w:rsid w:val="0058697C"/>
    <w:rsid w:val="00586A26"/>
    <w:rsid w:val="00586EC8"/>
    <w:rsid w:val="005870DD"/>
    <w:rsid w:val="005875EC"/>
    <w:rsid w:val="0058764F"/>
    <w:rsid w:val="00587CB4"/>
    <w:rsid w:val="00587D2A"/>
    <w:rsid w:val="00590168"/>
    <w:rsid w:val="005901E2"/>
    <w:rsid w:val="005901E8"/>
    <w:rsid w:val="005905C8"/>
    <w:rsid w:val="00590ACB"/>
    <w:rsid w:val="00590AEA"/>
    <w:rsid w:val="00590F63"/>
    <w:rsid w:val="005914A4"/>
    <w:rsid w:val="00591670"/>
    <w:rsid w:val="005919A5"/>
    <w:rsid w:val="00591CB9"/>
    <w:rsid w:val="00591E5A"/>
    <w:rsid w:val="00592910"/>
    <w:rsid w:val="00592B3C"/>
    <w:rsid w:val="00592CF6"/>
    <w:rsid w:val="00592E0E"/>
    <w:rsid w:val="0059309B"/>
    <w:rsid w:val="00593259"/>
    <w:rsid w:val="00593993"/>
    <w:rsid w:val="00593B78"/>
    <w:rsid w:val="00593DFB"/>
    <w:rsid w:val="00594104"/>
    <w:rsid w:val="00594392"/>
    <w:rsid w:val="00594782"/>
    <w:rsid w:val="00594A8B"/>
    <w:rsid w:val="00594D4D"/>
    <w:rsid w:val="00594F8C"/>
    <w:rsid w:val="0059563E"/>
    <w:rsid w:val="005959DA"/>
    <w:rsid w:val="00595EC1"/>
    <w:rsid w:val="005960D4"/>
    <w:rsid w:val="0059638B"/>
    <w:rsid w:val="00596925"/>
    <w:rsid w:val="00596AA4"/>
    <w:rsid w:val="00597094"/>
    <w:rsid w:val="005975F5"/>
    <w:rsid w:val="0059778B"/>
    <w:rsid w:val="005977BA"/>
    <w:rsid w:val="00597CEA"/>
    <w:rsid w:val="005A00A1"/>
    <w:rsid w:val="005A02F0"/>
    <w:rsid w:val="005A0377"/>
    <w:rsid w:val="005A0414"/>
    <w:rsid w:val="005A05D9"/>
    <w:rsid w:val="005A06C3"/>
    <w:rsid w:val="005A073A"/>
    <w:rsid w:val="005A09CA"/>
    <w:rsid w:val="005A09FE"/>
    <w:rsid w:val="005A0A25"/>
    <w:rsid w:val="005A0D02"/>
    <w:rsid w:val="005A0DF3"/>
    <w:rsid w:val="005A16C3"/>
    <w:rsid w:val="005A24C2"/>
    <w:rsid w:val="005A24FB"/>
    <w:rsid w:val="005A3335"/>
    <w:rsid w:val="005A3414"/>
    <w:rsid w:val="005A352E"/>
    <w:rsid w:val="005A364D"/>
    <w:rsid w:val="005A3D42"/>
    <w:rsid w:val="005A3E69"/>
    <w:rsid w:val="005A3E7D"/>
    <w:rsid w:val="005A408C"/>
    <w:rsid w:val="005A4656"/>
    <w:rsid w:val="005A46F7"/>
    <w:rsid w:val="005A4A01"/>
    <w:rsid w:val="005A4E77"/>
    <w:rsid w:val="005A5067"/>
    <w:rsid w:val="005A51E5"/>
    <w:rsid w:val="005A52E7"/>
    <w:rsid w:val="005A52F6"/>
    <w:rsid w:val="005A5A72"/>
    <w:rsid w:val="005A6F62"/>
    <w:rsid w:val="005A7085"/>
    <w:rsid w:val="005A7382"/>
    <w:rsid w:val="005A73B6"/>
    <w:rsid w:val="005A75C2"/>
    <w:rsid w:val="005A790E"/>
    <w:rsid w:val="005A7B31"/>
    <w:rsid w:val="005A7F65"/>
    <w:rsid w:val="005B036A"/>
    <w:rsid w:val="005B07ED"/>
    <w:rsid w:val="005B0A8D"/>
    <w:rsid w:val="005B159B"/>
    <w:rsid w:val="005B19F3"/>
    <w:rsid w:val="005B1E32"/>
    <w:rsid w:val="005B2066"/>
    <w:rsid w:val="005B219E"/>
    <w:rsid w:val="005B28E8"/>
    <w:rsid w:val="005B2C12"/>
    <w:rsid w:val="005B301A"/>
    <w:rsid w:val="005B434C"/>
    <w:rsid w:val="005B44E9"/>
    <w:rsid w:val="005B50B4"/>
    <w:rsid w:val="005B597C"/>
    <w:rsid w:val="005B5B66"/>
    <w:rsid w:val="005B5F22"/>
    <w:rsid w:val="005B604D"/>
    <w:rsid w:val="005B6133"/>
    <w:rsid w:val="005B6140"/>
    <w:rsid w:val="005B6181"/>
    <w:rsid w:val="005B6554"/>
    <w:rsid w:val="005B65B9"/>
    <w:rsid w:val="005B6E6D"/>
    <w:rsid w:val="005B704C"/>
    <w:rsid w:val="005B7EBC"/>
    <w:rsid w:val="005B7FE8"/>
    <w:rsid w:val="005C000C"/>
    <w:rsid w:val="005C014C"/>
    <w:rsid w:val="005C1D2C"/>
    <w:rsid w:val="005C1D87"/>
    <w:rsid w:val="005C1D92"/>
    <w:rsid w:val="005C23B0"/>
    <w:rsid w:val="005C2C0D"/>
    <w:rsid w:val="005C33A9"/>
    <w:rsid w:val="005C3700"/>
    <w:rsid w:val="005C382E"/>
    <w:rsid w:val="005C3D81"/>
    <w:rsid w:val="005C3F4D"/>
    <w:rsid w:val="005C42D2"/>
    <w:rsid w:val="005C49F7"/>
    <w:rsid w:val="005C4A0F"/>
    <w:rsid w:val="005C50A6"/>
    <w:rsid w:val="005C5121"/>
    <w:rsid w:val="005C5330"/>
    <w:rsid w:val="005C5D31"/>
    <w:rsid w:val="005C5E05"/>
    <w:rsid w:val="005C5F76"/>
    <w:rsid w:val="005C60AA"/>
    <w:rsid w:val="005C6356"/>
    <w:rsid w:val="005C646F"/>
    <w:rsid w:val="005C6518"/>
    <w:rsid w:val="005C676F"/>
    <w:rsid w:val="005C6B9D"/>
    <w:rsid w:val="005C7438"/>
    <w:rsid w:val="005C7538"/>
    <w:rsid w:val="005C7CCE"/>
    <w:rsid w:val="005D01AC"/>
    <w:rsid w:val="005D0330"/>
    <w:rsid w:val="005D05C8"/>
    <w:rsid w:val="005D05E9"/>
    <w:rsid w:val="005D100B"/>
    <w:rsid w:val="005D175F"/>
    <w:rsid w:val="005D18EC"/>
    <w:rsid w:val="005D1972"/>
    <w:rsid w:val="005D1D14"/>
    <w:rsid w:val="005D243F"/>
    <w:rsid w:val="005D278D"/>
    <w:rsid w:val="005D2F95"/>
    <w:rsid w:val="005D33A1"/>
    <w:rsid w:val="005D33C3"/>
    <w:rsid w:val="005D358F"/>
    <w:rsid w:val="005D364A"/>
    <w:rsid w:val="005D377B"/>
    <w:rsid w:val="005D38B6"/>
    <w:rsid w:val="005D4363"/>
    <w:rsid w:val="005D4BEA"/>
    <w:rsid w:val="005D4D47"/>
    <w:rsid w:val="005D4F81"/>
    <w:rsid w:val="005D5188"/>
    <w:rsid w:val="005D5459"/>
    <w:rsid w:val="005D5BC8"/>
    <w:rsid w:val="005D5F4A"/>
    <w:rsid w:val="005D6895"/>
    <w:rsid w:val="005D6C5F"/>
    <w:rsid w:val="005D77D4"/>
    <w:rsid w:val="005D7D19"/>
    <w:rsid w:val="005E0562"/>
    <w:rsid w:val="005E0685"/>
    <w:rsid w:val="005E071D"/>
    <w:rsid w:val="005E076C"/>
    <w:rsid w:val="005E0793"/>
    <w:rsid w:val="005E0BE9"/>
    <w:rsid w:val="005E0FDB"/>
    <w:rsid w:val="005E118E"/>
    <w:rsid w:val="005E11F1"/>
    <w:rsid w:val="005E1397"/>
    <w:rsid w:val="005E1ADF"/>
    <w:rsid w:val="005E1B04"/>
    <w:rsid w:val="005E1FA9"/>
    <w:rsid w:val="005E26F3"/>
    <w:rsid w:val="005E272B"/>
    <w:rsid w:val="005E2BC4"/>
    <w:rsid w:val="005E2E84"/>
    <w:rsid w:val="005E3285"/>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7C8"/>
    <w:rsid w:val="005E593C"/>
    <w:rsid w:val="005E5EC4"/>
    <w:rsid w:val="005E6471"/>
    <w:rsid w:val="005E64D4"/>
    <w:rsid w:val="005E681C"/>
    <w:rsid w:val="005E6A51"/>
    <w:rsid w:val="005E6DDE"/>
    <w:rsid w:val="005E6E05"/>
    <w:rsid w:val="005E722E"/>
    <w:rsid w:val="005E7377"/>
    <w:rsid w:val="005E7982"/>
    <w:rsid w:val="005E79C2"/>
    <w:rsid w:val="005E7DEA"/>
    <w:rsid w:val="005F023F"/>
    <w:rsid w:val="005F0385"/>
    <w:rsid w:val="005F06A4"/>
    <w:rsid w:val="005F0934"/>
    <w:rsid w:val="005F0BB6"/>
    <w:rsid w:val="005F1048"/>
    <w:rsid w:val="005F130A"/>
    <w:rsid w:val="005F1775"/>
    <w:rsid w:val="005F1AE4"/>
    <w:rsid w:val="005F1AF0"/>
    <w:rsid w:val="005F1B26"/>
    <w:rsid w:val="005F1C8B"/>
    <w:rsid w:val="005F1E48"/>
    <w:rsid w:val="005F20EC"/>
    <w:rsid w:val="005F32FE"/>
    <w:rsid w:val="005F34A3"/>
    <w:rsid w:val="005F3DC6"/>
    <w:rsid w:val="005F448B"/>
    <w:rsid w:val="005F45CB"/>
    <w:rsid w:val="005F48D3"/>
    <w:rsid w:val="005F4993"/>
    <w:rsid w:val="005F4FE7"/>
    <w:rsid w:val="005F518A"/>
    <w:rsid w:val="005F577D"/>
    <w:rsid w:val="005F5945"/>
    <w:rsid w:val="005F6453"/>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3DDA"/>
    <w:rsid w:val="00604172"/>
    <w:rsid w:val="006044DC"/>
    <w:rsid w:val="006048FB"/>
    <w:rsid w:val="00604D52"/>
    <w:rsid w:val="00605936"/>
    <w:rsid w:val="00606204"/>
    <w:rsid w:val="00606338"/>
    <w:rsid w:val="0060697A"/>
    <w:rsid w:val="00606A13"/>
    <w:rsid w:val="00606E60"/>
    <w:rsid w:val="00606F8D"/>
    <w:rsid w:val="00607658"/>
    <w:rsid w:val="00607E3E"/>
    <w:rsid w:val="00607E9D"/>
    <w:rsid w:val="0061001D"/>
    <w:rsid w:val="006102EE"/>
    <w:rsid w:val="006104D4"/>
    <w:rsid w:val="006106D8"/>
    <w:rsid w:val="006109BE"/>
    <w:rsid w:val="006110DD"/>
    <w:rsid w:val="006115DA"/>
    <w:rsid w:val="00611757"/>
    <w:rsid w:val="00611897"/>
    <w:rsid w:val="00611C2A"/>
    <w:rsid w:val="006122E4"/>
    <w:rsid w:val="0061267B"/>
    <w:rsid w:val="0061287F"/>
    <w:rsid w:val="00612BA1"/>
    <w:rsid w:val="00613DDE"/>
    <w:rsid w:val="00614116"/>
    <w:rsid w:val="0061445F"/>
    <w:rsid w:val="006148B5"/>
    <w:rsid w:val="00614D9C"/>
    <w:rsid w:val="006153F6"/>
    <w:rsid w:val="0061575E"/>
    <w:rsid w:val="00615E3C"/>
    <w:rsid w:val="00616588"/>
    <w:rsid w:val="006169C9"/>
    <w:rsid w:val="00617452"/>
    <w:rsid w:val="006174FE"/>
    <w:rsid w:val="00617727"/>
    <w:rsid w:val="00617A4C"/>
    <w:rsid w:val="00620278"/>
    <w:rsid w:val="006205D5"/>
    <w:rsid w:val="006205FB"/>
    <w:rsid w:val="0062109F"/>
    <w:rsid w:val="006210F3"/>
    <w:rsid w:val="00621429"/>
    <w:rsid w:val="00621485"/>
    <w:rsid w:val="00621724"/>
    <w:rsid w:val="00621C04"/>
    <w:rsid w:val="00621D1D"/>
    <w:rsid w:val="006223AC"/>
    <w:rsid w:val="0062309E"/>
    <w:rsid w:val="006232BF"/>
    <w:rsid w:val="00623552"/>
    <w:rsid w:val="006241C4"/>
    <w:rsid w:val="0062426D"/>
    <w:rsid w:val="00624563"/>
    <w:rsid w:val="006247FF"/>
    <w:rsid w:val="006250F0"/>
    <w:rsid w:val="00625C4D"/>
    <w:rsid w:val="006263F3"/>
    <w:rsid w:val="00626568"/>
    <w:rsid w:val="006274EE"/>
    <w:rsid w:val="0063093A"/>
    <w:rsid w:val="00630D75"/>
    <w:rsid w:val="00630E27"/>
    <w:rsid w:val="00630F6C"/>
    <w:rsid w:val="006310A5"/>
    <w:rsid w:val="006310BF"/>
    <w:rsid w:val="00631A62"/>
    <w:rsid w:val="00631AF5"/>
    <w:rsid w:val="006324CC"/>
    <w:rsid w:val="00632F6B"/>
    <w:rsid w:val="00633621"/>
    <w:rsid w:val="00633FB7"/>
    <w:rsid w:val="00634453"/>
    <w:rsid w:val="0063464F"/>
    <w:rsid w:val="00634D5C"/>
    <w:rsid w:val="00634F14"/>
    <w:rsid w:val="00634F9F"/>
    <w:rsid w:val="00635099"/>
    <w:rsid w:val="006350CE"/>
    <w:rsid w:val="00635121"/>
    <w:rsid w:val="00635442"/>
    <w:rsid w:val="00635A08"/>
    <w:rsid w:val="00635BF5"/>
    <w:rsid w:val="00635EC0"/>
    <w:rsid w:val="006363F7"/>
    <w:rsid w:val="0063666D"/>
    <w:rsid w:val="0063677C"/>
    <w:rsid w:val="00636E09"/>
    <w:rsid w:val="00636E8B"/>
    <w:rsid w:val="00637A79"/>
    <w:rsid w:val="00637E88"/>
    <w:rsid w:val="00640466"/>
    <w:rsid w:val="006405D1"/>
    <w:rsid w:val="00640663"/>
    <w:rsid w:val="00640EDB"/>
    <w:rsid w:val="006421DF"/>
    <w:rsid w:val="00642784"/>
    <w:rsid w:val="00642849"/>
    <w:rsid w:val="00642D1B"/>
    <w:rsid w:val="00642F1F"/>
    <w:rsid w:val="00642FA2"/>
    <w:rsid w:val="006433FF"/>
    <w:rsid w:val="006437BD"/>
    <w:rsid w:val="00643CB8"/>
    <w:rsid w:val="00643E6E"/>
    <w:rsid w:val="006440F2"/>
    <w:rsid w:val="006441EB"/>
    <w:rsid w:val="0064422D"/>
    <w:rsid w:val="00644285"/>
    <w:rsid w:val="006447CF"/>
    <w:rsid w:val="0064480E"/>
    <w:rsid w:val="00644990"/>
    <w:rsid w:val="00644B69"/>
    <w:rsid w:val="00644C91"/>
    <w:rsid w:val="0064516F"/>
    <w:rsid w:val="00645433"/>
    <w:rsid w:val="00645AFB"/>
    <w:rsid w:val="00645BB0"/>
    <w:rsid w:val="00645F16"/>
    <w:rsid w:val="00645F28"/>
    <w:rsid w:val="00646211"/>
    <w:rsid w:val="006462A0"/>
    <w:rsid w:val="00646600"/>
    <w:rsid w:val="00646B13"/>
    <w:rsid w:val="00646D79"/>
    <w:rsid w:val="00647959"/>
    <w:rsid w:val="00650266"/>
    <w:rsid w:val="006504BD"/>
    <w:rsid w:val="006504D4"/>
    <w:rsid w:val="0065091C"/>
    <w:rsid w:val="00650F58"/>
    <w:rsid w:val="00650FCD"/>
    <w:rsid w:val="00651047"/>
    <w:rsid w:val="0065113C"/>
    <w:rsid w:val="0065118D"/>
    <w:rsid w:val="006512D3"/>
    <w:rsid w:val="00651573"/>
    <w:rsid w:val="00651AA1"/>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B10"/>
    <w:rsid w:val="00655FDA"/>
    <w:rsid w:val="00656220"/>
    <w:rsid w:val="0065643F"/>
    <w:rsid w:val="00656957"/>
    <w:rsid w:val="006570D7"/>
    <w:rsid w:val="006573B6"/>
    <w:rsid w:val="006573C3"/>
    <w:rsid w:val="00657590"/>
    <w:rsid w:val="0065783D"/>
    <w:rsid w:val="00657BC9"/>
    <w:rsid w:val="00657CE2"/>
    <w:rsid w:val="006601E8"/>
    <w:rsid w:val="00660348"/>
    <w:rsid w:val="00660373"/>
    <w:rsid w:val="00660527"/>
    <w:rsid w:val="006608B0"/>
    <w:rsid w:val="00660B4A"/>
    <w:rsid w:val="00660E7F"/>
    <w:rsid w:val="00661054"/>
    <w:rsid w:val="006617FB"/>
    <w:rsid w:val="00661D46"/>
    <w:rsid w:val="006622DD"/>
    <w:rsid w:val="0066253C"/>
    <w:rsid w:val="00662666"/>
    <w:rsid w:val="00662768"/>
    <w:rsid w:val="006628BB"/>
    <w:rsid w:val="00662CBB"/>
    <w:rsid w:val="00662D71"/>
    <w:rsid w:val="006630EF"/>
    <w:rsid w:val="0066320C"/>
    <w:rsid w:val="0066344F"/>
    <w:rsid w:val="00663A2A"/>
    <w:rsid w:val="006641FA"/>
    <w:rsid w:val="006642B5"/>
    <w:rsid w:val="006642D2"/>
    <w:rsid w:val="00664418"/>
    <w:rsid w:val="00664429"/>
    <w:rsid w:val="0066456D"/>
    <w:rsid w:val="00664A18"/>
    <w:rsid w:val="00664E11"/>
    <w:rsid w:val="00664F9B"/>
    <w:rsid w:val="006652F5"/>
    <w:rsid w:val="0066541B"/>
    <w:rsid w:val="00666258"/>
    <w:rsid w:val="00666CE3"/>
    <w:rsid w:val="00666DEF"/>
    <w:rsid w:val="00666F01"/>
    <w:rsid w:val="006671D4"/>
    <w:rsid w:val="006674B3"/>
    <w:rsid w:val="00667BE3"/>
    <w:rsid w:val="00670084"/>
    <w:rsid w:val="00670D2F"/>
    <w:rsid w:val="00670D53"/>
    <w:rsid w:val="006710EF"/>
    <w:rsid w:val="0067117F"/>
    <w:rsid w:val="00671835"/>
    <w:rsid w:val="00671B65"/>
    <w:rsid w:val="00671D99"/>
    <w:rsid w:val="00671FB3"/>
    <w:rsid w:val="00672357"/>
    <w:rsid w:val="00672DD1"/>
    <w:rsid w:val="00672E6D"/>
    <w:rsid w:val="00672F03"/>
    <w:rsid w:val="00673205"/>
    <w:rsid w:val="00673338"/>
    <w:rsid w:val="00673514"/>
    <w:rsid w:val="006737D0"/>
    <w:rsid w:val="00673B13"/>
    <w:rsid w:val="00673C00"/>
    <w:rsid w:val="00673E8B"/>
    <w:rsid w:val="00673ED4"/>
    <w:rsid w:val="0067468C"/>
    <w:rsid w:val="006746B2"/>
    <w:rsid w:val="006749AE"/>
    <w:rsid w:val="006752E2"/>
    <w:rsid w:val="00675369"/>
    <w:rsid w:val="00675ACB"/>
    <w:rsid w:val="006762F7"/>
    <w:rsid w:val="00676309"/>
    <w:rsid w:val="006763E3"/>
    <w:rsid w:val="00676BDC"/>
    <w:rsid w:val="0067744A"/>
    <w:rsid w:val="00677651"/>
    <w:rsid w:val="0067772F"/>
    <w:rsid w:val="006778FA"/>
    <w:rsid w:val="00680206"/>
    <w:rsid w:val="00680691"/>
    <w:rsid w:val="00680DE7"/>
    <w:rsid w:val="00681087"/>
    <w:rsid w:val="006813F0"/>
    <w:rsid w:val="006814E5"/>
    <w:rsid w:val="00681738"/>
    <w:rsid w:val="006818E4"/>
    <w:rsid w:val="00681ABA"/>
    <w:rsid w:val="006821B2"/>
    <w:rsid w:val="0068221F"/>
    <w:rsid w:val="00682665"/>
    <w:rsid w:val="0068283C"/>
    <w:rsid w:val="0068290C"/>
    <w:rsid w:val="00682AE8"/>
    <w:rsid w:val="00682FCB"/>
    <w:rsid w:val="006832A8"/>
    <w:rsid w:val="006837BD"/>
    <w:rsid w:val="006837F5"/>
    <w:rsid w:val="006840B6"/>
    <w:rsid w:val="006848B7"/>
    <w:rsid w:val="00684B70"/>
    <w:rsid w:val="006851B1"/>
    <w:rsid w:val="00685618"/>
    <w:rsid w:val="00685F6C"/>
    <w:rsid w:val="00686112"/>
    <w:rsid w:val="0068618A"/>
    <w:rsid w:val="00686521"/>
    <w:rsid w:val="00686928"/>
    <w:rsid w:val="00687049"/>
    <w:rsid w:val="006875F4"/>
    <w:rsid w:val="00687662"/>
    <w:rsid w:val="00687C14"/>
    <w:rsid w:val="00690381"/>
    <w:rsid w:val="00690BBB"/>
    <w:rsid w:val="006911B4"/>
    <w:rsid w:val="00692390"/>
    <w:rsid w:val="00692B71"/>
    <w:rsid w:val="00692D11"/>
    <w:rsid w:val="0069344E"/>
    <w:rsid w:val="00693CA1"/>
    <w:rsid w:val="00693DF6"/>
    <w:rsid w:val="006940D8"/>
    <w:rsid w:val="006944EC"/>
    <w:rsid w:val="0069473A"/>
    <w:rsid w:val="00694824"/>
    <w:rsid w:val="00695168"/>
    <w:rsid w:val="00695859"/>
    <w:rsid w:val="00695AEB"/>
    <w:rsid w:val="00695BCB"/>
    <w:rsid w:val="0069657B"/>
    <w:rsid w:val="00696684"/>
    <w:rsid w:val="00696AED"/>
    <w:rsid w:val="0069729B"/>
    <w:rsid w:val="0069755C"/>
    <w:rsid w:val="00697616"/>
    <w:rsid w:val="00697637"/>
    <w:rsid w:val="006978BD"/>
    <w:rsid w:val="00697982"/>
    <w:rsid w:val="006A00EB"/>
    <w:rsid w:val="006A0DB2"/>
    <w:rsid w:val="006A18F8"/>
    <w:rsid w:val="006A1B5A"/>
    <w:rsid w:val="006A1B8F"/>
    <w:rsid w:val="006A1CD7"/>
    <w:rsid w:val="006A1D8B"/>
    <w:rsid w:val="006A2106"/>
    <w:rsid w:val="006A2501"/>
    <w:rsid w:val="006A289A"/>
    <w:rsid w:val="006A2DF1"/>
    <w:rsid w:val="006A3903"/>
    <w:rsid w:val="006A39B5"/>
    <w:rsid w:val="006A4212"/>
    <w:rsid w:val="006A44C9"/>
    <w:rsid w:val="006A4C23"/>
    <w:rsid w:val="006A59DE"/>
    <w:rsid w:val="006A5AA8"/>
    <w:rsid w:val="006A5B37"/>
    <w:rsid w:val="006A62D4"/>
    <w:rsid w:val="006A64DA"/>
    <w:rsid w:val="006A76AC"/>
    <w:rsid w:val="006A7DBD"/>
    <w:rsid w:val="006A7FE3"/>
    <w:rsid w:val="006B0159"/>
    <w:rsid w:val="006B073E"/>
    <w:rsid w:val="006B0811"/>
    <w:rsid w:val="006B10B1"/>
    <w:rsid w:val="006B12CF"/>
    <w:rsid w:val="006B1643"/>
    <w:rsid w:val="006B1807"/>
    <w:rsid w:val="006B1ADC"/>
    <w:rsid w:val="006B21F9"/>
    <w:rsid w:val="006B2801"/>
    <w:rsid w:val="006B2E05"/>
    <w:rsid w:val="006B2F66"/>
    <w:rsid w:val="006B2FF1"/>
    <w:rsid w:val="006B3089"/>
    <w:rsid w:val="006B36A2"/>
    <w:rsid w:val="006B36DD"/>
    <w:rsid w:val="006B3900"/>
    <w:rsid w:val="006B3C86"/>
    <w:rsid w:val="006B3CF6"/>
    <w:rsid w:val="006B3F75"/>
    <w:rsid w:val="006B3FC9"/>
    <w:rsid w:val="006B43A2"/>
    <w:rsid w:val="006B456F"/>
    <w:rsid w:val="006B4787"/>
    <w:rsid w:val="006B4873"/>
    <w:rsid w:val="006B4F25"/>
    <w:rsid w:val="006B529A"/>
    <w:rsid w:val="006B54FB"/>
    <w:rsid w:val="006B6834"/>
    <w:rsid w:val="006B68EF"/>
    <w:rsid w:val="006B6C81"/>
    <w:rsid w:val="006B6EDC"/>
    <w:rsid w:val="006B7060"/>
    <w:rsid w:val="006B717D"/>
    <w:rsid w:val="006B73B0"/>
    <w:rsid w:val="006B7682"/>
    <w:rsid w:val="006B7B3A"/>
    <w:rsid w:val="006C0494"/>
    <w:rsid w:val="006C092B"/>
    <w:rsid w:val="006C09FC"/>
    <w:rsid w:val="006C0D51"/>
    <w:rsid w:val="006C105F"/>
    <w:rsid w:val="006C14C8"/>
    <w:rsid w:val="006C1635"/>
    <w:rsid w:val="006C1744"/>
    <w:rsid w:val="006C17B6"/>
    <w:rsid w:val="006C182E"/>
    <w:rsid w:val="006C1A37"/>
    <w:rsid w:val="006C1EF9"/>
    <w:rsid w:val="006C21A7"/>
    <w:rsid w:val="006C253F"/>
    <w:rsid w:val="006C26FB"/>
    <w:rsid w:val="006C2ED7"/>
    <w:rsid w:val="006C3100"/>
    <w:rsid w:val="006C34F5"/>
    <w:rsid w:val="006C3793"/>
    <w:rsid w:val="006C3AE1"/>
    <w:rsid w:val="006C3C0B"/>
    <w:rsid w:val="006C3C27"/>
    <w:rsid w:val="006C3CFA"/>
    <w:rsid w:val="006C4062"/>
    <w:rsid w:val="006C4349"/>
    <w:rsid w:val="006C4813"/>
    <w:rsid w:val="006C534C"/>
    <w:rsid w:val="006C5B09"/>
    <w:rsid w:val="006C6353"/>
    <w:rsid w:val="006C6467"/>
    <w:rsid w:val="006C6558"/>
    <w:rsid w:val="006C6A8B"/>
    <w:rsid w:val="006C6B0C"/>
    <w:rsid w:val="006C71BF"/>
    <w:rsid w:val="006C726F"/>
    <w:rsid w:val="006D000E"/>
    <w:rsid w:val="006D01FC"/>
    <w:rsid w:val="006D02D1"/>
    <w:rsid w:val="006D0884"/>
    <w:rsid w:val="006D0CE4"/>
    <w:rsid w:val="006D0F13"/>
    <w:rsid w:val="006D0F1F"/>
    <w:rsid w:val="006D167D"/>
    <w:rsid w:val="006D1897"/>
    <w:rsid w:val="006D1FFC"/>
    <w:rsid w:val="006D2281"/>
    <w:rsid w:val="006D25B0"/>
    <w:rsid w:val="006D25FC"/>
    <w:rsid w:val="006D2A24"/>
    <w:rsid w:val="006D2DCB"/>
    <w:rsid w:val="006D30D7"/>
    <w:rsid w:val="006D3BF5"/>
    <w:rsid w:val="006D3C1A"/>
    <w:rsid w:val="006D4139"/>
    <w:rsid w:val="006D4384"/>
    <w:rsid w:val="006D45D8"/>
    <w:rsid w:val="006D4BC1"/>
    <w:rsid w:val="006D4FD7"/>
    <w:rsid w:val="006D51CA"/>
    <w:rsid w:val="006D546D"/>
    <w:rsid w:val="006D5FCC"/>
    <w:rsid w:val="006D60EF"/>
    <w:rsid w:val="006D65BD"/>
    <w:rsid w:val="006D6607"/>
    <w:rsid w:val="006D6E2E"/>
    <w:rsid w:val="006D7286"/>
    <w:rsid w:val="006E03B9"/>
    <w:rsid w:val="006E0526"/>
    <w:rsid w:val="006E0D73"/>
    <w:rsid w:val="006E0FF4"/>
    <w:rsid w:val="006E123B"/>
    <w:rsid w:val="006E1C6F"/>
    <w:rsid w:val="006E2038"/>
    <w:rsid w:val="006E20D7"/>
    <w:rsid w:val="006E2216"/>
    <w:rsid w:val="006E2448"/>
    <w:rsid w:val="006E24CA"/>
    <w:rsid w:val="006E27A6"/>
    <w:rsid w:val="006E2BAA"/>
    <w:rsid w:val="006E2C88"/>
    <w:rsid w:val="006E2CC3"/>
    <w:rsid w:val="006E3336"/>
    <w:rsid w:val="006E359D"/>
    <w:rsid w:val="006E3811"/>
    <w:rsid w:val="006E3DAB"/>
    <w:rsid w:val="006E493A"/>
    <w:rsid w:val="006E5058"/>
    <w:rsid w:val="006E58C9"/>
    <w:rsid w:val="006E64DD"/>
    <w:rsid w:val="006E6D66"/>
    <w:rsid w:val="006E729F"/>
    <w:rsid w:val="006E77DA"/>
    <w:rsid w:val="006E78D1"/>
    <w:rsid w:val="006E78DF"/>
    <w:rsid w:val="006E7B41"/>
    <w:rsid w:val="006E7DB2"/>
    <w:rsid w:val="006E7ECF"/>
    <w:rsid w:val="006F004C"/>
    <w:rsid w:val="006F035B"/>
    <w:rsid w:val="006F0765"/>
    <w:rsid w:val="006F08DE"/>
    <w:rsid w:val="006F11D0"/>
    <w:rsid w:val="006F14FD"/>
    <w:rsid w:val="006F154D"/>
    <w:rsid w:val="006F1E96"/>
    <w:rsid w:val="006F2092"/>
    <w:rsid w:val="006F20E0"/>
    <w:rsid w:val="006F21DC"/>
    <w:rsid w:val="006F2328"/>
    <w:rsid w:val="006F253C"/>
    <w:rsid w:val="006F2739"/>
    <w:rsid w:val="006F291D"/>
    <w:rsid w:val="006F2F36"/>
    <w:rsid w:val="006F38C8"/>
    <w:rsid w:val="006F39B8"/>
    <w:rsid w:val="006F3BBC"/>
    <w:rsid w:val="006F3E0E"/>
    <w:rsid w:val="006F3E11"/>
    <w:rsid w:val="006F4831"/>
    <w:rsid w:val="006F4A6E"/>
    <w:rsid w:val="006F4D3E"/>
    <w:rsid w:val="006F53B5"/>
    <w:rsid w:val="006F54F8"/>
    <w:rsid w:val="006F579C"/>
    <w:rsid w:val="006F5CAB"/>
    <w:rsid w:val="006F6617"/>
    <w:rsid w:val="006F6775"/>
    <w:rsid w:val="006F68A6"/>
    <w:rsid w:val="006F7913"/>
    <w:rsid w:val="0070036C"/>
    <w:rsid w:val="00700C11"/>
    <w:rsid w:val="00700F49"/>
    <w:rsid w:val="00700F9F"/>
    <w:rsid w:val="0070121F"/>
    <w:rsid w:val="00701475"/>
    <w:rsid w:val="007014FC"/>
    <w:rsid w:val="00701794"/>
    <w:rsid w:val="007020F8"/>
    <w:rsid w:val="007023FA"/>
    <w:rsid w:val="00704108"/>
    <w:rsid w:val="007042C6"/>
    <w:rsid w:val="00704335"/>
    <w:rsid w:val="007043E4"/>
    <w:rsid w:val="00704678"/>
    <w:rsid w:val="00704863"/>
    <w:rsid w:val="00704D7C"/>
    <w:rsid w:val="00705431"/>
    <w:rsid w:val="007059D3"/>
    <w:rsid w:val="0070603E"/>
    <w:rsid w:val="00706079"/>
    <w:rsid w:val="00706E82"/>
    <w:rsid w:val="007071D1"/>
    <w:rsid w:val="00707D93"/>
    <w:rsid w:val="00710035"/>
    <w:rsid w:val="00710564"/>
    <w:rsid w:val="007105A3"/>
    <w:rsid w:val="007108CC"/>
    <w:rsid w:val="00710ED9"/>
    <w:rsid w:val="00711749"/>
    <w:rsid w:val="00711CD3"/>
    <w:rsid w:val="00711DE3"/>
    <w:rsid w:val="007120C6"/>
    <w:rsid w:val="00712916"/>
    <w:rsid w:val="00712A94"/>
    <w:rsid w:val="00713172"/>
    <w:rsid w:val="00713406"/>
    <w:rsid w:val="0071359E"/>
    <w:rsid w:val="00713C4E"/>
    <w:rsid w:val="00713C50"/>
    <w:rsid w:val="00713DF6"/>
    <w:rsid w:val="00714058"/>
    <w:rsid w:val="00714645"/>
    <w:rsid w:val="00714955"/>
    <w:rsid w:val="00714AC8"/>
    <w:rsid w:val="00714ADC"/>
    <w:rsid w:val="0071556B"/>
    <w:rsid w:val="00715EDE"/>
    <w:rsid w:val="00715FA9"/>
    <w:rsid w:val="0071677A"/>
    <w:rsid w:val="007168E8"/>
    <w:rsid w:val="0071701C"/>
    <w:rsid w:val="007174C3"/>
    <w:rsid w:val="00717952"/>
    <w:rsid w:val="00717CCC"/>
    <w:rsid w:val="00717E9E"/>
    <w:rsid w:val="00717F4D"/>
    <w:rsid w:val="00720385"/>
    <w:rsid w:val="00720399"/>
    <w:rsid w:val="00720CDD"/>
    <w:rsid w:val="00720D21"/>
    <w:rsid w:val="00720D5D"/>
    <w:rsid w:val="0072153A"/>
    <w:rsid w:val="00721BAE"/>
    <w:rsid w:val="00721D50"/>
    <w:rsid w:val="00721EA3"/>
    <w:rsid w:val="007224CB"/>
    <w:rsid w:val="007224EB"/>
    <w:rsid w:val="007229A6"/>
    <w:rsid w:val="00722B30"/>
    <w:rsid w:val="00722DC0"/>
    <w:rsid w:val="00723673"/>
    <w:rsid w:val="00723EFB"/>
    <w:rsid w:val="007240BE"/>
    <w:rsid w:val="007242AD"/>
    <w:rsid w:val="0072613F"/>
    <w:rsid w:val="007265FE"/>
    <w:rsid w:val="00726B03"/>
    <w:rsid w:val="00727E35"/>
    <w:rsid w:val="00727ED8"/>
    <w:rsid w:val="007306D8"/>
    <w:rsid w:val="00730B20"/>
    <w:rsid w:val="00730F93"/>
    <w:rsid w:val="00730F9A"/>
    <w:rsid w:val="00731200"/>
    <w:rsid w:val="0073140E"/>
    <w:rsid w:val="00731B0D"/>
    <w:rsid w:val="00731C13"/>
    <w:rsid w:val="00731C45"/>
    <w:rsid w:val="00732106"/>
    <w:rsid w:val="0073230C"/>
    <w:rsid w:val="00732653"/>
    <w:rsid w:val="00732AF0"/>
    <w:rsid w:val="00732B82"/>
    <w:rsid w:val="00732DC2"/>
    <w:rsid w:val="0073352A"/>
    <w:rsid w:val="00733E3B"/>
    <w:rsid w:val="00733ECA"/>
    <w:rsid w:val="007340BE"/>
    <w:rsid w:val="00734192"/>
    <w:rsid w:val="00734309"/>
    <w:rsid w:val="00734805"/>
    <w:rsid w:val="0073490A"/>
    <w:rsid w:val="00734E4C"/>
    <w:rsid w:val="00734FA5"/>
    <w:rsid w:val="00735085"/>
    <w:rsid w:val="0073537F"/>
    <w:rsid w:val="007353D3"/>
    <w:rsid w:val="00735B7F"/>
    <w:rsid w:val="007360FB"/>
    <w:rsid w:val="00736157"/>
    <w:rsid w:val="0073616A"/>
    <w:rsid w:val="007366EC"/>
    <w:rsid w:val="0073676A"/>
    <w:rsid w:val="00736787"/>
    <w:rsid w:val="0073692D"/>
    <w:rsid w:val="00737AC9"/>
    <w:rsid w:val="007402D4"/>
    <w:rsid w:val="00740514"/>
    <w:rsid w:val="00740FC9"/>
    <w:rsid w:val="00741505"/>
    <w:rsid w:val="00741FA3"/>
    <w:rsid w:val="007420BB"/>
    <w:rsid w:val="00742600"/>
    <w:rsid w:val="007426F7"/>
    <w:rsid w:val="00743617"/>
    <w:rsid w:val="00743741"/>
    <w:rsid w:val="007437CC"/>
    <w:rsid w:val="00743B92"/>
    <w:rsid w:val="00743C69"/>
    <w:rsid w:val="00743F54"/>
    <w:rsid w:val="0074421B"/>
    <w:rsid w:val="00744476"/>
    <w:rsid w:val="007448B9"/>
    <w:rsid w:val="00744C8F"/>
    <w:rsid w:val="00744D84"/>
    <w:rsid w:val="00744F60"/>
    <w:rsid w:val="00745156"/>
    <w:rsid w:val="007456E2"/>
    <w:rsid w:val="00745875"/>
    <w:rsid w:val="0074589A"/>
    <w:rsid w:val="00745A33"/>
    <w:rsid w:val="00746328"/>
    <w:rsid w:val="00746372"/>
    <w:rsid w:val="00746957"/>
    <w:rsid w:val="00746A0F"/>
    <w:rsid w:val="00746A82"/>
    <w:rsid w:val="00747004"/>
    <w:rsid w:val="00747048"/>
    <w:rsid w:val="00747114"/>
    <w:rsid w:val="00747293"/>
    <w:rsid w:val="007473A4"/>
    <w:rsid w:val="00747C54"/>
    <w:rsid w:val="007502FD"/>
    <w:rsid w:val="0075035B"/>
    <w:rsid w:val="00751282"/>
    <w:rsid w:val="00752020"/>
    <w:rsid w:val="00752495"/>
    <w:rsid w:val="007524F0"/>
    <w:rsid w:val="0075290F"/>
    <w:rsid w:val="00752992"/>
    <w:rsid w:val="00752D46"/>
    <w:rsid w:val="00752F6B"/>
    <w:rsid w:val="007534E2"/>
    <w:rsid w:val="00753DFD"/>
    <w:rsid w:val="00753E41"/>
    <w:rsid w:val="00753EA3"/>
    <w:rsid w:val="00753FE2"/>
    <w:rsid w:val="0075475B"/>
    <w:rsid w:val="00754A67"/>
    <w:rsid w:val="00754DCF"/>
    <w:rsid w:val="0075504D"/>
    <w:rsid w:val="00755755"/>
    <w:rsid w:val="00755B41"/>
    <w:rsid w:val="00755B5E"/>
    <w:rsid w:val="00755C99"/>
    <w:rsid w:val="00756584"/>
    <w:rsid w:val="00756A22"/>
    <w:rsid w:val="00756A89"/>
    <w:rsid w:val="00756D22"/>
    <w:rsid w:val="00756DDC"/>
    <w:rsid w:val="007609EE"/>
    <w:rsid w:val="00760BA9"/>
    <w:rsid w:val="00760CDB"/>
    <w:rsid w:val="00760EE9"/>
    <w:rsid w:val="00761300"/>
    <w:rsid w:val="00761519"/>
    <w:rsid w:val="007616AA"/>
    <w:rsid w:val="00761B53"/>
    <w:rsid w:val="00761F54"/>
    <w:rsid w:val="007622A9"/>
    <w:rsid w:val="007628B2"/>
    <w:rsid w:val="00762BAE"/>
    <w:rsid w:val="00762E27"/>
    <w:rsid w:val="0076312F"/>
    <w:rsid w:val="007637C5"/>
    <w:rsid w:val="007637FA"/>
    <w:rsid w:val="00763B15"/>
    <w:rsid w:val="00764021"/>
    <w:rsid w:val="00764249"/>
    <w:rsid w:val="007649F7"/>
    <w:rsid w:val="0076573F"/>
    <w:rsid w:val="00765946"/>
    <w:rsid w:val="00765D2F"/>
    <w:rsid w:val="00765DF6"/>
    <w:rsid w:val="00765F0C"/>
    <w:rsid w:val="00766225"/>
    <w:rsid w:val="007662B1"/>
    <w:rsid w:val="00766491"/>
    <w:rsid w:val="007665F4"/>
    <w:rsid w:val="007666F3"/>
    <w:rsid w:val="00766A30"/>
    <w:rsid w:val="00766BD0"/>
    <w:rsid w:val="00766D4C"/>
    <w:rsid w:val="00766F27"/>
    <w:rsid w:val="00767BBA"/>
    <w:rsid w:val="00767C73"/>
    <w:rsid w:val="00767E49"/>
    <w:rsid w:val="00770311"/>
    <w:rsid w:val="00770495"/>
    <w:rsid w:val="0077063C"/>
    <w:rsid w:val="00770D18"/>
    <w:rsid w:val="00771D42"/>
    <w:rsid w:val="00771F5D"/>
    <w:rsid w:val="00772482"/>
    <w:rsid w:val="00772632"/>
    <w:rsid w:val="007732DE"/>
    <w:rsid w:val="00773646"/>
    <w:rsid w:val="00773C6B"/>
    <w:rsid w:val="00773C94"/>
    <w:rsid w:val="00773D36"/>
    <w:rsid w:val="00773D4F"/>
    <w:rsid w:val="007743E2"/>
    <w:rsid w:val="00774B91"/>
    <w:rsid w:val="00774BC1"/>
    <w:rsid w:val="00774EB4"/>
    <w:rsid w:val="00775420"/>
    <w:rsid w:val="007758CF"/>
    <w:rsid w:val="007758D0"/>
    <w:rsid w:val="007762F8"/>
    <w:rsid w:val="00776576"/>
    <w:rsid w:val="00776835"/>
    <w:rsid w:val="007768C7"/>
    <w:rsid w:val="00776BC0"/>
    <w:rsid w:val="00776C90"/>
    <w:rsid w:val="00776CD7"/>
    <w:rsid w:val="00776E36"/>
    <w:rsid w:val="00776E6C"/>
    <w:rsid w:val="007771B9"/>
    <w:rsid w:val="00777207"/>
    <w:rsid w:val="00777966"/>
    <w:rsid w:val="00777C45"/>
    <w:rsid w:val="0078021A"/>
    <w:rsid w:val="00780531"/>
    <w:rsid w:val="00780643"/>
    <w:rsid w:val="0078162D"/>
    <w:rsid w:val="00781852"/>
    <w:rsid w:val="00781B32"/>
    <w:rsid w:val="00782A33"/>
    <w:rsid w:val="00783225"/>
    <w:rsid w:val="00783775"/>
    <w:rsid w:val="00783CB3"/>
    <w:rsid w:val="00783DD6"/>
    <w:rsid w:val="00783DF2"/>
    <w:rsid w:val="00783FAC"/>
    <w:rsid w:val="0078418C"/>
    <w:rsid w:val="007842AD"/>
    <w:rsid w:val="0078527B"/>
    <w:rsid w:val="00785389"/>
    <w:rsid w:val="00785840"/>
    <w:rsid w:val="007862C5"/>
    <w:rsid w:val="007873BA"/>
    <w:rsid w:val="00787F80"/>
    <w:rsid w:val="007907E4"/>
    <w:rsid w:val="007908E7"/>
    <w:rsid w:val="00791397"/>
    <w:rsid w:val="007916EC"/>
    <w:rsid w:val="0079175E"/>
    <w:rsid w:val="007917F1"/>
    <w:rsid w:val="0079284D"/>
    <w:rsid w:val="007929C8"/>
    <w:rsid w:val="007929EB"/>
    <w:rsid w:val="00792AD6"/>
    <w:rsid w:val="00792AE6"/>
    <w:rsid w:val="00792B3B"/>
    <w:rsid w:val="00792FFB"/>
    <w:rsid w:val="00793052"/>
    <w:rsid w:val="00793085"/>
    <w:rsid w:val="00793631"/>
    <w:rsid w:val="00794317"/>
    <w:rsid w:val="0079465E"/>
    <w:rsid w:val="00794C10"/>
    <w:rsid w:val="00794FA6"/>
    <w:rsid w:val="00795CBC"/>
    <w:rsid w:val="00795FD9"/>
    <w:rsid w:val="007964FF"/>
    <w:rsid w:val="0079654C"/>
    <w:rsid w:val="007965D0"/>
    <w:rsid w:val="00796ECE"/>
    <w:rsid w:val="00796FBA"/>
    <w:rsid w:val="007974E4"/>
    <w:rsid w:val="00797940"/>
    <w:rsid w:val="00797AB4"/>
    <w:rsid w:val="00797BB6"/>
    <w:rsid w:val="00797F61"/>
    <w:rsid w:val="007A0211"/>
    <w:rsid w:val="007A053D"/>
    <w:rsid w:val="007A07B7"/>
    <w:rsid w:val="007A0851"/>
    <w:rsid w:val="007A0B87"/>
    <w:rsid w:val="007A0BBB"/>
    <w:rsid w:val="007A0D72"/>
    <w:rsid w:val="007A2347"/>
    <w:rsid w:val="007A2EFC"/>
    <w:rsid w:val="007A360D"/>
    <w:rsid w:val="007A3850"/>
    <w:rsid w:val="007A3945"/>
    <w:rsid w:val="007A4077"/>
    <w:rsid w:val="007A4772"/>
    <w:rsid w:val="007A4831"/>
    <w:rsid w:val="007A48D3"/>
    <w:rsid w:val="007A498A"/>
    <w:rsid w:val="007A4A6F"/>
    <w:rsid w:val="007A4AF8"/>
    <w:rsid w:val="007A55CE"/>
    <w:rsid w:val="007A5978"/>
    <w:rsid w:val="007A5A5E"/>
    <w:rsid w:val="007A5AA4"/>
    <w:rsid w:val="007A5C1C"/>
    <w:rsid w:val="007A5D11"/>
    <w:rsid w:val="007A5F2E"/>
    <w:rsid w:val="007A5F31"/>
    <w:rsid w:val="007B0096"/>
    <w:rsid w:val="007B0279"/>
    <w:rsid w:val="007B0362"/>
    <w:rsid w:val="007B04FD"/>
    <w:rsid w:val="007B0586"/>
    <w:rsid w:val="007B0766"/>
    <w:rsid w:val="007B11A7"/>
    <w:rsid w:val="007B13DE"/>
    <w:rsid w:val="007B14F3"/>
    <w:rsid w:val="007B159D"/>
    <w:rsid w:val="007B16A5"/>
    <w:rsid w:val="007B1808"/>
    <w:rsid w:val="007B1B5F"/>
    <w:rsid w:val="007B1CE7"/>
    <w:rsid w:val="007B1FF6"/>
    <w:rsid w:val="007B25D3"/>
    <w:rsid w:val="007B2A45"/>
    <w:rsid w:val="007B2BD4"/>
    <w:rsid w:val="007B3076"/>
    <w:rsid w:val="007B31D9"/>
    <w:rsid w:val="007B3218"/>
    <w:rsid w:val="007B33D1"/>
    <w:rsid w:val="007B33F5"/>
    <w:rsid w:val="007B39A3"/>
    <w:rsid w:val="007B4CDB"/>
    <w:rsid w:val="007B53EB"/>
    <w:rsid w:val="007B5D60"/>
    <w:rsid w:val="007B5E6D"/>
    <w:rsid w:val="007B6413"/>
    <w:rsid w:val="007B6ED4"/>
    <w:rsid w:val="007B705D"/>
    <w:rsid w:val="007B731C"/>
    <w:rsid w:val="007B75DD"/>
    <w:rsid w:val="007B7CC6"/>
    <w:rsid w:val="007C0908"/>
    <w:rsid w:val="007C1006"/>
    <w:rsid w:val="007C1068"/>
    <w:rsid w:val="007C1D50"/>
    <w:rsid w:val="007C1DC1"/>
    <w:rsid w:val="007C1E48"/>
    <w:rsid w:val="007C23B7"/>
    <w:rsid w:val="007C24DF"/>
    <w:rsid w:val="007C24FB"/>
    <w:rsid w:val="007C259C"/>
    <w:rsid w:val="007C2CF2"/>
    <w:rsid w:val="007C31E1"/>
    <w:rsid w:val="007C3319"/>
    <w:rsid w:val="007C3D4A"/>
    <w:rsid w:val="007C4324"/>
    <w:rsid w:val="007C436E"/>
    <w:rsid w:val="007C474E"/>
    <w:rsid w:val="007C4997"/>
    <w:rsid w:val="007C4BA4"/>
    <w:rsid w:val="007C4EDB"/>
    <w:rsid w:val="007C4EF1"/>
    <w:rsid w:val="007C523B"/>
    <w:rsid w:val="007C5AD3"/>
    <w:rsid w:val="007C6874"/>
    <w:rsid w:val="007C69C7"/>
    <w:rsid w:val="007C6C27"/>
    <w:rsid w:val="007C70A6"/>
    <w:rsid w:val="007C71B9"/>
    <w:rsid w:val="007C7324"/>
    <w:rsid w:val="007D0A44"/>
    <w:rsid w:val="007D0EC9"/>
    <w:rsid w:val="007D198A"/>
    <w:rsid w:val="007D1C92"/>
    <w:rsid w:val="007D1CB0"/>
    <w:rsid w:val="007D1D21"/>
    <w:rsid w:val="007D1D4F"/>
    <w:rsid w:val="007D24E0"/>
    <w:rsid w:val="007D27BE"/>
    <w:rsid w:val="007D3016"/>
    <w:rsid w:val="007D3248"/>
    <w:rsid w:val="007D41C5"/>
    <w:rsid w:val="007D4391"/>
    <w:rsid w:val="007D463B"/>
    <w:rsid w:val="007D4646"/>
    <w:rsid w:val="007D4A3B"/>
    <w:rsid w:val="007D4D90"/>
    <w:rsid w:val="007D5316"/>
    <w:rsid w:val="007D53A7"/>
    <w:rsid w:val="007D541F"/>
    <w:rsid w:val="007D5963"/>
    <w:rsid w:val="007D5ADC"/>
    <w:rsid w:val="007D5B7D"/>
    <w:rsid w:val="007D66C9"/>
    <w:rsid w:val="007D6A8C"/>
    <w:rsid w:val="007D6B6D"/>
    <w:rsid w:val="007D7160"/>
    <w:rsid w:val="007D718C"/>
    <w:rsid w:val="007D7215"/>
    <w:rsid w:val="007D7245"/>
    <w:rsid w:val="007D753C"/>
    <w:rsid w:val="007D7A64"/>
    <w:rsid w:val="007D7B46"/>
    <w:rsid w:val="007E01DA"/>
    <w:rsid w:val="007E0249"/>
    <w:rsid w:val="007E0BBC"/>
    <w:rsid w:val="007E0D6E"/>
    <w:rsid w:val="007E1069"/>
    <w:rsid w:val="007E1EB4"/>
    <w:rsid w:val="007E23C2"/>
    <w:rsid w:val="007E260C"/>
    <w:rsid w:val="007E289B"/>
    <w:rsid w:val="007E2951"/>
    <w:rsid w:val="007E2A7F"/>
    <w:rsid w:val="007E2AA3"/>
    <w:rsid w:val="007E2C73"/>
    <w:rsid w:val="007E3079"/>
    <w:rsid w:val="007E31F9"/>
    <w:rsid w:val="007E3521"/>
    <w:rsid w:val="007E39B0"/>
    <w:rsid w:val="007E3A53"/>
    <w:rsid w:val="007E3F64"/>
    <w:rsid w:val="007E40F9"/>
    <w:rsid w:val="007E41AD"/>
    <w:rsid w:val="007E452D"/>
    <w:rsid w:val="007E45C1"/>
    <w:rsid w:val="007E48EF"/>
    <w:rsid w:val="007E4A7F"/>
    <w:rsid w:val="007E4DF9"/>
    <w:rsid w:val="007E58D7"/>
    <w:rsid w:val="007E5AF0"/>
    <w:rsid w:val="007E5B93"/>
    <w:rsid w:val="007E6489"/>
    <w:rsid w:val="007E64C4"/>
    <w:rsid w:val="007E7AFD"/>
    <w:rsid w:val="007E7B0A"/>
    <w:rsid w:val="007E7B17"/>
    <w:rsid w:val="007F0507"/>
    <w:rsid w:val="007F09AA"/>
    <w:rsid w:val="007F0DF3"/>
    <w:rsid w:val="007F0DF8"/>
    <w:rsid w:val="007F0F83"/>
    <w:rsid w:val="007F1734"/>
    <w:rsid w:val="007F1D77"/>
    <w:rsid w:val="007F2458"/>
    <w:rsid w:val="007F2779"/>
    <w:rsid w:val="007F2D8D"/>
    <w:rsid w:val="007F2E3E"/>
    <w:rsid w:val="007F39BF"/>
    <w:rsid w:val="007F39C5"/>
    <w:rsid w:val="007F4AE4"/>
    <w:rsid w:val="007F511D"/>
    <w:rsid w:val="007F5148"/>
    <w:rsid w:val="007F564C"/>
    <w:rsid w:val="007F5A14"/>
    <w:rsid w:val="007F5A1B"/>
    <w:rsid w:val="007F5BE7"/>
    <w:rsid w:val="007F5E03"/>
    <w:rsid w:val="007F60A4"/>
    <w:rsid w:val="007F6495"/>
    <w:rsid w:val="007F67C1"/>
    <w:rsid w:val="007F697B"/>
    <w:rsid w:val="007F6FA3"/>
    <w:rsid w:val="007F7247"/>
    <w:rsid w:val="007F72F6"/>
    <w:rsid w:val="007F7B16"/>
    <w:rsid w:val="007F7FD5"/>
    <w:rsid w:val="00800171"/>
    <w:rsid w:val="00800A9F"/>
    <w:rsid w:val="008012BB"/>
    <w:rsid w:val="008015D8"/>
    <w:rsid w:val="008019D6"/>
    <w:rsid w:val="00801AA6"/>
    <w:rsid w:val="008020EE"/>
    <w:rsid w:val="00802B38"/>
    <w:rsid w:val="00802BA7"/>
    <w:rsid w:val="00802E6A"/>
    <w:rsid w:val="00802F3D"/>
    <w:rsid w:val="00802F5B"/>
    <w:rsid w:val="00802FD1"/>
    <w:rsid w:val="00803362"/>
    <w:rsid w:val="008033D3"/>
    <w:rsid w:val="008038FC"/>
    <w:rsid w:val="00803944"/>
    <w:rsid w:val="008049DF"/>
    <w:rsid w:val="00804F1F"/>
    <w:rsid w:val="0080577D"/>
    <w:rsid w:val="00805B67"/>
    <w:rsid w:val="00805D08"/>
    <w:rsid w:val="00805D93"/>
    <w:rsid w:val="00805F2E"/>
    <w:rsid w:val="008060D9"/>
    <w:rsid w:val="0080647C"/>
    <w:rsid w:val="008065F0"/>
    <w:rsid w:val="00806688"/>
    <w:rsid w:val="008068C8"/>
    <w:rsid w:val="00806E7D"/>
    <w:rsid w:val="00806EFE"/>
    <w:rsid w:val="008070BE"/>
    <w:rsid w:val="0081028F"/>
    <w:rsid w:val="008102C6"/>
    <w:rsid w:val="008104DF"/>
    <w:rsid w:val="00810558"/>
    <w:rsid w:val="008106B0"/>
    <w:rsid w:val="008107BD"/>
    <w:rsid w:val="00810D7C"/>
    <w:rsid w:val="00811177"/>
    <w:rsid w:val="008112E9"/>
    <w:rsid w:val="008114DC"/>
    <w:rsid w:val="00812BCA"/>
    <w:rsid w:val="00812F58"/>
    <w:rsid w:val="00813D76"/>
    <w:rsid w:val="00813ED6"/>
    <w:rsid w:val="008140E0"/>
    <w:rsid w:val="008143FC"/>
    <w:rsid w:val="0081443D"/>
    <w:rsid w:val="008146DF"/>
    <w:rsid w:val="0081475F"/>
    <w:rsid w:val="00814DFC"/>
    <w:rsid w:val="00815050"/>
    <w:rsid w:val="0081516B"/>
    <w:rsid w:val="0081573F"/>
    <w:rsid w:val="00815795"/>
    <w:rsid w:val="00815C0A"/>
    <w:rsid w:val="00815C27"/>
    <w:rsid w:val="00815E66"/>
    <w:rsid w:val="0081633C"/>
    <w:rsid w:val="00816BE6"/>
    <w:rsid w:val="00816C97"/>
    <w:rsid w:val="00816CAA"/>
    <w:rsid w:val="00817B57"/>
    <w:rsid w:val="00820636"/>
    <w:rsid w:val="0082149D"/>
    <w:rsid w:val="00821561"/>
    <w:rsid w:val="008217E5"/>
    <w:rsid w:val="00821A1D"/>
    <w:rsid w:val="00822700"/>
    <w:rsid w:val="008228FD"/>
    <w:rsid w:val="0082346D"/>
    <w:rsid w:val="00823B36"/>
    <w:rsid w:val="008241C9"/>
    <w:rsid w:val="008244C9"/>
    <w:rsid w:val="008247EF"/>
    <w:rsid w:val="00824DD7"/>
    <w:rsid w:val="008251F4"/>
    <w:rsid w:val="00825C32"/>
    <w:rsid w:val="00825CB1"/>
    <w:rsid w:val="00825F91"/>
    <w:rsid w:val="00826646"/>
    <w:rsid w:val="00826E1D"/>
    <w:rsid w:val="00826E47"/>
    <w:rsid w:val="008270AE"/>
    <w:rsid w:val="008275DE"/>
    <w:rsid w:val="008276C7"/>
    <w:rsid w:val="00827A82"/>
    <w:rsid w:val="00827AD6"/>
    <w:rsid w:val="00830027"/>
    <w:rsid w:val="008300D8"/>
    <w:rsid w:val="00830894"/>
    <w:rsid w:val="00830AAF"/>
    <w:rsid w:val="00830DB6"/>
    <w:rsid w:val="008321EA"/>
    <w:rsid w:val="00832351"/>
    <w:rsid w:val="00832627"/>
    <w:rsid w:val="0083371C"/>
    <w:rsid w:val="00833AB7"/>
    <w:rsid w:val="00833AD8"/>
    <w:rsid w:val="00833EBE"/>
    <w:rsid w:val="0083406C"/>
    <w:rsid w:val="008343F9"/>
    <w:rsid w:val="00834605"/>
    <w:rsid w:val="00834940"/>
    <w:rsid w:val="00834A15"/>
    <w:rsid w:val="00834B00"/>
    <w:rsid w:val="0083516B"/>
    <w:rsid w:val="00835609"/>
    <w:rsid w:val="00835AD6"/>
    <w:rsid w:val="00835FA9"/>
    <w:rsid w:val="00836391"/>
    <w:rsid w:val="00836986"/>
    <w:rsid w:val="00836C19"/>
    <w:rsid w:val="00836F15"/>
    <w:rsid w:val="008371FB"/>
    <w:rsid w:val="00837238"/>
    <w:rsid w:val="008376E6"/>
    <w:rsid w:val="00837821"/>
    <w:rsid w:val="00837A59"/>
    <w:rsid w:val="00840230"/>
    <w:rsid w:val="0084111C"/>
    <w:rsid w:val="0084201E"/>
    <w:rsid w:val="0084245F"/>
    <w:rsid w:val="00842D3F"/>
    <w:rsid w:val="00842DAD"/>
    <w:rsid w:val="008433E3"/>
    <w:rsid w:val="00843426"/>
    <w:rsid w:val="00843C6D"/>
    <w:rsid w:val="00843F34"/>
    <w:rsid w:val="008445C0"/>
    <w:rsid w:val="00844829"/>
    <w:rsid w:val="00844C03"/>
    <w:rsid w:val="008452ED"/>
    <w:rsid w:val="00846121"/>
    <w:rsid w:val="008461D8"/>
    <w:rsid w:val="00846213"/>
    <w:rsid w:val="008462DB"/>
    <w:rsid w:val="0084659B"/>
    <w:rsid w:val="00846A66"/>
    <w:rsid w:val="00846D35"/>
    <w:rsid w:val="0084709E"/>
    <w:rsid w:val="008475D3"/>
    <w:rsid w:val="00847738"/>
    <w:rsid w:val="0084781D"/>
    <w:rsid w:val="00847878"/>
    <w:rsid w:val="00847AD9"/>
    <w:rsid w:val="00847E13"/>
    <w:rsid w:val="008501AC"/>
    <w:rsid w:val="00850207"/>
    <w:rsid w:val="0085037B"/>
    <w:rsid w:val="008504DD"/>
    <w:rsid w:val="008505BD"/>
    <w:rsid w:val="0085073B"/>
    <w:rsid w:val="00850864"/>
    <w:rsid w:val="00850B5F"/>
    <w:rsid w:val="00850DD2"/>
    <w:rsid w:val="008510FD"/>
    <w:rsid w:val="00851861"/>
    <w:rsid w:val="00852071"/>
    <w:rsid w:val="0085225E"/>
    <w:rsid w:val="0085235B"/>
    <w:rsid w:val="0085288E"/>
    <w:rsid w:val="00852910"/>
    <w:rsid w:val="0085317F"/>
    <w:rsid w:val="00853763"/>
    <w:rsid w:val="00853D0D"/>
    <w:rsid w:val="00854042"/>
    <w:rsid w:val="00854798"/>
    <w:rsid w:val="00854BD2"/>
    <w:rsid w:val="00855568"/>
    <w:rsid w:val="008558A6"/>
    <w:rsid w:val="00855EA9"/>
    <w:rsid w:val="008560F4"/>
    <w:rsid w:val="0085650D"/>
    <w:rsid w:val="00856639"/>
    <w:rsid w:val="00856EE4"/>
    <w:rsid w:val="008570B7"/>
    <w:rsid w:val="0085727F"/>
    <w:rsid w:val="0085743A"/>
    <w:rsid w:val="00857A35"/>
    <w:rsid w:val="008609D8"/>
    <w:rsid w:val="00860B78"/>
    <w:rsid w:val="00860CBE"/>
    <w:rsid w:val="00860D40"/>
    <w:rsid w:val="0086124D"/>
    <w:rsid w:val="008612CD"/>
    <w:rsid w:val="008613C9"/>
    <w:rsid w:val="008613F5"/>
    <w:rsid w:val="0086152C"/>
    <w:rsid w:val="00861539"/>
    <w:rsid w:val="0086186F"/>
    <w:rsid w:val="00861AA4"/>
    <w:rsid w:val="00861AC5"/>
    <w:rsid w:val="00862639"/>
    <w:rsid w:val="00862D30"/>
    <w:rsid w:val="00862E7A"/>
    <w:rsid w:val="00864258"/>
    <w:rsid w:val="00864FFD"/>
    <w:rsid w:val="00865847"/>
    <w:rsid w:val="00865AA5"/>
    <w:rsid w:val="0086655A"/>
    <w:rsid w:val="00866773"/>
    <w:rsid w:val="00866CD0"/>
    <w:rsid w:val="00867325"/>
    <w:rsid w:val="00867348"/>
    <w:rsid w:val="0087058F"/>
    <w:rsid w:val="00870598"/>
    <w:rsid w:val="008707F1"/>
    <w:rsid w:val="0087139D"/>
    <w:rsid w:val="008713F8"/>
    <w:rsid w:val="008714B6"/>
    <w:rsid w:val="0087153F"/>
    <w:rsid w:val="00871B91"/>
    <w:rsid w:val="00871DA0"/>
    <w:rsid w:val="00871FDB"/>
    <w:rsid w:val="0087241A"/>
    <w:rsid w:val="0087258E"/>
    <w:rsid w:val="008727DC"/>
    <w:rsid w:val="008729FB"/>
    <w:rsid w:val="00872B4E"/>
    <w:rsid w:val="00872DC5"/>
    <w:rsid w:val="00872DC7"/>
    <w:rsid w:val="00872EF4"/>
    <w:rsid w:val="008731F6"/>
    <w:rsid w:val="00873B6D"/>
    <w:rsid w:val="00873DB7"/>
    <w:rsid w:val="00873FB2"/>
    <w:rsid w:val="00874F81"/>
    <w:rsid w:val="008750C7"/>
    <w:rsid w:val="008750FA"/>
    <w:rsid w:val="00875108"/>
    <w:rsid w:val="00875262"/>
    <w:rsid w:val="008754EB"/>
    <w:rsid w:val="00875659"/>
    <w:rsid w:val="008761A5"/>
    <w:rsid w:val="008761CD"/>
    <w:rsid w:val="00876601"/>
    <w:rsid w:val="008770DE"/>
    <w:rsid w:val="00877191"/>
    <w:rsid w:val="008771EE"/>
    <w:rsid w:val="008778AC"/>
    <w:rsid w:val="0087792E"/>
    <w:rsid w:val="00880031"/>
    <w:rsid w:val="008802B1"/>
    <w:rsid w:val="0088108E"/>
    <w:rsid w:val="0088160C"/>
    <w:rsid w:val="008817B7"/>
    <w:rsid w:val="00881B57"/>
    <w:rsid w:val="00881CCE"/>
    <w:rsid w:val="00881E7B"/>
    <w:rsid w:val="00882083"/>
    <w:rsid w:val="008820DD"/>
    <w:rsid w:val="008824EE"/>
    <w:rsid w:val="0088292D"/>
    <w:rsid w:val="00882969"/>
    <w:rsid w:val="0088318A"/>
    <w:rsid w:val="00883292"/>
    <w:rsid w:val="008834D2"/>
    <w:rsid w:val="0088366F"/>
    <w:rsid w:val="0088395D"/>
    <w:rsid w:val="00884002"/>
    <w:rsid w:val="008844D5"/>
    <w:rsid w:val="00885139"/>
    <w:rsid w:val="0088562C"/>
    <w:rsid w:val="0088590A"/>
    <w:rsid w:val="00885C76"/>
    <w:rsid w:val="00885DD7"/>
    <w:rsid w:val="00885ED1"/>
    <w:rsid w:val="00886183"/>
    <w:rsid w:val="00886611"/>
    <w:rsid w:val="008868DE"/>
    <w:rsid w:val="00886C12"/>
    <w:rsid w:val="00887076"/>
    <w:rsid w:val="008876F7"/>
    <w:rsid w:val="00887A7A"/>
    <w:rsid w:val="00887C95"/>
    <w:rsid w:val="00887DD2"/>
    <w:rsid w:val="00887F12"/>
    <w:rsid w:val="00890167"/>
    <w:rsid w:val="00890357"/>
    <w:rsid w:val="00890498"/>
    <w:rsid w:val="0089076A"/>
    <w:rsid w:val="00890A0A"/>
    <w:rsid w:val="00890C89"/>
    <w:rsid w:val="00890CE2"/>
    <w:rsid w:val="0089102A"/>
    <w:rsid w:val="00891454"/>
    <w:rsid w:val="008918A2"/>
    <w:rsid w:val="00891B42"/>
    <w:rsid w:val="00891DCB"/>
    <w:rsid w:val="00892E1D"/>
    <w:rsid w:val="00892EFD"/>
    <w:rsid w:val="00893572"/>
    <w:rsid w:val="0089358C"/>
    <w:rsid w:val="00893BED"/>
    <w:rsid w:val="00893E5B"/>
    <w:rsid w:val="008940A5"/>
    <w:rsid w:val="0089433C"/>
    <w:rsid w:val="008943F3"/>
    <w:rsid w:val="008947DB"/>
    <w:rsid w:val="00894A8D"/>
    <w:rsid w:val="00894D33"/>
    <w:rsid w:val="00894F40"/>
    <w:rsid w:val="00895373"/>
    <w:rsid w:val="00895BDB"/>
    <w:rsid w:val="00896065"/>
    <w:rsid w:val="008970CF"/>
    <w:rsid w:val="0089748B"/>
    <w:rsid w:val="00897565"/>
    <w:rsid w:val="008975A5"/>
    <w:rsid w:val="0089778C"/>
    <w:rsid w:val="00897C97"/>
    <w:rsid w:val="008A017D"/>
    <w:rsid w:val="008A04C4"/>
    <w:rsid w:val="008A04F2"/>
    <w:rsid w:val="008A06D8"/>
    <w:rsid w:val="008A0A69"/>
    <w:rsid w:val="008A0C42"/>
    <w:rsid w:val="008A175A"/>
    <w:rsid w:val="008A18D2"/>
    <w:rsid w:val="008A1C28"/>
    <w:rsid w:val="008A1F72"/>
    <w:rsid w:val="008A2759"/>
    <w:rsid w:val="008A2C45"/>
    <w:rsid w:val="008A2C5C"/>
    <w:rsid w:val="008A331B"/>
    <w:rsid w:val="008A3428"/>
    <w:rsid w:val="008A35CD"/>
    <w:rsid w:val="008A366F"/>
    <w:rsid w:val="008A3B18"/>
    <w:rsid w:val="008A3BF3"/>
    <w:rsid w:val="008A3D89"/>
    <w:rsid w:val="008A4144"/>
    <w:rsid w:val="008A4E11"/>
    <w:rsid w:val="008A4EE0"/>
    <w:rsid w:val="008A5762"/>
    <w:rsid w:val="008A5794"/>
    <w:rsid w:val="008A5DC3"/>
    <w:rsid w:val="008A5FC2"/>
    <w:rsid w:val="008A608F"/>
    <w:rsid w:val="008A60F8"/>
    <w:rsid w:val="008A67A5"/>
    <w:rsid w:val="008A67E0"/>
    <w:rsid w:val="008A6958"/>
    <w:rsid w:val="008A698D"/>
    <w:rsid w:val="008A6B2D"/>
    <w:rsid w:val="008A6C4C"/>
    <w:rsid w:val="008A6E38"/>
    <w:rsid w:val="008A73A2"/>
    <w:rsid w:val="008A749B"/>
    <w:rsid w:val="008A74D9"/>
    <w:rsid w:val="008A7E56"/>
    <w:rsid w:val="008A7EC7"/>
    <w:rsid w:val="008B001E"/>
    <w:rsid w:val="008B0262"/>
    <w:rsid w:val="008B0438"/>
    <w:rsid w:val="008B04A6"/>
    <w:rsid w:val="008B05D7"/>
    <w:rsid w:val="008B0D1C"/>
    <w:rsid w:val="008B0F9E"/>
    <w:rsid w:val="008B0FEC"/>
    <w:rsid w:val="008B14BB"/>
    <w:rsid w:val="008B171A"/>
    <w:rsid w:val="008B1B69"/>
    <w:rsid w:val="008B25BF"/>
    <w:rsid w:val="008B2682"/>
    <w:rsid w:val="008B269E"/>
    <w:rsid w:val="008B27B7"/>
    <w:rsid w:val="008B29D4"/>
    <w:rsid w:val="008B2A20"/>
    <w:rsid w:val="008B2C92"/>
    <w:rsid w:val="008B3047"/>
    <w:rsid w:val="008B3757"/>
    <w:rsid w:val="008B4505"/>
    <w:rsid w:val="008B45F7"/>
    <w:rsid w:val="008B462E"/>
    <w:rsid w:val="008B47A8"/>
    <w:rsid w:val="008B498B"/>
    <w:rsid w:val="008B4BC1"/>
    <w:rsid w:val="008B521C"/>
    <w:rsid w:val="008B5887"/>
    <w:rsid w:val="008B660A"/>
    <w:rsid w:val="008B67FD"/>
    <w:rsid w:val="008B6895"/>
    <w:rsid w:val="008B6EFD"/>
    <w:rsid w:val="008B7088"/>
    <w:rsid w:val="008B75EF"/>
    <w:rsid w:val="008B7973"/>
    <w:rsid w:val="008B79C2"/>
    <w:rsid w:val="008C0CC3"/>
    <w:rsid w:val="008C0DDF"/>
    <w:rsid w:val="008C0E64"/>
    <w:rsid w:val="008C0FF2"/>
    <w:rsid w:val="008C10DF"/>
    <w:rsid w:val="008C1297"/>
    <w:rsid w:val="008C1672"/>
    <w:rsid w:val="008C19A0"/>
    <w:rsid w:val="008C2048"/>
    <w:rsid w:val="008C22E0"/>
    <w:rsid w:val="008C2A64"/>
    <w:rsid w:val="008C2C22"/>
    <w:rsid w:val="008C2C9F"/>
    <w:rsid w:val="008C2DFF"/>
    <w:rsid w:val="008C323F"/>
    <w:rsid w:val="008C33BB"/>
    <w:rsid w:val="008C3A1E"/>
    <w:rsid w:val="008C3CFD"/>
    <w:rsid w:val="008C4439"/>
    <w:rsid w:val="008C453C"/>
    <w:rsid w:val="008C4C1E"/>
    <w:rsid w:val="008C4E3D"/>
    <w:rsid w:val="008C503C"/>
    <w:rsid w:val="008C58CA"/>
    <w:rsid w:val="008C6980"/>
    <w:rsid w:val="008C6C17"/>
    <w:rsid w:val="008C6C4D"/>
    <w:rsid w:val="008C7075"/>
    <w:rsid w:val="008C7C52"/>
    <w:rsid w:val="008C7D3E"/>
    <w:rsid w:val="008C7FF3"/>
    <w:rsid w:val="008D07A6"/>
    <w:rsid w:val="008D0825"/>
    <w:rsid w:val="008D0B4D"/>
    <w:rsid w:val="008D0FC4"/>
    <w:rsid w:val="008D0FD5"/>
    <w:rsid w:val="008D12A0"/>
    <w:rsid w:val="008D138A"/>
    <w:rsid w:val="008D16C8"/>
    <w:rsid w:val="008D1B8B"/>
    <w:rsid w:val="008D1CF6"/>
    <w:rsid w:val="008D1E79"/>
    <w:rsid w:val="008D2E58"/>
    <w:rsid w:val="008D2F8B"/>
    <w:rsid w:val="008D2FB4"/>
    <w:rsid w:val="008D3011"/>
    <w:rsid w:val="008D32E1"/>
    <w:rsid w:val="008D32EA"/>
    <w:rsid w:val="008D35E9"/>
    <w:rsid w:val="008D36EF"/>
    <w:rsid w:val="008D38CB"/>
    <w:rsid w:val="008D4292"/>
    <w:rsid w:val="008D434A"/>
    <w:rsid w:val="008D4357"/>
    <w:rsid w:val="008D5231"/>
    <w:rsid w:val="008D58D4"/>
    <w:rsid w:val="008D6107"/>
    <w:rsid w:val="008D611E"/>
    <w:rsid w:val="008D69BE"/>
    <w:rsid w:val="008D7164"/>
    <w:rsid w:val="008D72F7"/>
    <w:rsid w:val="008D736F"/>
    <w:rsid w:val="008D74CF"/>
    <w:rsid w:val="008D7CF5"/>
    <w:rsid w:val="008E14F8"/>
    <w:rsid w:val="008E243C"/>
    <w:rsid w:val="008E2753"/>
    <w:rsid w:val="008E2AB3"/>
    <w:rsid w:val="008E2BA5"/>
    <w:rsid w:val="008E34DA"/>
    <w:rsid w:val="008E3547"/>
    <w:rsid w:val="008E3D0E"/>
    <w:rsid w:val="008E4525"/>
    <w:rsid w:val="008E4796"/>
    <w:rsid w:val="008E4EA4"/>
    <w:rsid w:val="008E5073"/>
    <w:rsid w:val="008E5553"/>
    <w:rsid w:val="008E5A80"/>
    <w:rsid w:val="008E657A"/>
    <w:rsid w:val="008E7144"/>
    <w:rsid w:val="008E7158"/>
    <w:rsid w:val="008E7870"/>
    <w:rsid w:val="008E790B"/>
    <w:rsid w:val="008E7EB4"/>
    <w:rsid w:val="008F00CA"/>
    <w:rsid w:val="008F04EF"/>
    <w:rsid w:val="008F0EAC"/>
    <w:rsid w:val="008F11CA"/>
    <w:rsid w:val="008F12EB"/>
    <w:rsid w:val="008F1681"/>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4CD0"/>
    <w:rsid w:val="008F52FB"/>
    <w:rsid w:val="008F5852"/>
    <w:rsid w:val="008F58FE"/>
    <w:rsid w:val="008F5A2B"/>
    <w:rsid w:val="008F5F67"/>
    <w:rsid w:val="008F7380"/>
    <w:rsid w:val="008F7D1B"/>
    <w:rsid w:val="008F7E90"/>
    <w:rsid w:val="008F7FC4"/>
    <w:rsid w:val="009004CF"/>
    <w:rsid w:val="0090059F"/>
    <w:rsid w:val="00901161"/>
    <w:rsid w:val="009012A5"/>
    <w:rsid w:val="009013E9"/>
    <w:rsid w:val="009014DA"/>
    <w:rsid w:val="009019D1"/>
    <w:rsid w:val="009019FD"/>
    <w:rsid w:val="00901AB3"/>
    <w:rsid w:val="00902A28"/>
    <w:rsid w:val="00903352"/>
    <w:rsid w:val="009036E6"/>
    <w:rsid w:val="00903DBB"/>
    <w:rsid w:val="00904224"/>
    <w:rsid w:val="0090485C"/>
    <w:rsid w:val="00904DD3"/>
    <w:rsid w:val="009054CC"/>
    <w:rsid w:val="00905935"/>
    <w:rsid w:val="00905AFE"/>
    <w:rsid w:val="00905EEE"/>
    <w:rsid w:val="009060AF"/>
    <w:rsid w:val="0090698B"/>
    <w:rsid w:val="00906ABC"/>
    <w:rsid w:val="00906E16"/>
    <w:rsid w:val="00906F07"/>
    <w:rsid w:val="0090753B"/>
    <w:rsid w:val="0090774A"/>
    <w:rsid w:val="009077C8"/>
    <w:rsid w:val="00907C6F"/>
    <w:rsid w:val="009104F4"/>
    <w:rsid w:val="00910DF9"/>
    <w:rsid w:val="00911956"/>
    <w:rsid w:val="009119DB"/>
    <w:rsid w:val="00912841"/>
    <w:rsid w:val="00912E36"/>
    <w:rsid w:val="009133A0"/>
    <w:rsid w:val="00914241"/>
    <w:rsid w:val="00914405"/>
    <w:rsid w:val="00914454"/>
    <w:rsid w:val="00914830"/>
    <w:rsid w:val="00915AFB"/>
    <w:rsid w:val="00916183"/>
    <w:rsid w:val="009163FC"/>
    <w:rsid w:val="00916C39"/>
    <w:rsid w:val="00917114"/>
    <w:rsid w:val="009173F4"/>
    <w:rsid w:val="00917907"/>
    <w:rsid w:val="00917D70"/>
    <w:rsid w:val="009200CA"/>
    <w:rsid w:val="0092039C"/>
    <w:rsid w:val="009207D3"/>
    <w:rsid w:val="00920B84"/>
    <w:rsid w:val="00920C44"/>
    <w:rsid w:val="00920DC5"/>
    <w:rsid w:val="00920F6B"/>
    <w:rsid w:val="00921263"/>
    <w:rsid w:val="009214AF"/>
    <w:rsid w:val="009218D0"/>
    <w:rsid w:val="0092193C"/>
    <w:rsid w:val="00922212"/>
    <w:rsid w:val="009223BA"/>
    <w:rsid w:val="00922535"/>
    <w:rsid w:val="0092268E"/>
    <w:rsid w:val="00923240"/>
    <w:rsid w:val="009233F5"/>
    <w:rsid w:val="00923468"/>
    <w:rsid w:val="00923575"/>
    <w:rsid w:val="0092371C"/>
    <w:rsid w:val="009238BD"/>
    <w:rsid w:val="00924324"/>
    <w:rsid w:val="009243B2"/>
    <w:rsid w:val="00924441"/>
    <w:rsid w:val="00924565"/>
    <w:rsid w:val="00924D3B"/>
    <w:rsid w:val="00925A89"/>
    <w:rsid w:val="00926289"/>
    <w:rsid w:val="00926393"/>
    <w:rsid w:val="0092694A"/>
    <w:rsid w:val="00926B25"/>
    <w:rsid w:val="00926D59"/>
    <w:rsid w:val="00926DBD"/>
    <w:rsid w:val="009271CA"/>
    <w:rsid w:val="00927805"/>
    <w:rsid w:val="00927D47"/>
    <w:rsid w:val="00930393"/>
    <w:rsid w:val="00930531"/>
    <w:rsid w:val="0093067B"/>
    <w:rsid w:val="009306F7"/>
    <w:rsid w:val="0093127D"/>
    <w:rsid w:val="009312F5"/>
    <w:rsid w:val="009314F5"/>
    <w:rsid w:val="009316F1"/>
    <w:rsid w:val="00931798"/>
    <w:rsid w:val="009319BD"/>
    <w:rsid w:val="009319F7"/>
    <w:rsid w:val="00931FAF"/>
    <w:rsid w:val="0093223C"/>
    <w:rsid w:val="00932459"/>
    <w:rsid w:val="00932699"/>
    <w:rsid w:val="00932877"/>
    <w:rsid w:val="00932FD1"/>
    <w:rsid w:val="009331BD"/>
    <w:rsid w:val="009337C3"/>
    <w:rsid w:val="00934291"/>
    <w:rsid w:val="009345AA"/>
    <w:rsid w:val="00934721"/>
    <w:rsid w:val="0093481D"/>
    <w:rsid w:val="00934971"/>
    <w:rsid w:val="00934A6B"/>
    <w:rsid w:val="00934EF6"/>
    <w:rsid w:val="00935085"/>
    <w:rsid w:val="009350DA"/>
    <w:rsid w:val="009350E6"/>
    <w:rsid w:val="009351D1"/>
    <w:rsid w:val="0093535F"/>
    <w:rsid w:val="009353ED"/>
    <w:rsid w:val="00935895"/>
    <w:rsid w:val="00935DBC"/>
    <w:rsid w:val="00935DCE"/>
    <w:rsid w:val="00935EC6"/>
    <w:rsid w:val="00937096"/>
    <w:rsid w:val="00937609"/>
    <w:rsid w:val="0093762D"/>
    <w:rsid w:val="009401BC"/>
    <w:rsid w:val="0094027F"/>
    <w:rsid w:val="009404D1"/>
    <w:rsid w:val="009409A7"/>
    <w:rsid w:val="00940B27"/>
    <w:rsid w:val="00940B83"/>
    <w:rsid w:val="0094123D"/>
    <w:rsid w:val="00941708"/>
    <w:rsid w:val="00941851"/>
    <w:rsid w:val="00941F96"/>
    <w:rsid w:val="0094222E"/>
    <w:rsid w:val="009424D1"/>
    <w:rsid w:val="00942710"/>
    <w:rsid w:val="00942835"/>
    <w:rsid w:val="009428EE"/>
    <w:rsid w:val="00942DC5"/>
    <w:rsid w:val="00942ED6"/>
    <w:rsid w:val="00943897"/>
    <w:rsid w:val="00943CF9"/>
    <w:rsid w:val="00943E7B"/>
    <w:rsid w:val="0094449A"/>
    <w:rsid w:val="00944890"/>
    <w:rsid w:val="00944C0B"/>
    <w:rsid w:val="00944E9B"/>
    <w:rsid w:val="0094529D"/>
    <w:rsid w:val="0094539F"/>
    <w:rsid w:val="0094563F"/>
    <w:rsid w:val="00945716"/>
    <w:rsid w:val="0094587C"/>
    <w:rsid w:val="009464F7"/>
    <w:rsid w:val="00946521"/>
    <w:rsid w:val="00946677"/>
    <w:rsid w:val="009466C3"/>
    <w:rsid w:val="00946B39"/>
    <w:rsid w:val="00946CB8"/>
    <w:rsid w:val="00946EF8"/>
    <w:rsid w:val="009476E6"/>
    <w:rsid w:val="00947821"/>
    <w:rsid w:val="00947CA1"/>
    <w:rsid w:val="00947CC5"/>
    <w:rsid w:val="00950011"/>
    <w:rsid w:val="00950D69"/>
    <w:rsid w:val="009515A0"/>
    <w:rsid w:val="00951B04"/>
    <w:rsid w:val="00951D59"/>
    <w:rsid w:val="00951E3F"/>
    <w:rsid w:val="00951F07"/>
    <w:rsid w:val="00952010"/>
    <w:rsid w:val="00952718"/>
    <w:rsid w:val="009534B9"/>
    <w:rsid w:val="009536B2"/>
    <w:rsid w:val="00953C02"/>
    <w:rsid w:val="0095405A"/>
    <w:rsid w:val="0095457C"/>
    <w:rsid w:val="009548A9"/>
    <w:rsid w:val="00955831"/>
    <w:rsid w:val="009558F0"/>
    <w:rsid w:val="009567E9"/>
    <w:rsid w:val="00956C1D"/>
    <w:rsid w:val="00956D59"/>
    <w:rsid w:val="00957217"/>
    <w:rsid w:val="00957A33"/>
    <w:rsid w:val="00957C41"/>
    <w:rsid w:val="0096085E"/>
    <w:rsid w:val="00960986"/>
    <w:rsid w:val="009610DB"/>
    <w:rsid w:val="00961225"/>
    <w:rsid w:val="0096125B"/>
    <w:rsid w:val="009612D7"/>
    <w:rsid w:val="00961526"/>
    <w:rsid w:val="009618D9"/>
    <w:rsid w:val="009619A2"/>
    <w:rsid w:val="00961EEE"/>
    <w:rsid w:val="00961FCD"/>
    <w:rsid w:val="00962315"/>
    <w:rsid w:val="00963B29"/>
    <w:rsid w:val="00963BC8"/>
    <w:rsid w:val="00963D82"/>
    <w:rsid w:val="00963DF2"/>
    <w:rsid w:val="009644EB"/>
    <w:rsid w:val="009646FF"/>
    <w:rsid w:val="00964EB1"/>
    <w:rsid w:val="009653AB"/>
    <w:rsid w:val="0096573B"/>
    <w:rsid w:val="00965793"/>
    <w:rsid w:val="0096586C"/>
    <w:rsid w:val="00965880"/>
    <w:rsid w:val="00965FD0"/>
    <w:rsid w:val="0096659E"/>
    <w:rsid w:val="009665C8"/>
    <w:rsid w:val="00966B44"/>
    <w:rsid w:val="00966B7B"/>
    <w:rsid w:val="00967273"/>
    <w:rsid w:val="009672A1"/>
    <w:rsid w:val="00967A56"/>
    <w:rsid w:val="00970065"/>
    <w:rsid w:val="00971099"/>
    <w:rsid w:val="00971C77"/>
    <w:rsid w:val="009720BC"/>
    <w:rsid w:val="00972269"/>
    <w:rsid w:val="0097255E"/>
    <w:rsid w:val="009735B7"/>
    <w:rsid w:val="00973D5C"/>
    <w:rsid w:val="009747B8"/>
    <w:rsid w:val="009748DD"/>
    <w:rsid w:val="0097490F"/>
    <w:rsid w:val="00975162"/>
    <w:rsid w:val="0097520C"/>
    <w:rsid w:val="00975774"/>
    <w:rsid w:val="0097580D"/>
    <w:rsid w:val="00975DCB"/>
    <w:rsid w:val="00976464"/>
    <w:rsid w:val="0097691E"/>
    <w:rsid w:val="00976B4B"/>
    <w:rsid w:val="00976C19"/>
    <w:rsid w:val="00976E4F"/>
    <w:rsid w:val="00977300"/>
    <w:rsid w:val="009774A8"/>
    <w:rsid w:val="00977B53"/>
    <w:rsid w:val="00977C95"/>
    <w:rsid w:val="00977D24"/>
    <w:rsid w:val="009805B2"/>
    <w:rsid w:val="00980F0B"/>
    <w:rsid w:val="00980FEB"/>
    <w:rsid w:val="0098102D"/>
    <w:rsid w:val="00982066"/>
    <w:rsid w:val="00982639"/>
    <w:rsid w:val="00982D94"/>
    <w:rsid w:val="009830A8"/>
    <w:rsid w:val="0098310E"/>
    <w:rsid w:val="0098359B"/>
    <w:rsid w:val="00983E4E"/>
    <w:rsid w:val="00983E75"/>
    <w:rsid w:val="009841AE"/>
    <w:rsid w:val="00984265"/>
    <w:rsid w:val="009842AE"/>
    <w:rsid w:val="00984A0E"/>
    <w:rsid w:val="00985028"/>
    <w:rsid w:val="00985053"/>
    <w:rsid w:val="009850F6"/>
    <w:rsid w:val="00985273"/>
    <w:rsid w:val="0098545C"/>
    <w:rsid w:val="009857AE"/>
    <w:rsid w:val="00986C46"/>
    <w:rsid w:val="00987667"/>
    <w:rsid w:val="00990F08"/>
    <w:rsid w:val="0099102B"/>
    <w:rsid w:val="0099116F"/>
    <w:rsid w:val="00991523"/>
    <w:rsid w:val="00991C44"/>
    <w:rsid w:val="0099207F"/>
    <w:rsid w:val="0099209C"/>
    <w:rsid w:val="00992661"/>
    <w:rsid w:val="00992D03"/>
    <w:rsid w:val="00992E48"/>
    <w:rsid w:val="009930C9"/>
    <w:rsid w:val="00993468"/>
    <w:rsid w:val="009937F6"/>
    <w:rsid w:val="00993E0B"/>
    <w:rsid w:val="0099440F"/>
    <w:rsid w:val="0099442E"/>
    <w:rsid w:val="00994802"/>
    <w:rsid w:val="00995011"/>
    <w:rsid w:val="009951DE"/>
    <w:rsid w:val="009951E5"/>
    <w:rsid w:val="0099532A"/>
    <w:rsid w:val="009954E2"/>
    <w:rsid w:val="00995901"/>
    <w:rsid w:val="00995B79"/>
    <w:rsid w:val="00995DF1"/>
    <w:rsid w:val="00996372"/>
    <w:rsid w:val="00996B47"/>
    <w:rsid w:val="00996D21"/>
    <w:rsid w:val="00996E71"/>
    <w:rsid w:val="009970F5"/>
    <w:rsid w:val="00997455"/>
    <w:rsid w:val="00997718"/>
    <w:rsid w:val="009A0561"/>
    <w:rsid w:val="009A0702"/>
    <w:rsid w:val="009A0F77"/>
    <w:rsid w:val="009A1393"/>
    <w:rsid w:val="009A14B4"/>
    <w:rsid w:val="009A1585"/>
    <w:rsid w:val="009A18F5"/>
    <w:rsid w:val="009A1974"/>
    <w:rsid w:val="009A1E07"/>
    <w:rsid w:val="009A210A"/>
    <w:rsid w:val="009A2761"/>
    <w:rsid w:val="009A27C1"/>
    <w:rsid w:val="009A2C51"/>
    <w:rsid w:val="009A3253"/>
    <w:rsid w:val="009A32C3"/>
    <w:rsid w:val="009A3D8E"/>
    <w:rsid w:val="009A4B6D"/>
    <w:rsid w:val="009A5567"/>
    <w:rsid w:val="009A571E"/>
    <w:rsid w:val="009A5C84"/>
    <w:rsid w:val="009A5C88"/>
    <w:rsid w:val="009A6137"/>
    <w:rsid w:val="009A6504"/>
    <w:rsid w:val="009A6CFD"/>
    <w:rsid w:val="009A6DDF"/>
    <w:rsid w:val="009A77BD"/>
    <w:rsid w:val="009A787B"/>
    <w:rsid w:val="009A78EE"/>
    <w:rsid w:val="009A7E8E"/>
    <w:rsid w:val="009B00AD"/>
    <w:rsid w:val="009B04BB"/>
    <w:rsid w:val="009B060C"/>
    <w:rsid w:val="009B0B4B"/>
    <w:rsid w:val="009B1288"/>
    <w:rsid w:val="009B16AD"/>
    <w:rsid w:val="009B1749"/>
    <w:rsid w:val="009B18DD"/>
    <w:rsid w:val="009B22F4"/>
    <w:rsid w:val="009B258F"/>
    <w:rsid w:val="009B28F6"/>
    <w:rsid w:val="009B29A5"/>
    <w:rsid w:val="009B2DFF"/>
    <w:rsid w:val="009B3453"/>
    <w:rsid w:val="009B345E"/>
    <w:rsid w:val="009B3B4D"/>
    <w:rsid w:val="009B3FE5"/>
    <w:rsid w:val="009B4061"/>
    <w:rsid w:val="009B442B"/>
    <w:rsid w:val="009B482A"/>
    <w:rsid w:val="009B49F6"/>
    <w:rsid w:val="009B4DEB"/>
    <w:rsid w:val="009B4FB1"/>
    <w:rsid w:val="009B56A4"/>
    <w:rsid w:val="009B65AF"/>
    <w:rsid w:val="009B688A"/>
    <w:rsid w:val="009B7102"/>
    <w:rsid w:val="009B7320"/>
    <w:rsid w:val="009C0702"/>
    <w:rsid w:val="009C095E"/>
    <w:rsid w:val="009C0B3A"/>
    <w:rsid w:val="009C14F8"/>
    <w:rsid w:val="009C1BD7"/>
    <w:rsid w:val="009C1FE6"/>
    <w:rsid w:val="009C20FD"/>
    <w:rsid w:val="009C28CB"/>
    <w:rsid w:val="009C2EDE"/>
    <w:rsid w:val="009C337A"/>
    <w:rsid w:val="009C3F55"/>
    <w:rsid w:val="009C3FC8"/>
    <w:rsid w:val="009C4671"/>
    <w:rsid w:val="009C496A"/>
    <w:rsid w:val="009C4C15"/>
    <w:rsid w:val="009C4CD4"/>
    <w:rsid w:val="009C5710"/>
    <w:rsid w:val="009C5853"/>
    <w:rsid w:val="009C5881"/>
    <w:rsid w:val="009C5BE0"/>
    <w:rsid w:val="009C5E97"/>
    <w:rsid w:val="009C5EEC"/>
    <w:rsid w:val="009C6286"/>
    <w:rsid w:val="009C6F6C"/>
    <w:rsid w:val="009C7058"/>
    <w:rsid w:val="009C7271"/>
    <w:rsid w:val="009C7295"/>
    <w:rsid w:val="009C7CAD"/>
    <w:rsid w:val="009C7DE6"/>
    <w:rsid w:val="009D011A"/>
    <w:rsid w:val="009D0369"/>
    <w:rsid w:val="009D03CC"/>
    <w:rsid w:val="009D0779"/>
    <w:rsid w:val="009D096D"/>
    <w:rsid w:val="009D0C2F"/>
    <w:rsid w:val="009D0D18"/>
    <w:rsid w:val="009D101F"/>
    <w:rsid w:val="009D1031"/>
    <w:rsid w:val="009D10D7"/>
    <w:rsid w:val="009D1363"/>
    <w:rsid w:val="009D14D1"/>
    <w:rsid w:val="009D18DD"/>
    <w:rsid w:val="009D2405"/>
    <w:rsid w:val="009D248B"/>
    <w:rsid w:val="009D27F3"/>
    <w:rsid w:val="009D2B23"/>
    <w:rsid w:val="009D2BF5"/>
    <w:rsid w:val="009D2CD3"/>
    <w:rsid w:val="009D2F4F"/>
    <w:rsid w:val="009D39B2"/>
    <w:rsid w:val="009D4C68"/>
    <w:rsid w:val="009D5C56"/>
    <w:rsid w:val="009D6020"/>
    <w:rsid w:val="009D625F"/>
    <w:rsid w:val="009D6767"/>
    <w:rsid w:val="009D6C07"/>
    <w:rsid w:val="009D6C4F"/>
    <w:rsid w:val="009D6CB4"/>
    <w:rsid w:val="009D6D3D"/>
    <w:rsid w:val="009D7298"/>
    <w:rsid w:val="009D7382"/>
    <w:rsid w:val="009D7A20"/>
    <w:rsid w:val="009D7F55"/>
    <w:rsid w:val="009E0436"/>
    <w:rsid w:val="009E1496"/>
    <w:rsid w:val="009E17AE"/>
    <w:rsid w:val="009E1B11"/>
    <w:rsid w:val="009E1FA5"/>
    <w:rsid w:val="009E21D1"/>
    <w:rsid w:val="009E21F6"/>
    <w:rsid w:val="009E2661"/>
    <w:rsid w:val="009E2A40"/>
    <w:rsid w:val="009E2F3A"/>
    <w:rsid w:val="009E33DE"/>
    <w:rsid w:val="009E3FD8"/>
    <w:rsid w:val="009E404A"/>
    <w:rsid w:val="009E42FC"/>
    <w:rsid w:val="009E4756"/>
    <w:rsid w:val="009E4A03"/>
    <w:rsid w:val="009E4E13"/>
    <w:rsid w:val="009E4F24"/>
    <w:rsid w:val="009E4FB5"/>
    <w:rsid w:val="009E5315"/>
    <w:rsid w:val="009E552F"/>
    <w:rsid w:val="009E56F8"/>
    <w:rsid w:val="009E5C4B"/>
    <w:rsid w:val="009E624C"/>
    <w:rsid w:val="009E6668"/>
    <w:rsid w:val="009E6A6D"/>
    <w:rsid w:val="009E6BD8"/>
    <w:rsid w:val="009E7189"/>
    <w:rsid w:val="009E7FDC"/>
    <w:rsid w:val="009F011C"/>
    <w:rsid w:val="009F12C1"/>
    <w:rsid w:val="009F179D"/>
    <w:rsid w:val="009F1A24"/>
    <w:rsid w:val="009F1C0C"/>
    <w:rsid w:val="009F228E"/>
    <w:rsid w:val="009F25F7"/>
    <w:rsid w:val="009F2FFF"/>
    <w:rsid w:val="009F3071"/>
    <w:rsid w:val="009F30F4"/>
    <w:rsid w:val="009F3B77"/>
    <w:rsid w:val="009F3D93"/>
    <w:rsid w:val="009F443A"/>
    <w:rsid w:val="009F444A"/>
    <w:rsid w:val="009F482F"/>
    <w:rsid w:val="009F48C8"/>
    <w:rsid w:val="009F497F"/>
    <w:rsid w:val="009F4C83"/>
    <w:rsid w:val="009F4C8F"/>
    <w:rsid w:val="009F57F1"/>
    <w:rsid w:val="009F5B49"/>
    <w:rsid w:val="009F5D7B"/>
    <w:rsid w:val="009F615A"/>
    <w:rsid w:val="009F6455"/>
    <w:rsid w:val="009F66CE"/>
    <w:rsid w:val="009F66EB"/>
    <w:rsid w:val="009F68B2"/>
    <w:rsid w:val="009F68DB"/>
    <w:rsid w:val="009F6CBB"/>
    <w:rsid w:val="009F7028"/>
    <w:rsid w:val="009F7192"/>
    <w:rsid w:val="009F7225"/>
    <w:rsid w:val="009F7BD3"/>
    <w:rsid w:val="009F7E2A"/>
    <w:rsid w:val="00A000A9"/>
    <w:rsid w:val="00A00277"/>
    <w:rsid w:val="00A00B42"/>
    <w:rsid w:val="00A01183"/>
    <w:rsid w:val="00A01986"/>
    <w:rsid w:val="00A01D06"/>
    <w:rsid w:val="00A01D8D"/>
    <w:rsid w:val="00A02048"/>
    <w:rsid w:val="00A021B5"/>
    <w:rsid w:val="00A0222E"/>
    <w:rsid w:val="00A0224A"/>
    <w:rsid w:val="00A02D69"/>
    <w:rsid w:val="00A032E5"/>
    <w:rsid w:val="00A032E8"/>
    <w:rsid w:val="00A03792"/>
    <w:rsid w:val="00A03B97"/>
    <w:rsid w:val="00A03D67"/>
    <w:rsid w:val="00A04077"/>
    <w:rsid w:val="00A04589"/>
    <w:rsid w:val="00A04A2B"/>
    <w:rsid w:val="00A04A84"/>
    <w:rsid w:val="00A04BE5"/>
    <w:rsid w:val="00A0532E"/>
    <w:rsid w:val="00A05DAE"/>
    <w:rsid w:val="00A05DAF"/>
    <w:rsid w:val="00A05DD7"/>
    <w:rsid w:val="00A063B1"/>
    <w:rsid w:val="00A070DE"/>
    <w:rsid w:val="00A077C1"/>
    <w:rsid w:val="00A07999"/>
    <w:rsid w:val="00A079EA"/>
    <w:rsid w:val="00A07A7A"/>
    <w:rsid w:val="00A100F6"/>
    <w:rsid w:val="00A101D4"/>
    <w:rsid w:val="00A10604"/>
    <w:rsid w:val="00A10799"/>
    <w:rsid w:val="00A10D3D"/>
    <w:rsid w:val="00A11001"/>
    <w:rsid w:val="00A11053"/>
    <w:rsid w:val="00A114BE"/>
    <w:rsid w:val="00A11873"/>
    <w:rsid w:val="00A11DF6"/>
    <w:rsid w:val="00A11F4C"/>
    <w:rsid w:val="00A12FA6"/>
    <w:rsid w:val="00A13387"/>
    <w:rsid w:val="00A137AB"/>
    <w:rsid w:val="00A13FFB"/>
    <w:rsid w:val="00A142D2"/>
    <w:rsid w:val="00A1494A"/>
    <w:rsid w:val="00A15558"/>
    <w:rsid w:val="00A15ABA"/>
    <w:rsid w:val="00A15E0F"/>
    <w:rsid w:val="00A16124"/>
    <w:rsid w:val="00A16190"/>
    <w:rsid w:val="00A16B06"/>
    <w:rsid w:val="00A16BCD"/>
    <w:rsid w:val="00A16C9F"/>
    <w:rsid w:val="00A16E52"/>
    <w:rsid w:val="00A1755B"/>
    <w:rsid w:val="00A17993"/>
    <w:rsid w:val="00A17D87"/>
    <w:rsid w:val="00A2037B"/>
    <w:rsid w:val="00A20A0C"/>
    <w:rsid w:val="00A20AF4"/>
    <w:rsid w:val="00A213ED"/>
    <w:rsid w:val="00A217CD"/>
    <w:rsid w:val="00A2191B"/>
    <w:rsid w:val="00A22319"/>
    <w:rsid w:val="00A22415"/>
    <w:rsid w:val="00A2243E"/>
    <w:rsid w:val="00A22657"/>
    <w:rsid w:val="00A22B26"/>
    <w:rsid w:val="00A22CD7"/>
    <w:rsid w:val="00A22F11"/>
    <w:rsid w:val="00A23177"/>
    <w:rsid w:val="00A23217"/>
    <w:rsid w:val="00A23B2A"/>
    <w:rsid w:val="00A23BAB"/>
    <w:rsid w:val="00A24319"/>
    <w:rsid w:val="00A24368"/>
    <w:rsid w:val="00A24695"/>
    <w:rsid w:val="00A247B4"/>
    <w:rsid w:val="00A24B8E"/>
    <w:rsid w:val="00A24F80"/>
    <w:rsid w:val="00A2586F"/>
    <w:rsid w:val="00A25BA2"/>
    <w:rsid w:val="00A25BF7"/>
    <w:rsid w:val="00A269F2"/>
    <w:rsid w:val="00A271DA"/>
    <w:rsid w:val="00A3023F"/>
    <w:rsid w:val="00A302A3"/>
    <w:rsid w:val="00A3051D"/>
    <w:rsid w:val="00A3079F"/>
    <w:rsid w:val="00A3124F"/>
    <w:rsid w:val="00A31329"/>
    <w:rsid w:val="00A318C9"/>
    <w:rsid w:val="00A31926"/>
    <w:rsid w:val="00A31942"/>
    <w:rsid w:val="00A31A0F"/>
    <w:rsid w:val="00A31B68"/>
    <w:rsid w:val="00A32CAE"/>
    <w:rsid w:val="00A331E0"/>
    <w:rsid w:val="00A33457"/>
    <w:rsid w:val="00A3378A"/>
    <w:rsid w:val="00A33D52"/>
    <w:rsid w:val="00A3409B"/>
    <w:rsid w:val="00A34424"/>
    <w:rsid w:val="00A34D85"/>
    <w:rsid w:val="00A3539D"/>
    <w:rsid w:val="00A35AF2"/>
    <w:rsid w:val="00A35BEF"/>
    <w:rsid w:val="00A35BF5"/>
    <w:rsid w:val="00A366BD"/>
    <w:rsid w:val="00A3705C"/>
    <w:rsid w:val="00A3728A"/>
    <w:rsid w:val="00A40802"/>
    <w:rsid w:val="00A40D3F"/>
    <w:rsid w:val="00A40F75"/>
    <w:rsid w:val="00A41535"/>
    <w:rsid w:val="00A416F7"/>
    <w:rsid w:val="00A41843"/>
    <w:rsid w:val="00A41BED"/>
    <w:rsid w:val="00A426A8"/>
    <w:rsid w:val="00A426F2"/>
    <w:rsid w:val="00A42730"/>
    <w:rsid w:val="00A4278D"/>
    <w:rsid w:val="00A42957"/>
    <w:rsid w:val="00A42C85"/>
    <w:rsid w:val="00A43401"/>
    <w:rsid w:val="00A43DA9"/>
    <w:rsid w:val="00A441F5"/>
    <w:rsid w:val="00A4482D"/>
    <w:rsid w:val="00A45013"/>
    <w:rsid w:val="00A45048"/>
    <w:rsid w:val="00A45053"/>
    <w:rsid w:val="00A450DE"/>
    <w:rsid w:val="00A451BD"/>
    <w:rsid w:val="00A45697"/>
    <w:rsid w:val="00A45864"/>
    <w:rsid w:val="00A4671C"/>
    <w:rsid w:val="00A46971"/>
    <w:rsid w:val="00A46B65"/>
    <w:rsid w:val="00A4719D"/>
    <w:rsid w:val="00A47397"/>
    <w:rsid w:val="00A4785B"/>
    <w:rsid w:val="00A47C9B"/>
    <w:rsid w:val="00A47D64"/>
    <w:rsid w:val="00A50466"/>
    <w:rsid w:val="00A5052A"/>
    <w:rsid w:val="00A50761"/>
    <w:rsid w:val="00A50945"/>
    <w:rsid w:val="00A510DA"/>
    <w:rsid w:val="00A5123B"/>
    <w:rsid w:val="00A515E6"/>
    <w:rsid w:val="00A5172A"/>
    <w:rsid w:val="00A51A0E"/>
    <w:rsid w:val="00A52187"/>
    <w:rsid w:val="00A521FF"/>
    <w:rsid w:val="00A529D7"/>
    <w:rsid w:val="00A52B91"/>
    <w:rsid w:val="00A52C58"/>
    <w:rsid w:val="00A52EA1"/>
    <w:rsid w:val="00A53C9B"/>
    <w:rsid w:val="00A54273"/>
    <w:rsid w:val="00A547CA"/>
    <w:rsid w:val="00A547D5"/>
    <w:rsid w:val="00A54A42"/>
    <w:rsid w:val="00A54C90"/>
    <w:rsid w:val="00A54CC7"/>
    <w:rsid w:val="00A550BB"/>
    <w:rsid w:val="00A551F3"/>
    <w:rsid w:val="00A5564A"/>
    <w:rsid w:val="00A5580B"/>
    <w:rsid w:val="00A55ACC"/>
    <w:rsid w:val="00A55D20"/>
    <w:rsid w:val="00A56412"/>
    <w:rsid w:val="00A56E12"/>
    <w:rsid w:val="00A56F0D"/>
    <w:rsid w:val="00A56F84"/>
    <w:rsid w:val="00A579BE"/>
    <w:rsid w:val="00A60315"/>
    <w:rsid w:val="00A60DEC"/>
    <w:rsid w:val="00A61605"/>
    <w:rsid w:val="00A61BBE"/>
    <w:rsid w:val="00A621A1"/>
    <w:rsid w:val="00A62342"/>
    <w:rsid w:val="00A6242D"/>
    <w:rsid w:val="00A62566"/>
    <w:rsid w:val="00A627E1"/>
    <w:rsid w:val="00A629AE"/>
    <w:rsid w:val="00A62CDA"/>
    <w:rsid w:val="00A62E8A"/>
    <w:rsid w:val="00A633DE"/>
    <w:rsid w:val="00A642E0"/>
    <w:rsid w:val="00A64598"/>
    <w:rsid w:val="00A64B5E"/>
    <w:rsid w:val="00A64BE0"/>
    <w:rsid w:val="00A652BA"/>
    <w:rsid w:val="00A65332"/>
    <w:rsid w:val="00A65625"/>
    <w:rsid w:val="00A65E21"/>
    <w:rsid w:val="00A66274"/>
    <w:rsid w:val="00A664C5"/>
    <w:rsid w:val="00A6664F"/>
    <w:rsid w:val="00A6678B"/>
    <w:rsid w:val="00A66924"/>
    <w:rsid w:val="00A66929"/>
    <w:rsid w:val="00A66956"/>
    <w:rsid w:val="00A66BEA"/>
    <w:rsid w:val="00A66F5B"/>
    <w:rsid w:val="00A66F8A"/>
    <w:rsid w:val="00A6774A"/>
    <w:rsid w:val="00A677F7"/>
    <w:rsid w:val="00A679DD"/>
    <w:rsid w:val="00A7005E"/>
    <w:rsid w:val="00A70361"/>
    <w:rsid w:val="00A7049C"/>
    <w:rsid w:val="00A70590"/>
    <w:rsid w:val="00A705AA"/>
    <w:rsid w:val="00A7069E"/>
    <w:rsid w:val="00A71301"/>
    <w:rsid w:val="00A714FB"/>
    <w:rsid w:val="00A716AE"/>
    <w:rsid w:val="00A71C95"/>
    <w:rsid w:val="00A725C3"/>
    <w:rsid w:val="00A72B26"/>
    <w:rsid w:val="00A731BA"/>
    <w:rsid w:val="00A73272"/>
    <w:rsid w:val="00A7374D"/>
    <w:rsid w:val="00A737AD"/>
    <w:rsid w:val="00A737CB"/>
    <w:rsid w:val="00A73804"/>
    <w:rsid w:val="00A73E21"/>
    <w:rsid w:val="00A740FF"/>
    <w:rsid w:val="00A74314"/>
    <w:rsid w:val="00A743FE"/>
    <w:rsid w:val="00A74A0F"/>
    <w:rsid w:val="00A74B47"/>
    <w:rsid w:val="00A75008"/>
    <w:rsid w:val="00A75193"/>
    <w:rsid w:val="00A75416"/>
    <w:rsid w:val="00A75A2E"/>
    <w:rsid w:val="00A76562"/>
    <w:rsid w:val="00A76756"/>
    <w:rsid w:val="00A76C7C"/>
    <w:rsid w:val="00A76F07"/>
    <w:rsid w:val="00A77352"/>
    <w:rsid w:val="00A7787C"/>
    <w:rsid w:val="00A77A75"/>
    <w:rsid w:val="00A802E4"/>
    <w:rsid w:val="00A8065B"/>
    <w:rsid w:val="00A807EA"/>
    <w:rsid w:val="00A808C3"/>
    <w:rsid w:val="00A80D1A"/>
    <w:rsid w:val="00A81135"/>
    <w:rsid w:val="00A816B6"/>
    <w:rsid w:val="00A8184C"/>
    <w:rsid w:val="00A81AE7"/>
    <w:rsid w:val="00A81B43"/>
    <w:rsid w:val="00A81C8F"/>
    <w:rsid w:val="00A820CB"/>
    <w:rsid w:val="00A8212F"/>
    <w:rsid w:val="00A82A9F"/>
    <w:rsid w:val="00A82D2B"/>
    <w:rsid w:val="00A834E3"/>
    <w:rsid w:val="00A83AAE"/>
    <w:rsid w:val="00A83F51"/>
    <w:rsid w:val="00A8468B"/>
    <w:rsid w:val="00A84B3A"/>
    <w:rsid w:val="00A84D5B"/>
    <w:rsid w:val="00A85016"/>
    <w:rsid w:val="00A8586C"/>
    <w:rsid w:val="00A85F21"/>
    <w:rsid w:val="00A85FCF"/>
    <w:rsid w:val="00A8637A"/>
    <w:rsid w:val="00A8648B"/>
    <w:rsid w:val="00A86AAF"/>
    <w:rsid w:val="00A86F0F"/>
    <w:rsid w:val="00A87F5E"/>
    <w:rsid w:val="00A90160"/>
    <w:rsid w:val="00A90169"/>
    <w:rsid w:val="00A90384"/>
    <w:rsid w:val="00A905C8"/>
    <w:rsid w:val="00A90757"/>
    <w:rsid w:val="00A91150"/>
    <w:rsid w:val="00A91742"/>
    <w:rsid w:val="00A919D9"/>
    <w:rsid w:val="00A924E6"/>
    <w:rsid w:val="00A9268F"/>
    <w:rsid w:val="00A92AD4"/>
    <w:rsid w:val="00A92DB7"/>
    <w:rsid w:val="00A93065"/>
    <w:rsid w:val="00A936C7"/>
    <w:rsid w:val="00A93715"/>
    <w:rsid w:val="00A9375E"/>
    <w:rsid w:val="00A94400"/>
    <w:rsid w:val="00A9464A"/>
    <w:rsid w:val="00A94A34"/>
    <w:rsid w:val="00A95356"/>
    <w:rsid w:val="00A95795"/>
    <w:rsid w:val="00A957B6"/>
    <w:rsid w:val="00A95A23"/>
    <w:rsid w:val="00A95C55"/>
    <w:rsid w:val="00A96063"/>
    <w:rsid w:val="00A960A1"/>
    <w:rsid w:val="00A96C59"/>
    <w:rsid w:val="00A97221"/>
    <w:rsid w:val="00A97763"/>
    <w:rsid w:val="00A977ED"/>
    <w:rsid w:val="00A97BB0"/>
    <w:rsid w:val="00A97DB5"/>
    <w:rsid w:val="00AA01C1"/>
    <w:rsid w:val="00AA0255"/>
    <w:rsid w:val="00AA05CD"/>
    <w:rsid w:val="00AA066D"/>
    <w:rsid w:val="00AA07FD"/>
    <w:rsid w:val="00AA11D6"/>
    <w:rsid w:val="00AA1BD3"/>
    <w:rsid w:val="00AA1E84"/>
    <w:rsid w:val="00AA289B"/>
    <w:rsid w:val="00AA28EC"/>
    <w:rsid w:val="00AA2BBE"/>
    <w:rsid w:val="00AA2BEA"/>
    <w:rsid w:val="00AA2C8A"/>
    <w:rsid w:val="00AA3BBB"/>
    <w:rsid w:val="00AA4142"/>
    <w:rsid w:val="00AA491F"/>
    <w:rsid w:val="00AA4949"/>
    <w:rsid w:val="00AA4AB0"/>
    <w:rsid w:val="00AA561E"/>
    <w:rsid w:val="00AA57FA"/>
    <w:rsid w:val="00AA607D"/>
    <w:rsid w:val="00AA6152"/>
    <w:rsid w:val="00AA616C"/>
    <w:rsid w:val="00AA63DA"/>
    <w:rsid w:val="00AA654B"/>
    <w:rsid w:val="00AA7223"/>
    <w:rsid w:val="00AA74B7"/>
    <w:rsid w:val="00AA7790"/>
    <w:rsid w:val="00AA79D1"/>
    <w:rsid w:val="00AA7B91"/>
    <w:rsid w:val="00AA7DF0"/>
    <w:rsid w:val="00AB025F"/>
    <w:rsid w:val="00AB085A"/>
    <w:rsid w:val="00AB0948"/>
    <w:rsid w:val="00AB0966"/>
    <w:rsid w:val="00AB0BF2"/>
    <w:rsid w:val="00AB1354"/>
    <w:rsid w:val="00AB162B"/>
    <w:rsid w:val="00AB1D53"/>
    <w:rsid w:val="00AB1E7E"/>
    <w:rsid w:val="00AB2255"/>
    <w:rsid w:val="00AB2AB9"/>
    <w:rsid w:val="00AB2E74"/>
    <w:rsid w:val="00AB3326"/>
    <w:rsid w:val="00AB357E"/>
    <w:rsid w:val="00AB3A76"/>
    <w:rsid w:val="00AB3C43"/>
    <w:rsid w:val="00AB3D41"/>
    <w:rsid w:val="00AB3D63"/>
    <w:rsid w:val="00AB447E"/>
    <w:rsid w:val="00AB46F3"/>
    <w:rsid w:val="00AB46F7"/>
    <w:rsid w:val="00AB5252"/>
    <w:rsid w:val="00AB57F8"/>
    <w:rsid w:val="00AB5F2E"/>
    <w:rsid w:val="00AB6B15"/>
    <w:rsid w:val="00AB6FA2"/>
    <w:rsid w:val="00AB7018"/>
    <w:rsid w:val="00AB70F9"/>
    <w:rsid w:val="00AC0664"/>
    <w:rsid w:val="00AC0983"/>
    <w:rsid w:val="00AC0E19"/>
    <w:rsid w:val="00AC0EDB"/>
    <w:rsid w:val="00AC112B"/>
    <w:rsid w:val="00AC121D"/>
    <w:rsid w:val="00AC1227"/>
    <w:rsid w:val="00AC14E9"/>
    <w:rsid w:val="00AC1897"/>
    <w:rsid w:val="00AC192B"/>
    <w:rsid w:val="00AC1ACD"/>
    <w:rsid w:val="00AC1B60"/>
    <w:rsid w:val="00AC1F92"/>
    <w:rsid w:val="00AC23D2"/>
    <w:rsid w:val="00AC2637"/>
    <w:rsid w:val="00AC354B"/>
    <w:rsid w:val="00AC37D3"/>
    <w:rsid w:val="00AC3BDF"/>
    <w:rsid w:val="00AC3DFF"/>
    <w:rsid w:val="00AC3F0C"/>
    <w:rsid w:val="00AC413D"/>
    <w:rsid w:val="00AC4C3A"/>
    <w:rsid w:val="00AC4E4E"/>
    <w:rsid w:val="00AC5556"/>
    <w:rsid w:val="00AC5AEB"/>
    <w:rsid w:val="00AC5E5A"/>
    <w:rsid w:val="00AC6461"/>
    <w:rsid w:val="00AC6665"/>
    <w:rsid w:val="00AC6F41"/>
    <w:rsid w:val="00AC727C"/>
    <w:rsid w:val="00AC734A"/>
    <w:rsid w:val="00AC7466"/>
    <w:rsid w:val="00AC74C9"/>
    <w:rsid w:val="00AC78E2"/>
    <w:rsid w:val="00AC7F23"/>
    <w:rsid w:val="00AD0112"/>
    <w:rsid w:val="00AD0243"/>
    <w:rsid w:val="00AD041B"/>
    <w:rsid w:val="00AD041C"/>
    <w:rsid w:val="00AD0786"/>
    <w:rsid w:val="00AD13DD"/>
    <w:rsid w:val="00AD13FE"/>
    <w:rsid w:val="00AD1492"/>
    <w:rsid w:val="00AD1F46"/>
    <w:rsid w:val="00AD20F8"/>
    <w:rsid w:val="00AD2492"/>
    <w:rsid w:val="00AD29A3"/>
    <w:rsid w:val="00AD2D70"/>
    <w:rsid w:val="00AD2E80"/>
    <w:rsid w:val="00AD3BBD"/>
    <w:rsid w:val="00AD4177"/>
    <w:rsid w:val="00AD4A71"/>
    <w:rsid w:val="00AD5117"/>
    <w:rsid w:val="00AD5B35"/>
    <w:rsid w:val="00AD688D"/>
    <w:rsid w:val="00AD68A4"/>
    <w:rsid w:val="00AD6B25"/>
    <w:rsid w:val="00AD6D94"/>
    <w:rsid w:val="00AD7194"/>
    <w:rsid w:val="00AD73AC"/>
    <w:rsid w:val="00AD73E1"/>
    <w:rsid w:val="00AD7868"/>
    <w:rsid w:val="00AD7A60"/>
    <w:rsid w:val="00AD7B80"/>
    <w:rsid w:val="00AD7D62"/>
    <w:rsid w:val="00AD7FF0"/>
    <w:rsid w:val="00AE01AC"/>
    <w:rsid w:val="00AE047D"/>
    <w:rsid w:val="00AE0891"/>
    <w:rsid w:val="00AE0A07"/>
    <w:rsid w:val="00AE1335"/>
    <w:rsid w:val="00AE16B4"/>
    <w:rsid w:val="00AE17A4"/>
    <w:rsid w:val="00AE180D"/>
    <w:rsid w:val="00AE286C"/>
    <w:rsid w:val="00AE2BC7"/>
    <w:rsid w:val="00AE3C6B"/>
    <w:rsid w:val="00AE4375"/>
    <w:rsid w:val="00AE4B09"/>
    <w:rsid w:val="00AE500E"/>
    <w:rsid w:val="00AE51A7"/>
    <w:rsid w:val="00AE529C"/>
    <w:rsid w:val="00AE6444"/>
    <w:rsid w:val="00AE7823"/>
    <w:rsid w:val="00AE7C11"/>
    <w:rsid w:val="00AE7EB3"/>
    <w:rsid w:val="00AF002A"/>
    <w:rsid w:val="00AF01DF"/>
    <w:rsid w:val="00AF0320"/>
    <w:rsid w:val="00AF03C6"/>
    <w:rsid w:val="00AF0811"/>
    <w:rsid w:val="00AF12D7"/>
    <w:rsid w:val="00AF18FB"/>
    <w:rsid w:val="00AF1F68"/>
    <w:rsid w:val="00AF22A7"/>
    <w:rsid w:val="00AF2328"/>
    <w:rsid w:val="00AF23DF"/>
    <w:rsid w:val="00AF2538"/>
    <w:rsid w:val="00AF3013"/>
    <w:rsid w:val="00AF3124"/>
    <w:rsid w:val="00AF3A50"/>
    <w:rsid w:val="00AF3EFD"/>
    <w:rsid w:val="00AF4BDC"/>
    <w:rsid w:val="00AF570D"/>
    <w:rsid w:val="00AF5715"/>
    <w:rsid w:val="00AF5A23"/>
    <w:rsid w:val="00AF5C81"/>
    <w:rsid w:val="00AF6190"/>
    <w:rsid w:val="00AF65B4"/>
    <w:rsid w:val="00AF67DF"/>
    <w:rsid w:val="00AF6D1C"/>
    <w:rsid w:val="00AF73B9"/>
    <w:rsid w:val="00AF751E"/>
    <w:rsid w:val="00AF7B2E"/>
    <w:rsid w:val="00AF7BA0"/>
    <w:rsid w:val="00B0014F"/>
    <w:rsid w:val="00B0040B"/>
    <w:rsid w:val="00B004B4"/>
    <w:rsid w:val="00B008A2"/>
    <w:rsid w:val="00B00A54"/>
    <w:rsid w:val="00B014DD"/>
    <w:rsid w:val="00B01687"/>
    <w:rsid w:val="00B02038"/>
    <w:rsid w:val="00B021D6"/>
    <w:rsid w:val="00B027DA"/>
    <w:rsid w:val="00B029F8"/>
    <w:rsid w:val="00B02B64"/>
    <w:rsid w:val="00B02D52"/>
    <w:rsid w:val="00B02FD4"/>
    <w:rsid w:val="00B0316D"/>
    <w:rsid w:val="00B03D0B"/>
    <w:rsid w:val="00B03FC5"/>
    <w:rsid w:val="00B04DB1"/>
    <w:rsid w:val="00B051B8"/>
    <w:rsid w:val="00B05748"/>
    <w:rsid w:val="00B058B3"/>
    <w:rsid w:val="00B05ADF"/>
    <w:rsid w:val="00B05EC8"/>
    <w:rsid w:val="00B064D4"/>
    <w:rsid w:val="00B0665F"/>
    <w:rsid w:val="00B066F9"/>
    <w:rsid w:val="00B068EE"/>
    <w:rsid w:val="00B06DB5"/>
    <w:rsid w:val="00B0756F"/>
    <w:rsid w:val="00B076AF"/>
    <w:rsid w:val="00B0779F"/>
    <w:rsid w:val="00B07B4B"/>
    <w:rsid w:val="00B07BA2"/>
    <w:rsid w:val="00B07DE9"/>
    <w:rsid w:val="00B108F9"/>
    <w:rsid w:val="00B10D2C"/>
    <w:rsid w:val="00B11551"/>
    <w:rsid w:val="00B12895"/>
    <w:rsid w:val="00B12A19"/>
    <w:rsid w:val="00B12AA0"/>
    <w:rsid w:val="00B12D3E"/>
    <w:rsid w:val="00B135D6"/>
    <w:rsid w:val="00B139A5"/>
    <w:rsid w:val="00B147E5"/>
    <w:rsid w:val="00B14B32"/>
    <w:rsid w:val="00B14DA9"/>
    <w:rsid w:val="00B15218"/>
    <w:rsid w:val="00B1523A"/>
    <w:rsid w:val="00B153AE"/>
    <w:rsid w:val="00B1565E"/>
    <w:rsid w:val="00B15D9D"/>
    <w:rsid w:val="00B165D4"/>
    <w:rsid w:val="00B16DC6"/>
    <w:rsid w:val="00B17017"/>
    <w:rsid w:val="00B17380"/>
    <w:rsid w:val="00B17A91"/>
    <w:rsid w:val="00B20458"/>
    <w:rsid w:val="00B20793"/>
    <w:rsid w:val="00B207DA"/>
    <w:rsid w:val="00B20DAB"/>
    <w:rsid w:val="00B21038"/>
    <w:rsid w:val="00B2132B"/>
    <w:rsid w:val="00B214EE"/>
    <w:rsid w:val="00B2199E"/>
    <w:rsid w:val="00B21DF4"/>
    <w:rsid w:val="00B22200"/>
    <w:rsid w:val="00B2253E"/>
    <w:rsid w:val="00B2285A"/>
    <w:rsid w:val="00B22EF1"/>
    <w:rsid w:val="00B2335A"/>
    <w:rsid w:val="00B233E8"/>
    <w:rsid w:val="00B23445"/>
    <w:rsid w:val="00B234EE"/>
    <w:rsid w:val="00B23BB3"/>
    <w:rsid w:val="00B23E87"/>
    <w:rsid w:val="00B242FD"/>
    <w:rsid w:val="00B2444D"/>
    <w:rsid w:val="00B2482B"/>
    <w:rsid w:val="00B24D2C"/>
    <w:rsid w:val="00B24E3D"/>
    <w:rsid w:val="00B24F9E"/>
    <w:rsid w:val="00B25824"/>
    <w:rsid w:val="00B25D16"/>
    <w:rsid w:val="00B26784"/>
    <w:rsid w:val="00B2689A"/>
    <w:rsid w:val="00B2732C"/>
    <w:rsid w:val="00B27433"/>
    <w:rsid w:val="00B27940"/>
    <w:rsid w:val="00B27A19"/>
    <w:rsid w:val="00B27A3E"/>
    <w:rsid w:val="00B27E9F"/>
    <w:rsid w:val="00B27F51"/>
    <w:rsid w:val="00B30010"/>
    <w:rsid w:val="00B304B7"/>
    <w:rsid w:val="00B3076F"/>
    <w:rsid w:val="00B3158A"/>
    <w:rsid w:val="00B318FA"/>
    <w:rsid w:val="00B31B61"/>
    <w:rsid w:val="00B31E06"/>
    <w:rsid w:val="00B31E22"/>
    <w:rsid w:val="00B31EF5"/>
    <w:rsid w:val="00B32102"/>
    <w:rsid w:val="00B324B7"/>
    <w:rsid w:val="00B32517"/>
    <w:rsid w:val="00B33149"/>
    <w:rsid w:val="00B3333D"/>
    <w:rsid w:val="00B337F9"/>
    <w:rsid w:val="00B346CA"/>
    <w:rsid w:val="00B347EE"/>
    <w:rsid w:val="00B3506D"/>
    <w:rsid w:val="00B3526E"/>
    <w:rsid w:val="00B353BA"/>
    <w:rsid w:val="00B35F38"/>
    <w:rsid w:val="00B35FE2"/>
    <w:rsid w:val="00B361B6"/>
    <w:rsid w:val="00B36251"/>
    <w:rsid w:val="00B363B0"/>
    <w:rsid w:val="00B36675"/>
    <w:rsid w:val="00B36899"/>
    <w:rsid w:val="00B368BD"/>
    <w:rsid w:val="00B368D6"/>
    <w:rsid w:val="00B36BF9"/>
    <w:rsid w:val="00B37AEA"/>
    <w:rsid w:val="00B37AEC"/>
    <w:rsid w:val="00B40227"/>
    <w:rsid w:val="00B40C4B"/>
    <w:rsid w:val="00B40CAB"/>
    <w:rsid w:val="00B41141"/>
    <w:rsid w:val="00B41732"/>
    <w:rsid w:val="00B41856"/>
    <w:rsid w:val="00B41A7C"/>
    <w:rsid w:val="00B41C34"/>
    <w:rsid w:val="00B424A2"/>
    <w:rsid w:val="00B42575"/>
    <w:rsid w:val="00B42592"/>
    <w:rsid w:val="00B426AD"/>
    <w:rsid w:val="00B43A76"/>
    <w:rsid w:val="00B44B96"/>
    <w:rsid w:val="00B44FA0"/>
    <w:rsid w:val="00B454CF"/>
    <w:rsid w:val="00B45543"/>
    <w:rsid w:val="00B45C2D"/>
    <w:rsid w:val="00B4633F"/>
    <w:rsid w:val="00B464DF"/>
    <w:rsid w:val="00B46A00"/>
    <w:rsid w:val="00B46D0E"/>
    <w:rsid w:val="00B47580"/>
    <w:rsid w:val="00B47D8F"/>
    <w:rsid w:val="00B503A1"/>
    <w:rsid w:val="00B508C4"/>
    <w:rsid w:val="00B50D38"/>
    <w:rsid w:val="00B5118A"/>
    <w:rsid w:val="00B5146A"/>
    <w:rsid w:val="00B518EB"/>
    <w:rsid w:val="00B51A9E"/>
    <w:rsid w:val="00B51B21"/>
    <w:rsid w:val="00B5209C"/>
    <w:rsid w:val="00B522E2"/>
    <w:rsid w:val="00B53214"/>
    <w:rsid w:val="00B535E0"/>
    <w:rsid w:val="00B538AD"/>
    <w:rsid w:val="00B53C1E"/>
    <w:rsid w:val="00B5404C"/>
    <w:rsid w:val="00B541AB"/>
    <w:rsid w:val="00B542AE"/>
    <w:rsid w:val="00B54436"/>
    <w:rsid w:val="00B54D7B"/>
    <w:rsid w:val="00B54E06"/>
    <w:rsid w:val="00B5526D"/>
    <w:rsid w:val="00B55B78"/>
    <w:rsid w:val="00B560B4"/>
    <w:rsid w:val="00B56231"/>
    <w:rsid w:val="00B56BEC"/>
    <w:rsid w:val="00B56E6C"/>
    <w:rsid w:val="00B56EAE"/>
    <w:rsid w:val="00B56FB5"/>
    <w:rsid w:val="00B57257"/>
    <w:rsid w:val="00B572C5"/>
    <w:rsid w:val="00B60131"/>
    <w:rsid w:val="00B60366"/>
    <w:rsid w:val="00B606BB"/>
    <w:rsid w:val="00B6096C"/>
    <w:rsid w:val="00B61013"/>
    <w:rsid w:val="00B6124A"/>
    <w:rsid w:val="00B61F1B"/>
    <w:rsid w:val="00B62A9F"/>
    <w:rsid w:val="00B62AD9"/>
    <w:rsid w:val="00B62B5F"/>
    <w:rsid w:val="00B62FD0"/>
    <w:rsid w:val="00B631D9"/>
    <w:rsid w:val="00B634C7"/>
    <w:rsid w:val="00B63D1C"/>
    <w:rsid w:val="00B63EE6"/>
    <w:rsid w:val="00B63FFC"/>
    <w:rsid w:val="00B6469A"/>
    <w:rsid w:val="00B646F8"/>
    <w:rsid w:val="00B647D2"/>
    <w:rsid w:val="00B649B7"/>
    <w:rsid w:val="00B64E6A"/>
    <w:rsid w:val="00B64EF2"/>
    <w:rsid w:val="00B651D5"/>
    <w:rsid w:val="00B651F0"/>
    <w:rsid w:val="00B6556E"/>
    <w:rsid w:val="00B65FAD"/>
    <w:rsid w:val="00B66171"/>
    <w:rsid w:val="00B66A6A"/>
    <w:rsid w:val="00B66BF2"/>
    <w:rsid w:val="00B67288"/>
    <w:rsid w:val="00B674D6"/>
    <w:rsid w:val="00B67506"/>
    <w:rsid w:val="00B676AF"/>
    <w:rsid w:val="00B67CAC"/>
    <w:rsid w:val="00B705CA"/>
    <w:rsid w:val="00B70694"/>
    <w:rsid w:val="00B70FD5"/>
    <w:rsid w:val="00B72311"/>
    <w:rsid w:val="00B7264F"/>
    <w:rsid w:val="00B729A3"/>
    <w:rsid w:val="00B72AF7"/>
    <w:rsid w:val="00B72DF9"/>
    <w:rsid w:val="00B7338A"/>
    <w:rsid w:val="00B734CA"/>
    <w:rsid w:val="00B73BEA"/>
    <w:rsid w:val="00B73DED"/>
    <w:rsid w:val="00B74953"/>
    <w:rsid w:val="00B74AD1"/>
    <w:rsid w:val="00B74C9E"/>
    <w:rsid w:val="00B75348"/>
    <w:rsid w:val="00B756D0"/>
    <w:rsid w:val="00B75B41"/>
    <w:rsid w:val="00B75B47"/>
    <w:rsid w:val="00B75BC5"/>
    <w:rsid w:val="00B76201"/>
    <w:rsid w:val="00B7676A"/>
    <w:rsid w:val="00B76852"/>
    <w:rsid w:val="00B7685B"/>
    <w:rsid w:val="00B76ED7"/>
    <w:rsid w:val="00B76EF3"/>
    <w:rsid w:val="00B76F0D"/>
    <w:rsid w:val="00B76F8C"/>
    <w:rsid w:val="00B7700B"/>
    <w:rsid w:val="00B77147"/>
    <w:rsid w:val="00B771C0"/>
    <w:rsid w:val="00B77973"/>
    <w:rsid w:val="00B77B01"/>
    <w:rsid w:val="00B77E56"/>
    <w:rsid w:val="00B802B7"/>
    <w:rsid w:val="00B803F8"/>
    <w:rsid w:val="00B80580"/>
    <w:rsid w:val="00B805B3"/>
    <w:rsid w:val="00B80797"/>
    <w:rsid w:val="00B80A3D"/>
    <w:rsid w:val="00B80A50"/>
    <w:rsid w:val="00B80C4D"/>
    <w:rsid w:val="00B80CA4"/>
    <w:rsid w:val="00B812EA"/>
    <w:rsid w:val="00B817F4"/>
    <w:rsid w:val="00B81B2E"/>
    <w:rsid w:val="00B81B73"/>
    <w:rsid w:val="00B81BB5"/>
    <w:rsid w:val="00B82599"/>
    <w:rsid w:val="00B825E1"/>
    <w:rsid w:val="00B82C19"/>
    <w:rsid w:val="00B832A1"/>
    <w:rsid w:val="00B83375"/>
    <w:rsid w:val="00B83410"/>
    <w:rsid w:val="00B83AA8"/>
    <w:rsid w:val="00B83C6C"/>
    <w:rsid w:val="00B844FC"/>
    <w:rsid w:val="00B84A02"/>
    <w:rsid w:val="00B84ED2"/>
    <w:rsid w:val="00B852AB"/>
    <w:rsid w:val="00B85538"/>
    <w:rsid w:val="00B856BD"/>
    <w:rsid w:val="00B859AC"/>
    <w:rsid w:val="00B85B96"/>
    <w:rsid w:val="00B85E5A"/>
    <w:rsid w:val="00B862CF"/>
    <w:rsid w:val="00B86503"/>
    <w:rsid w:val="00B8667A"/>
    <w:rsid w:val="00B86730"/>
    <w:rsid w:val="00B86933"/>
    <w:rsid w:val="00B8694B"/>
    <w:rsid w:val="00B86A7E"/>
    <w:rsid w:val="00B86BCF"/>
    <w:rsid w:val="00B86E1C"/>
    <w:rsid w:val="00B8703F"/>
    <w:rsid w:val="00B877A1"/>
    <w:rsid w:val="00B87AA3"/>
    <w:rsid w:val="00B87FF8"/>
    <w:rsid w:val="00B9049F"/>
    <w:rsid w:val="00B90590"/>
    <w:rsid w:val="00B90C11"/>
    <w:rsid w:val="00B90C37"/>
    <w:rsid w:val="00B91100"/>
    <w:rsid w:val="00B91186"/>
    <w:rsid w:val="00B9160D"/>
    <w:rsid w:val="00B91B38"/>
    <w:rsid w:val="00B91CD3"/>
    <w:rsid w:val="00B921A2"/>
    <w:rsid w:val="00B92564"/>
    <w:rsid w:val="00B92D91"/>
    <w:rsid w:val="00B92E13"/>
    <w:rsid w:val="00B931E4"/>
    <w:rsid w:val="00B932A2"/>
    <w:rsid w:val="00B9342A"/>
    <w:rsid w:val="00B93451"/>
    <w:rsid w:val="00B936F8"/>
    <w:rsid w:val="00B9390B"/>
    <w:rsid w:val="00B93B06"/>
    <w:rsid w:val="00B93C00"/>
    <w:rsid w:val="00B945C5"/>
    <w:rsid w:val="00B94D59"/>
    <w:rsid w:val="00B94E64"/>
    <w:rsid w:val="00B95123"/>
    <w:rsid w:val="00B9527C"/>
    <w:rsid w:val="00B954FA"/>
    <w:rsid w:val="00B95547"/>
    <w:rsid w:val="00B959A3"/>
    <w:rsid w:val="00B95D71"/>
    <w:rsid w:val="00B95E03"/>
    <w:rsid w:val="00B95FDB"/>
    <w:rsid w:val="00B9627A"/>
    <w:rsid w:val="00B964B4"/>
    <w:rsid w:val="00B96589"/>
    <w:rsid w:val="00B9692C"/>
    <w:rsid w:val="00B97177"/>
    <w:rsid w:val="00B97188"/>
    <w:rsid w:val="00B97504"/>
    <w:rsid w:val="00B9793F"/>
    <w:rsid w:val="00B97CF5"/>
    <w:rsid w:val="00B97DFF"/>
    <w:rsid w:val="00BA03F9"/>
    <w:rsid w:val="00BA0569"/>
    <w:rsid w:val="00BA058F"/>
    <w:rsid w:val="00BA07E4"/>
    <w:rsid w:val="00BA0A58"/>
    <w:rsid w:val="00BA0A65"/>
    <w:rsid w:val="00BA13BB"/>
    <w:rsid w:val="00BA1583"/>
    <w:rsid w:val="00BA15E4"/>
    <w:rsid w:val="00BA1B00"/>
    <w:rsid w:val="00BA21DF"/>
    <w:rsid w:val="00BA2A20"/>
    <w:rsid w:val="00BA310E"/>
    <w:rsid w:val="00BA3B03"/>
    <w:rsid w:val="00BA3BD4"/>
    <w:rsid w:val="00BA3C47"/>
    <w:rsid w:val="00BA4017"/>
    <w:rsid w:val="00BA40BC"/>
    <w:rsid w:val="00BA4778"/>
    <w:rsid w:val="00BA489D"/>
    <w:rsid w:val="00BA4A54"/>
    <w:rsid w:val="00BA4B02"/>
    <w:rsid w:val="00BA5E4A"/>
    <w:rsid w:val="00BA5E90"/>
    <w:rsid w:val="00BA6C38"/>
    <w:rsid w:val="00BA6C70"/>
    <w:rsid w:val="00BA71EB"/>
    <w:rsid w:val="00BA7B6A"/>
    <w:rsid w:val="00BB0C15"/>
    <w:rsid w:val="00BB1F59"/>
    <w:rsid w:val="00BB29BA"/>
    <w:rsid w:val="00BB29EB"/>
    <w:rsid w:val="00BB3168"/>
    <w:rsid w:val="00BB351C"/>
    <w:rsid w:val="00BB3C33"/>
    <w:rsid w:val="00BB3EDF"/>
    <w:rsid w:val="00BB44AE"/>
    <w:rsid w:val="00BB47CE"/>
    <w:rsid w:val="00BB49D5"/>
    <w:rsid w:val="00BB4B40"/>
    <w:rsid w:val="00BB5191"/>
    <w:rsid w:val="00BB52D9"/>
    <w:rsid w:val="00BB5370"/>
    <w:rsid w:val="00BB5523"/>
    <w:rsid w:val="00BB56AD"/>
    <w:rsid w:val="00BB5BDA"/>
    <w:rsid w:val="00BB6047"/>
    <w:rsid w:val="00BB6129"/>
    <w:rsid w:val="00BB6307"/>
    <w:rsid w:val="00BB65A6"/>
    <w:rsid w:val="00BB6B90"/>
    <w:rsid w:val="00BB7387"/>
    <w:rsid w:val="00BB7E69"/>
    <w:rsid w:val="00BB7F53"/>
    <w:rsid w:val="00BC0516"/>
    <w:rsid w:val="00BC052F"/>
    <w:rsid w:val="00BC05A2"/>
    <w:rsid w:val="00BC08B7"/>
    <w:rsid w:val="00BC1079"/>
    <w:rsid w:val="00BC1711"/>
    <w:rsid w:val="00BC1904"/>
    <w:rsid w:val="00BC1B5F"/>
    <w:rsid w:val="00BC1B65"/>
    <w:rsid w:val="00BC1C2B"/>
    <w:rsid w:val="00BC1D0A"/>
    <w:rsid w:val="00BC1DAC"/>
    <w:rsid w:val="00BC1F9C"/>
    <w:rsid w:val="00BC2477"/>
    <w:rsid w:val="00BC2894"/>
    <w:rsid w:val="00BC2C86"/>
    <w:rsid w:val="00BC3352"/>
    <w:rsid w:val="00BC38E8"/>
    <w:rsid w:val="00BC444A"/>
    <w:rsid w:val="00BC4452"/>
    <w:rsid w:val="00BC4852"/>
    <w:rsid w:val="00BC4901"/>
    <w:rsid w:val="00BC497D"/>
    <w:rsid w:val="00BC49B4"/>
    <w:rsid w:val="00BC5BD7"/>
    <w:rsid w:val="00BC5FBD"/>
    <w:rsid w:val="00BC614F"/>
    <w:rsid w:val="00BC66DE"/>
    <w:rsid w:val="00BC69C7"/>
    <w:rsid w:val="00BC6DE4"/>
    <w:rsid w:val="00BC6FC6"/>
    <w:rsid w:val="00BC70EF"/>
    <w:rsid w:val="00BC783F"/>
    <w:rsid w:val="00BC79AD"/>
    <w:rsid w:val="00BD0004"/>
    <w:rsid w:val="00BD0737"/>
    <w:rsid w:val="00BD0AD2"/>
    <w:rsid w:val="00BD0B0C"/>
    <w:rsid w:val="00BD11DE"/>
    <w:rsid w:val="00BD1828"/>
    <w:rsid w:val="00BD1C83"/>
    <w:rsid w:val="00BD2043"/>
    <w:rsid w:val="00BD2262"/>
    <w:rsid w:val="00BD250A"/>
    <w:rsid w:val="00BD2594"/>
    <w:rsid w:val="00BD2BCB"/>
    <w:rsid w:val="00BD2E2C"/>
    <w:rsid w:val="00BD306A"/>
    <w:rsid w:val="00BD3496"/>
    <w:rsid w:val="00BD393E"/>
    <w:rsid w:val="00BD3C2A"/>
    <w:rsid w:val="00BD3C8B"/>
    <w:rsid w:val="00BD3D91"/>
    <w:rsid w:val="00BD4182"/>
    <w:rsid w:val="00BD4236"/>
    <w:rsid w:val="00BD446E"/>
    <w:rsid w:val="00BD48D5"/>
    <w:rsid w:val="00BD4AF9"/>
    <w:rsid w:val="00BD4C51"/>
    <w:rsid w:val="00BD4E1A"/>
    <w:rsid w:val="00BD574C"/>
    <w:rsid w:val="00BD591F"/>
    <w:rsid w:val="00BD5ABF"/>
    <w:rsid w:val="00BD5B2D"/>
    <w:rsid w:val="00BD5B43"/>
    <w:rsid w:val="00BD622B"/>
    <w:rsid w:val="00BD6474"/>
    <w:rsid w:val="00BD6654"/>
    <w:rsid w:val="00BD6B11"/>
    <w:rsid w:val="00BD7624"/>
    <w:rsid w:val="00BD790C"/>
    <w:rsid w:val="00BE083E"/>
    <w:rsid w:val="00BE0F63"/>
    <w:rsid w:val="00BE11BC"/>
    <w:rsid w:val="00BE136E"/>
    <w:rsid w:val="00BE1555"/>
    <w:rsid w:val="00BE1B39"/>
    <w:rsid w:val="00BE2515"/>
    <w:rsid w:val="00BE259D"/>
    <w:rsid w:val="00BE26D1"/>
    <w:rsid w:val="00BE28C9"/>
    <w:rsid w:val="00BE2900"/>
    <w:rsid w:val="00BE29CE"/>
    <w:rsid w:val="00BE3040"/>
    <w:rsid w:val="00BE39EE"/>
    <w:rsid w:val="00BE3C63"/>
    <w:rsid w:val="00BE3D7F"/>
    <w:rsid w:val="00BE3F10"/>
    <w:rsid w:val="00BE4EF7"/>
    <w:rsid w:val="00BE4F72"/>
    <w:rsid w:val="00BE50B7"/>
    <w:rsid w:val="00BE53D4"/>
    <w:rsid w:val="00BE5815"/>
    <w:rsid w:val="00BE5C12"/>
    <w:rsid w:val="00BE5E5A"/>
    <w:rsid w:val="00BE5F06"/>
    <w:rsid w:val="00BE6692"/>
    <w:rsid w:val="00BE69B2"/>
    <w:rsid w:val="00BE7087"/>
    <w:rsid w:val="00BE7117"/>
    <w:rsid w:val="00BE713C"/>
    <w:rsid w:val="00BE76E6"/>
    <w:rsid w:val="00BE79A4"/>
    <w:rsid w:val="00BE79E5"/>
    <w:rsid w:val="00BE7DD0"/>
    <w:rsid w:val="00BF08E6"/>
    <w:rsid w:val="00BF0C0A"/>
    <w:rsid w:val="00BF0F3F"/>
    <w:rsid w:val="00BF0F9E"/>
    <w:rsid w:val="00BF17AE"/>
    <w:rsid w:val="00BF1BC0"/>
    <w:rsid w:val="00BF1C15"/>
    <w:rsid w:val="00BF1C73"/>
    <w:rsid w:val="00BF1FE1"/>
    <w:rsid w:val="00BF2032"/>
    <w:rsid w:val="00BF2623"/>
    <w:rsid w:val="00BF272E"/>
    <w:rsid w:val="00BF2FD2"/>
    <w:rsid w:val="00BF352D"/>
    <w:rsid w:val="00BF4339"/>
    <w:rsid w:val="00BF4BE6"/>
    <w:rsid w:val="00BF4D36"/>
    <w:rsid w:val="00BF5448"/>
    <w:rsid w:val="00BF5571"/>
    <w:rsid w:val="00BF56AD"/>
    <w:rsid w:val="00BF59CE"/>
    <w:rsid w:val="00BF5C28"/>
    <w:rsid w:val="00BF5FB0"/>
    <w:rsid w:val="00BF6940"/>
    <w:rsid w:val="00BF70DD"/>
    <w:rsid w:val="00BF76A4"/>
    <w:rsid w:val="00BF771B"/>
    <w:rsid w:val="00BF7C10"/>
    <w:rsid w:val="00BF7EF6"/>
    <w:rsid w:val="00C0067C"/>
    <w:rsid w:val="00C01B6A"/>
    <w:rsid w:val="00C01BCB"/>
    <w:rsid w:val="00C01F4F"/>
    <w:rsid w:val="00C0222A"/>
    <w:rsid w:val="00C03DFB"/>
    <w:rsid w:val="00C0417A"/>
    <w:rsid w:val="00C0422C"/>
    <w:rsid w:val="00C04334"/>
    <w:rsid w:val="00C044E4"/>
    <w:rsid w:val="00C04768"/>
    <w:rsid w:val="00C057A3"/>
    <w:rsid w:val="00C0593B"/>
    <w:rsid w:val="00C05D0D"/>
    <w:rsid w:val="00C05E77"/>
    <w:rsid w:val="00C05F37"/>
    <w:rsid w:val="00C06520"/>
    <w:rsid w:val="00C067A1"/>
    <w:rsid w:val="00C06868"/>
    <w:rsid w:val="00C0740B"/>
    <w:rsid w:val="00C07AE3"/>
    <w:rsid w:val="00C07DAA"/>
    <w:rsid w:val="00C10498"/>
    <w:rsid w:val="00C10B22"/>
    <w:rsid w:val="00C10F5C"/>
    <w:rsid w:val="00C111A8"/>
    <w:rsid w:val="00C11300"/>
    <w:rsid w:val="00C1135F"/>
    <w:rsid w:val="00C11882"/>
    <w:rsid w:val="00C11A71"/>
    <w:rsid w:val="00C11B0E"/>
    <w:rsid w:val="00C11BD4"/>
    <w:rsid w:val="00C125B1"/>
    <w:rsid w:val="00C12A15"/>
    <w:rsid w:val="00C12E77"/>
    <w:rsid w:val="00C130A4"/>
    <w:rsid w:val="00C135E8"/>
    <w:rsid w:val="00C13CCE"/>
    <w:rsid w:val="00C13E41"/>
    <w:rsid w:val="00C1424F"/>
    <w:rsid w:val="00C14EC1"/>
    <w:rsid w:val="00C1550C"/>
    <w:rsid w:val="00C1571A"/>
    <w:rsid w:val="00C157E2"/>
    <w:rsid w:val="00C15AA6"/>
    <w:rsid w:val="00C15D68"/>
    <w:rsid w:val="00C16072"/>
    <w:rsid w:val="00C162DB"/>
    <w:rsid w:val="00C16A7C"/>
    <w:rsid w:val="00C2035E"/>
    <w:rsid w:val="00C20365"/>
    <w:rsid w:val="00C20621"/>
    <w:rsid w:val="00C208DC"/>
    <w:rsid w:val="00C20F0E"/>
    <w:rsid w:val="00C210BC"/>
    <w:rsid w:val="00C2158A"/>
    <w:rsid w:val="00C21B6F"/>
    <w:rsid w:val="00C21DA0"/>
    <w:rsid w:val="00C226E9"/>
    <w:rsid w:val="00C22E79"/>
    <w:rsid w:val="00C2322A"/>
    <w:rsid w:val="00C23E91"/>
    <w:rsid w:val="00C23F14"/>
    <w:rsid w:val="00C23FCB"/>
    <w:rsid w:val="00C24472"/>
    <w:rsid w:val="00C2449B"/>
    <w:rsid w:val="00C24EE3"/>
    <w:rsid w:val="00C250D7"/>
    <w:rsid w:val="00C2526F"/>
    <w:rsid w:val="00C25887"/>
    <w:rsid w:val="00C25D00"/>
    <w:rsid w:val="00C25EBE"/>
    <w:rsid w:val="00C25F54"/>
    <w:rsid w:val="00C264AB"/>
    <w:rsid w:val="00C264B7"/>
    <w:rsid w:val="00C269FF"/>
    <w:rsid w:val="00C26A21"/>
    <w:rsid w:val="00C26F19"/>
    <w:rsid w:val="00C27B27"/>
    <w:rsid w:val="00C3099E"/>
    <w:rsid w:val="00C30C00"/>
    <w:rsid w:val="00C30C1A"/>
    <w:rsid w:val="00C319A1"/>
    <w:rsid w:val="00C3252C"/>
    <w:rsid w:val="00C326B7"/>
    <w:rsid w:val="00C32F4C"/>
    <w:rsid w:val="00C32FD6"/>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3A1"/>
    <w:rsid w:val="00C366D2"/>
    <w:rsid w:val="00C366EC"/>
    <w:rsid w:val="00C3672A"/>
    <w:rsid w:val="00C36C7F"/>
    <w:rsid w:val="00C37AEF"/>
    <w:rsid w:val="00C40458"/>
    <w:rsid w:val="00C40689"/>
    <w:rsid w:val="00C4069A"/>
    <w:rsid w:val="00C40D93"/>
    <w:rsid w:val="00C40DDA"/>
    <w:rsid w:val="00C4154F"/>
    <w:rsid w:val="00C41950"/>
    <w:rsid w:val="00C41D01"/>
    <w:rsid w:val="00C42792"/>
    <w:rsid w:val="00C42EA3"/>
    <w:rsid w:val="00C43524"/>
    <w:rsid w:val="00C43A63"/>
    <w:rsid w:val="00C43C25"/>
    <w:rsid w:val="00C447AB"/>
    <w:rsid w:val="00C44F52"/>
    <w:rsid w:val="00C45032"/>
    <w:rsid w:val="00C451D6"/>
    <w:rsid w:val="00C4522C"/>
    <w:rsid w:val="00C452CE"/>
    <w:rsid w:val="00C4597C"/>
    <w:rsid w:val="00C45DF5"/>
    <w:rsid w:val="00C46385"/>
    <w:rsid w:val="00C465D7"/>
    <w:rsid w:val="00C474F0"/>
    <w:rsid w:val="00C50159"/>
    <w:rsid w:val="00C5038E"/>
    <w:rsid w:val="00C50B44"/>
    <w:rsid w:val="00C5121B"/>
    <w:rsid w:val="00C512FC"/>
    <w:rsid w:val="00C517BF"/>
    <w:rsid w:val="00C51A04"/>
    <w:rsid w:val="00C51A06"/>
    <w:rsid w:val="00C51AD1"/>
    <w:rsid w:val="00C51BA9"/>
    <w:rsid w:val="00C51CA4"/>
    <w:rsid w:val="00C51F2B"/>
    <w:rsid w:val="00C51F41"/>
    <w:rsid w:val="00C52137"/>
    <w:rsid w:val="00C5226B"/>
    <w:rsid w:val="00C525A6"/>
    <w:rsid w:val="00C52914"/>
    <w:rsid w:val="00C5396A"/>
    <w:rsid w:val="00C53E0E"/>
    <w:rsid w:val="00C540B5"/>
    <w:rsid w:val="00C54169"/>
    <w:rsid w:val="00C54976"/>
    <w:rsid w:val="00C54C6B"/>
    <w:rsid w:val="00C54E98"/>
    <w:rsid w:val="00C554DB"/>
    <w:rsid w:val="00C55520"/>
    <w:rsid w:val="00C559F8"/>
    <w:rsid w:val="00C55E9C"/>
    <w:rsid w:val="00C56511"/>
    <w:rsid w:val="00C57140"/>
    <w:rsid w:val="00C57183"/>
    <w:rsid w:val="00C57223"/>
    <w:rsid w:val="00C5761A"/>
    <w:rsid w:val="00C57677"/>
    <w:rsid w:val="00C57735"/>
    <w:rsid w:val="00C6076E"/>
    <w:rsid w:val="00C6094D"/>
    <w:rsid w:val="00C60C9C"/>
    <w:rsid w:val="00C60E4C"/>
    <w:rsid w:val="00C60FD9"/>
    <w:rsid w:val="00C61127"/>
    <w:rsid w:val="00C61992"/>
    <w:rsid w:val="00C62197"/>
    <w:rsid w:val="00C62D23"/>
    <w:rsid w:val="00C632F6"/>
    <w:rsid w:val="00C633EA"/>
    <w:rsid w:val="00C637A3"/>
    <w:rsid w:val="00C63BA8"/>
    <w:rsid w:val="00C6458C"/>
    <w:rsid w:val="00C6461D"/>
    <w:rsid w:val="00C647A7"/>
    <w:rsid w:val="00C649A8"/>
    <w:rsid w:val="00C649FC"/>
    <w:rsid w:val="00C64AC4"/>
    <w:rsid w:val="00C652CA"/>
    <w:rsid w:val="00C652DE"/>
    <w:rsid w:val="00C653CD"/>
    <w:rsid w:val="00C655C4"/>
    <w:rsid w:val="00C65B89"/>
    <w:rsid w:val="00C6626A"/>
    <w:rsid w:val="00C662AA"/>
    <w:rsid w:val="00C66678"/>
    <w:rsid w:val="00C66899"/>
    <w:rsid w:val="00C669D0"/>
    <w:rsid w:val="00C66A39"/>
    <w:rsid w:val="00C66D78"/>
    <w:rsid w:val="00C673A9"/>
    <w:rsid w:val="00C67715"/>
    <w:rsid w:val="00C67AE3"/>
    <w:rsid w:val="00C67C1F"/>
    <w:rsid w:val="00C67EE2"/>
    <w:rsid w:val="00C700BB"/>
    <w:rsid w:val="00C705E4"/>
    <w:rsid w:val="00C70686"/>
    <w:rsid w:val="00C70A39"/>
    <w:rsid w:val="00C72345"/>
    <w:rsid w:val="00C72577"/>
    <w:rsid w:val="00C72B6B"/>
    <w:rsid w:val="00C72C66"/>
    <w:rsid w:val="00C72F97"/>
    <w:rsid w:val="00C73335"/>
    <w:rsid w:val="00C73364"/>
    <w:rsid w:val="00C73384"/>
    <w:rsid w:val="00C736B6"/>
    <w:rsid w:val="00C737FA"/>
    <w:rsid w:val="00C73CFD"/>
    <w:rsid w:val="00C74156"/>
    <w:rsid w:val="00C74206"/>
    <w:rsid w:val="00C746F3"/>
    <w:rsid w:val="00C74A43"/>
    <w:rsid w:val="00C7535A"/>
    <w:rsid w:val="00C753F0"/>
    <w:rsid w:val="00C756B4"/>
    <w:rsid w:val="00C759EF"/>
    <w:rsid w:val="00C75BC1"/>
    <w:rsid w:val="00C75EBF"/>
    <w:rsid w:val="00C76162"/>
    <w:rsid w:val="00C76307"/>
    <w:rsid w:val="00C76443"/>
    <w:rsid w:val="00C76A54"/>
    <w:rsid w:val="00C76B59"/>
    <w:rsid w:val="00C77154"/>
    <w:rsid w:val="00C774FA"/>
    <w:rsid w:val="00C7776C"/>
    <w:rsid w:val="00C77967"/>
    <w:rsid w:val="00C80401"/>
    <w:rsid w:val="00C8147E"/>
    <w:rsid w:val="00C815FD"/>
    <w:rsid w:val="00C81A19"/>
    <w:rsid w:val="00C824B6"/>
    <w:rsid w:val="00C824CF"/>
    <w:rsid w:val="00C82540"/>
    <w:rsid w:val="00C82549"/>
    <w:rsid w:val="00C82A3E"/>
    <w:rsid w:val="00C82AFA"/>
    <w:rsid w:val="00C82CE9"/>
    <w:rsid w:val="00C835FF"/>
    <w:rsid w:val="00C8374D"/>
    <w:rsid w:val="00C838FD"/>
    <w:rsid w:val="00C839A7"/>
    <w:rsid w:val="00C83BBC"/>
    <w:rsid w:val="00C83BF4"/>
    <w:rsid w:val="00C83E42"/>
    <w:rsid w:val="00C841A2"/>
    <w:rsid w:val="00C842A3"/>
    <w:rsid w:val="00C8485E"/>
    <w:rsid w:val="00C84EFC"/>
    <w:rsid w:val="00C84F68"/>
    <w:rsid w:val="00C85D95"/>
    <w:rsid w:val="00C85E5B"/>
    <w:rsid w:val="00C861AE"/>
    <w:rsid w:val="00C86369"/>
    <w:rsid w:val="00C8642A"/>
    <w:rsid w:val="00C8686C"/>
    <w:rsid w:val="00C86B44"/>
    <w:rsid w:val="00C870F9"/>
    <w:rsid w:val="00C8748A"/>
    <w:rsid w:val="00C87838"/>
    <w:rsid w:val="00C9053A"/>
    <w:rsid w:val="00C9109C"/>
    <w:rsid w:val="00C915C7"/>
    <w:rsid w:val="00C9160F"/>
    <w:rsid w:val="00C91C3F"/>
    <w:rsid w:val="00C920B7"/>
    <w:rsid w:val="00C9252B"/>
    <w:rsid w:val="00C92709"/>
    <w:rsid w:val="00C92795"/>
    <w:rsid w:val="00C92D16"/>
    <w:rsid w:val="00C931CD"/>
    <w:rsid w:val="00C93DE6"/>
    <w:rsid w:val="00C9406B"/>
    <w:rsid w:val="00C944B4"/>
    <w:rsid w:val="00C95076"/>
    <w:rsid w:val="00C9547C"/>
    <w:rsid w:val="00C957D7"/>
    <w:rsid w:val="00C95A30"/>
    <w:rsid w:val="00C95BEB"/>
    <w:rsid w:val="00C96188"/>
    <w:rsid w:val="00C96523"/>
    <w:rsid w:val="00C967F0"/>
    <w:rsid w:val="00C968CE"/>
    <w:rsid w:val="00C96BE3"/>
    <w:rsid w:val="00C96CFF"/>
    <w:rsid w:val="00C9729E"/>
    <w:rsid w:val="00C97354"/>
    <w:rsid w:val="00C973BB"/>
    <w:rsid w:val="00C9789C"/>
    <w:rsid w:val="00CA0495"/>
    <w:rsid w:val="00CA07D1"/>
    <w:rsid w:val="00CA0E8E"/>
    <w:rsid w:val="00CA1477"/>
    <w:rsid w:val="00CA14E3"/>
    <w:rsid w:val="00CA1673"/>
    <w:rsid w:val="00CA1902"/>
    <w:rsid w:val="00CA23AF"/>
    <w:rsid w:val="00CA23EB"/>
    <w:rsid w:val="00CA244D"/>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071"/>
    <w:rsid w:val="00CB0472"/>
    <w:rsid w:val="00CB074D"/>
    <w:rsid w:val="00CB0BB4"/>
    <w:rsid w:val="00CB163A"/>
    <w:rsid w:val="00CB17F5"/>
    <w:rsid w:val="00CB198F"/>
    <w:rsid w:val="00CB1EEF"/>
    <w:rsid w:val="00CB2111"/>
    <w:rsid w:val="00CB288C"/>
    <w:rsid w:val="00CB28E4"/>
    <w:rsid w:val="00CB2DA1"/>
    <w:rsid w:val="00CB39C4"/>
    <w:rsid w:val="00CB4D22"/>
    <w:rsid w:val="00CB5128"/>
    <w:rsid w:val="00CB5267"/>
    <w:rsid w:val="00CB549F"/>
    <w:rsid w:val="00CB5513"/>
    <w:rsid w:val="00CB5541"/>
    <w:rsid w:val="00CB5580"/>
    <w:rsid w:val="00CB55D8"/>
    <w:rsid w:val="00CB574F"/>
    <w:rsid w:val="00CB5768"/>
    <w:rsid w:val="00CB57FC"/>
    <w:rsid w:val="00CB5EBE"/>
    <w:rsid w:val="00CB5F3A"/>
    <w:rsid w:val="00CB67A2"/>
    <w:rsid w:val="00CB6AF1"/>
    <w:rsid w:val="00CB70C6"/>
    <w:rsid w:val="00CB70E8"/>
    <w:rsid w:val="00CB7D29"/>
    <w:rsid w:val="00CC0677"/>
    <w:rsid w:val="00CC06B1"/>
    <w:rsid w:val="00CC0BB4"/>
    <w:rsid w:val="00CC0C3A"/>
    <w:rsid w:val="00CC0F6A"/>
    <w:rsid w:val="00CC10A9"/>
    <w:rsid w:val="00CC11B2"/>
    <w:rsid w:val="00CC13FA"/>
    <w:rsid w:val="00CC14F1"/>
    <w:rsid w:val="00CC19F0"/>
    <w:rsid w:val="00CC1D73"/>
    <w:rsid w:val="00CC24C7"/>
    <w:rsid w:val="00CC2926"/>
    <w:rsid w:val="00CC2B7D"/>
    <w:rsid w:val="00CC2BE2"/>
    <w:rsid w:val="00CC2CBF"/>
    <w:rsid w:val="00CC2CED"/>
    <w:rsid w:val="00CC2DEB"/>
    <w:rsid w:val="00CC36BD"/>
    <w:rsid w:val="00CC3E75"/>
    <w:rsid w:val="00CC4066"/>
    <w:rsid w:val="00CC419D"/>
    <w:rsid w:val="00CC4E97"/>
    <w:rsid w:val="00CC4F79"/>
    <w:rsid w:val="00CC5BA3"/>
    <w:rsid w:val="00CC5D1F"/>
    <w:rsid w:val="00CC5F6C"/>
    <w:rsid w:val="00CC5F6D"/>
    <w:rsid w:val="00CC61A2"/>
    <w:rsid w:val="00CC6BBA"/>
    <w:rsid w:val="00CC6E4C"/>
    <w:rsid w:val="00CC6F3A"/>
    <w:rsid w:val="00CC7036"/>
    <w:rsid w:val="00CC77C3"/>
    <w:rsid w:val="00CC787B"/>
    <w:rsid w:val="00CC7A00"/>
    <w:rsid w:val="00CC7E8A"/>
    <w:rsid w:val="00CD0ED9"/>
    <w:rsid w:val="00CD10E6"/>
    <w:rsid w:val="00CD16FA"/>
    <w:rsid w:val="00CD1BA9"/>
    <w:rsid w:val="00CD1DD1"/>
    <w:rsid w:val="00CD259C"/>
    <w:rsid w:val="00CD2992"/>
    <w:rsid w:val="00CD2DD8"/>
    <w:rsid w:val="00CD4162"/>
    <w:rsid w:val="00CD425F"/>
    <w:rsid w:val="00CD4372"/>
    <w:rsid w:val="00CD44A9"/>
    <w:rsid w:val="00CD44C7"/>
    <w:rsid w:val="00CD52C0"/>
    <w:rsid w:val="00CD55F3"/>
    <w:rsid w:val="00CD590C"/>
    <w:rsid w:val="00CD594B"/>
    <w:rsid w:val="00CD5AC9"/>
    <w:rsid w:val="00CD5E05"/>
    <w:rsid w:val="00CD6B65"/>
    <w:rsid w:val="00CD6DF3"/>
    <w:rsid w:val="00CD6F50"/>
    <w:rsid w:val="00CD710A"/>
    <w:rsid w:val="00CD7567"/>
    <w:rsid w:val="00CD7A10"/>
    <w:rsid w:val="00CE0C92"/>
    <w:rsid w:val="00CE0FA5"/>
    <w:rsid w:val="00CE1DED"/>
    <w:rsid w:val="00CE1FFA"/>
    <w:rsid w:val="00CE23FC"/>
    <w:rsid w:val="00CE240D"/>
    <w:rsid w:val="00CE2AB9"/>
    <w:rsid w:val="00CE32F8"/>
    <w:rsid w:val="00CE338F"/>
    <w:rsid w:val="00CE3605"/>
    <w:rsid w:val="00CE3AB7"/>
    <w:rsid w:val="00CE3DA7"/>
    <w:rsid w:val="00CE3E57"/>
    <w:rsid w:val="00CE5A33"/>
    <w:rsid w:val="00CE615B"/>
    <w:rsid w:val="00CE65C3"/>
    <w:rsid w:val="00CE6ABF"/>
    <w:rsid w:val="00CE76E6"/>
    <w:rsid w:val="00CE7987"/>
    <w:rsid w:val="00CF02E4"/>
    <w:rsid w:val="00CF0581"/>
    <w:rsid w:val="00CF0968"/>
    <w:rsid w:val="00CF0C24"/>
    <w:rsid w:val="00CF0D84"/>
    <w:rsid w:val="00CF1F2E"/>
    <w:rsid w:val="00CF2475"/>
    <w:rsid w:val="00CF2652"/>
    <w:rsid w:val="00CF272E"/>
    <w:rsid w:val="00CF2E90"/>
    <w:rsid w:val="00CF330B"/>
    <w:rsid w:val="00CF39FC"/>
    <w:rsid w:val="00CF3AFE"/>
    <w:rsid w:val="00CF3C56"/>
    <w:rsid w:val="00CF470E"/>
    <w:rsid w:val="00CF474F"/>
    <w:rsid w:val="00CF4920"/>
    <w:rsid w:val="00CF4A97"/>
    <w:rsid w:val="00CF4BEA"/>
    <w:rsid w:val="00CF523D"/>
    <w:rsid w:val="00CF52F0"/>
    <w:rsid w:val="00CF5315"/>
    <w:rsid w:val="00CF55F2"/>
    <w:rsid w:val="00CF5F82"/>
    <w:rsid w:val="00CF643B"/>
    <w:rsid w:val="00CF6780"/>
    <w:rsid w:val="00CF681A"/>
    <w:rsid w:val="00CF6988"/>
    <w:rsid w:val="00CF6D27"/>
    <w:rsid w:val="00CF77FD"/>
    <w:rsid w:val="00CF78AF"/>
    <w:rsid w:val="00CF7F16"/>
    <w:rsid w:val="00D00754"/>
    <w:rsid w:val="00D00F59"/>
    <w:rsid w:val="00D01D0B"/>
    <w:rsid w:val="00D01D84"/>
    <w:rsid w:val="00D0222F"/>
    <w:rsid w:val="00D02382"/>
    <w:rsid w:val="00D02668"/>
    <w:rsid w:val="00D02B39"/>
    <w:rsid w:val="00D02D1A"/>
    <w:rsid w:val="00D03B1D"/>
    <w:rsid w:val="00D03D41"/>
    <w:rsid w:val="00D045F1"/>
    <w:rsid w:val="00D04B17"/>
    <w:rsid w:val="00D050B3"/>
    <w:rsid w:val="00D05BED"/>
    <w:rsid w:val="00D05CE7"/>
    <w:rsid w:val="00D05D1D"/>
    <w:rsid w:val="00D06020"/>
    <w:rsid w:val="00D0615A"/>
    <w:rsid w:val="00D062BD"/>
    <w:rsid w:val="00D062D4"/>
    <w:rsid w:val="00D06CDA"/>
    <w:rsid w:val="00D06EC3"/>
    <w:rsid w:val="00D070A2"/>
    <w:rsid w:val="00D0722D"/>
    <w:rsid w:val="00D07F37"/>
    <w:rsid w:val="00D1008F"/>
    <w:rsid w:val="00D1041F"/>
    <w:rsid w:val="00D1059B"/>
    <w:rsid w:val="00D105C9"/>
    <w:rsid w:val="00D10A93"/>
    <w:rsid w:val="00D10AE9"/>
    <w:rsid w:val="00D1155F"/>
    <w:rsid w:val="00D11985"/>
    <w:rsid w:val="00D12196"/>
    <w:rsid w:val="00D12900"/>
    <w:rsid w:val="00D129FA"/>
    <w:rsid w:val="00D12AC6"/>
    <w:rsid w:val="00D12E7E"/>
    <w:rsid w:val="00D130B5"/>
    <w:rsid w:val="00D13497"/>
    <w:rsid w:val="00D13AE3"/>
    <w:rsid w:val="00D13BAE"/>
    <w:rsid w:val="00D13E64"/>
    <w:rsid w:val="00D13EEA"/>
    <w:rsid w:val="00D14CC1"/>
    <w:rsid w:val="00D14D9C"/>
    <w:rsid w:val="00D14F55"/>
    <w:rsid w:val="00D14F72"/>
    <w:rsid w:val="00D1518B"/>
    <w:rsid w:val="00D151E4"/>
    <w:rsid w:val="00D15321"/>
    <w:rsid w:val="00D154E9"/>
    <w:rsid w:val="00D15501"/>
    <w:rsid w:val="00D1587E"/>
    <w:rsid w:val="00D16191"/>
    <w:rsid w:val="00D1645A"/>
    <w:rsid w:val="00D1649A"/>
    <w:rsid w:val="00D170BE"/>
    <w:rsid w:val="00D17190"/>
    <w:rsid w:val="00D2049B"/>
    <w:rsid w:val="00D213FB"/>
    <w:rsid w:val="00D21592"/>
    <w:rsid w:val="00D216A0"/>
    <w:rsid w:val="00D21AFE"/>
    <w:rsid w:val="00D2344D"/>
    <w:rsid w:val="00D235EE"/>
    <w:rsid w:val="00D23918"/>
    <w:rsid w:val="00D23C0B"/>
    <w:rsid w:val="00D23C46"/>
    <w:rsid w:val="00D23C87"/>
    <w:rsid w:val="00D24126"/>
    <w:rsid w:val="00D24501"/>
    <w:rsid w:val="00D24879"/>
    <w:rsid w:val="00D24C7E"/>
    <w:rsid w:val="00D250E8"/>
    <w:rsid w:val="00D25B10"/>
    <w:rsid w:val="00D25BD2"/>
    <w:rsid w:val="00D25D7C"/>
    <w:rsid w:val="00D26010"/>
    <w:rsid w:val="00D264EC"/>
    <w:rsid w:val="00D26D63"/>
    <w:rsid w:val="00D26E65"/>
    <w:rsid w:val="00D271EC"/>
    <w:rsid w:val="00D27298"/>
    <w:rsid w:val="00D272E4"/>
    <w:rsid w:val="00D27372"/>
    <w:rsid w:val="00D27453"/>
    <w:rsid w:val="00D276D9"/>
    <w:rsid w:val="00D279AA"/>
    <w:rsid w:val="00D27DE5"/>
    <w:rsid w:val="00D3001B"/>
    <w:rsid w:val="00D30385"/>
    <w:rsid w:val="00D304C8"/>
    <w:rsid w:val="00D30C88"/>
    <w:rsid w:val="00D30E95"/>
    <w:rsid w:val="00D316EF"/>
    <w:rsid w:val="00D31765"/>
    <w:rsid w:val="00D318CA"/>
    <w:rsid w:val="00D31A47"/>
    <w:rsid w:val="00D31E13"/>
    <w:rsid w:val="00D323D5"/>
    <w:rsid w:val="00D327DF"/>
    <w:rsid w:val="00D32BB7"/>
    <w:rsid w:val="00D33105"/>
    <w:rsid w:val="00D33998"/>
    <w:rsid w:val="00D342BB"/>
    <w:rsid w:val="00D34493"/>
    <w:rsid w:val="00D34756"/>
    <w:rsid w:val="00D34BC3"/>
    <w:rsid w:val="00D34EF2"/>
    <w:rsid w:val="00D3557C"/>
    <w:rsid w:val="00D35967"/>
    <w:rsid w:val="00D35E49"/>
    <w:rsid w:val="00D35F07"/>
    <w:rsid w:val="00D368AD"/>
    <w:rsid w:val="00D36967"/>
    <w:rsid w:val="00D36D55"/>
    <w:rsid w:val="00D36DD2"/>
    <w:rsid w:val="00D36E3F"/>
    <w:rsid w:val="00D37650"/>
    <w:rsid w:val="00D37944"/>
    <w:rsid w:val="00D37D1C"/>
    <w:rsid w:val="00D37E83"/>
    <w:rsid w:val="00D400D7"/>
    <w:rsid w:val="00D4056F"/>
    <w:rsid w:val="00D406D2"/>
    <w:rsid w:val="00D40E50"/>
    <w:rsid w:val="00D41351"/>
    <w:rsid w:val="00D41AA2"/>
    <w:rsid w:val="00D41B4D"/>
    <w:rsid w:val="00D424DE"/>
    <w:rsid w:val="00D4289E"/>
    <w:rsid w:val="00D42DD5"/>
    <w:rsid w:val="00D43292"/>
    <w:rsid w:val="00D432BF"/>
    <w:rsid w:val="00D43410"/>
    <w:rsid w:val="00D4352D"/>
    <w:rsid w:val="00D43713"/>
    <w:rsid w:val="00D439C6"/>
    <w:rsid w:val="00D43CF7"/>
    <w:rsid w:val="00D441FC"/>
    <w:rsid w:val="00D442FF"/>
    <w:rsid w:val="00D449E9"/>
    <w:rsid w:val="00D44D50"/>
    <w:rsid w:val="00D45466"/>
    <w:rsid w:val="00D45E9F"/>
    <w:rsid w:val="00D461EF"/>
    <w:rsid w:val="00D46700"/>
    <w:rsid w:val="00D46883"/>
    <w:rsid w:val="00D46934"/>
    <w:rsid w:val="00D46B13"/>
    <w:rsid w:val="00D471AF"/>
    <w:rsid w:val="00D473FF"/>
    <w:rsid w:val="00D47644"/>
    <w:rsid w:val="00D47978"/>
    <w:rsid w:val="00D5001E"/>
    <w:rsid w:val="00D50DD2"/>
    <w:rsid w:val="00D50FBA"/>
    <w:rsid w:val="00D52013"/>
    <w:rsid w:val="00D523B7"/>
    <w:rsid w:val="00D528B0"/>
    <w:rsid w:val="00D529CB"/>
    <w:rsid w:val="00D52B04"/>
    <w:rsid w:val="00D52DA7"/>
    <w:rsid w:val="00D539BA"/>
    <w:rsid w:val="00D53E42"/>
    <w:rsid w:val="00D54359"/>
    <w:rsid w:val="00D54668"/>
    <w:rsid w:val="00D547D4"/>
    <w:rsid w:val="00D54A20"/>
    <w:rsid w:val="00D54A7A"/>
    <w:rsid w:val="00D54AC2"/>
    <w:rsid w:val="00D54B81"/>
    <w:rsid w:val="00D54EC5"/>
    <w:rsid w:val="00D55AAD"/>
    <w:rsid w:val="00D55D77"/>
    <w:rsid w:val="00D55F0A"/>
    <w:rsid w:val="00D56A05"/>
    <w:rsid w:val="00D56BAF"/>
    <w:rsid w:val="00D56CF6"/>
    <w:rsid w:val="00D57449"/>
    <w:rsid w:val="00D57C3D"/>
    <w:rsid w:val="00D57D1D"/>
    <w:rsid w:val="00D60832"/>
    <w:rsid w:val="00D60A96"/>
    <w:rsid w:val="00D61321"/>
    <w:rsid w:val="00D6167D"/>
    <w:rsid w:val="00D616CD"/>
    <w:rsid w:val="00D6189C"/>
    <w:rsid w:val="00D61DBE"/>
    <w:rsid w:val="00D61F37"/>
    <w:rsid w:val="00D61FD1"/>
    <w:rsid w:val="00D620AD"/>
    <w:rsid w:val="00D623DA"/>
    <w:rsid w:val="00D62882"/>
    <w:rsid w:val="00D62CDA"/>
    <w:rsid w:val="00D62D02"/>
    <w:rsid w:val="00D62E34"/>
    <w:rsid w:val="00D63619"/>
    <w:rsid w:val="00D637F3"/>
    <w:rsid w:val="00D63B94"/>
    <w:rsid w:val="00D63CCF"/>
    <w:rsid w:val="00D64516"/>
    <w:rsid w:val="00D645F9"/>
    <w:rsid w:val="00D647B6"/>
    <w:rsid w:val="00D64AF5"/>
    <w:rsid w:val="00D64F44"/>
    <w:rsid w:val="00D65115"/>
    <w:rsid w:val="00D656A0"/>
    <w:rsid w:val="00D65E23"/>
    <w:rsid w:val="00D66356"/>
    <w:rsid w:val="00D67270"/>
    <w:rsid w:val="00D67332"/>
    <w:rsid w:val="00D674DE"/>
    <w:rsid w:val="00D679E3"/>
    <w:rsid w:val="00D67B29"/>
    <w:rsid w:val="00D70051"/>
    <w:rsid w:val="00D709B6"/>
    <w:rsid w:val="00D70BA2"/>
    <w:rsid w:val="00D70D5B"/>
    <w:rsid w:val="00D70ECA"/>
    <w:rsid w:val="00D710CA"/>
    <w:rsid w:val="00D7177A"/>
    <w:rsid w:val="00D71B21"/>
    <w:rsid w:val="00D71CF2"/>
    <w:rsid w:val="00D72391"/>
    <w:rsid w:val="00D7252E"/>
    <w:rsid w:val="00D726A9"/>
    <w:rsid w:val="00D729E8"/>
    <w:rsid w:val="00D72BDA"/>
    <w:rsid w:val="00D72D32"/>
    <w:rsid w:val="00D72DB4"/>
    <w:rsid w:val="00D73C04"/>
    <w:rsid w:val="00D73C0B"/>
    <w:rsid w:val="00D74561"/>
    <w:rsid w:val="00D7476E"/>
    <w:rsid w:val="00D74AD9"/>
    <w:rsid w:val="00D74F30"/>
    <w:rsid w:val="00D756FB"/>
    <w:rsid w:val="00D759F1"/>
    <w:rsid w:val="00D75A98"/>
    <w:rsid w:val="00D76061"/>
    <w:rsid w:val="00D7649E"/>
    <w:rsid w:val="00D76560"/>
    <w:rsid w:val="00D76A38"/>
    <w:rsid w:val="00D76BB3"/>
    <w:rsid w:val="00D76D90"/>
    <w:rsid w:val="00D7769F"/>
    <w:rsid w:val="00D77F18"/>
    <w:rsid w:val="00D800F3"/>
    <w:rsid w:val="00D803A9"/>
    <w:rsid w:val="00D8048C"/>
    <w:rsid w:val="00D8059A"/>
    <w:rsid w:val="00D808CB"/>
    <w:rsid w:val="00D80E20"/>
    <w:rsid w:val="00D82361"/>
    <w:rsid w:val="00D82ACE"/>
    <w:rsid w:val="00D82C76"/>
    <w:rsid w:val="00D82E1F"/>
    <w:rsid w:val="00D833D9"/>
    <w:rsid w:val="00D834AC"/>
    <w:rsid w:val="00D83724"/>
    <w:rsid w:val="00D83892"/>
    <w:rsid w:val="00D83976"/>
    <w:rsid w:val="00D83999"/>
    <w:rsid w:val="00D83C58"/>
    <w:rsid w:val="00D842A2"/>
    <w:rsid w:val="00D84750"/>
    <w:rsid w:val="00D84D00"/>
    <w:rsid w:val="00D85C26"/>
    <w:rsid w:val="00D861FB"/>
    <w:rsid w:val="00D86249"/>
    <w:rsid w:val="00D86252"/>
    <w:rsid w:val="00D869D0"/>
    <w:rsid w:val="00D86A36"/>
    <w:rsid w:val="00D86CC3"/>
    <w:rsid w:val="00D872DE"/>
    <w:rsid w:val="00D9038B"/>
    <w:rsid w:val="00D9061A"/>
    <w:rsid w:val="00D90682"/>
    <w:rsid w:val="00D90A31"/>
    <w:rsid w:val="00D90A56"/>
    <w:rsid w:val="00D90F4A"/>
    <w:rsid w:val="00D91185"/>
    <w:rsid w:val="00D9129F"/>
    <w:rsid w:val="00D91E75"/>
    <w:rsid w:val="00D91F0E"/>
    <w:rsid w:val="00D91FBA"/>
    <w:rsid w:val="00D921DF"/>
    <w:rsid w:val="00D923DD"/>
    <w:rsid w:val="00D92608"/>
    <w:rsid w:val="00D92A10"/>
    <w:rsid w:val="00D92E36"/>
    <w:rsid w:val="00D938E8"/>
    <w:rsid w:val="00D93DD2"/>
    <w:rsid w:val="00D93F9F"/>
    <w:rsid w:val="00D940D2"/>
    <w:rsid w:val="00D9483C"/>
    <w:rsid w:val="00D94C3D"/>
    <w:rsid w:val="00D94D59"/>
    <w:rsid w:val="00D94DE1"/>
    <w:rsid w:val="00D951F7"/>
    <w:rsid w:val="00D9542D"/>
    <w:rsid w:val="00D956E0"/>
    <w:rsid w:val="00D9570E"/>
    <w:rsid w:val="00D95B22"/>
    <w:rsid w:val="00D95C40"/>
    <w:rsid w:val="00D95C79"/>
    <w:rsid w:val="00D95C9D"/>
    <w:rsid w:val="00D96C9A"/>
    <w:rsid w:val="00D96CB1"/>
    <w:rsid w:val="00D972E9"/>
    <w:rsid w:val="00D974D3"/>
    <w:rsid w:val="00D975BB"/>
    <w:rsid w:val="00D976DE"/>
    <w:rsid w:val="00D97AAE"/>
    <w:rsid w:val="00D97F21"/>
    <w:rsid w:val="00DA0218"/>
    <w:rsid w:val="00DA09C8"/>
    <w:rsid w:val="00DA0A70"/>
    <w:rsid w:val="00DA0B80"/>
    <w:rsid w:val="00DA1422"/>
    <w:rsid w:val="00DA16E7"/>
    <w:rsid w:val="00DA170F"/>
    <w:rsid w:val="00DA1A8E"/>
    <w:rsid w:val="00DA1D35"/>
    <w:rsid w:val="00DA1D8F"/>
    <w:rsid w:val="00DA2372"/>
    <w:rsid w:val="00DA25E8"/>
    <w:rsid w:val="00DA272A"/>
    <w:rsid w:val="00DA2EA1"/>
    <w:rsid w:val="00DA2EA3"/>
    <w:rsid w:val="00DA3143"/>
    <w:rsid w:val="00DA3578"/>
    <w:rsid w:val="00DA3C3E"/>
    <w:rsid w:val="00DA40C9"/>
    <w:rsid w:val="00DA501C"/>
    <w:rsid w:val="00DA5577"/>
    <w:rsid w:val="00DA5C3C"/>
    <w:rsid w:val="00DA5F1E"/>
    <w:rsid w:val="00DA6E56"/>
    <w:rsid w:val="00DA6F2B"/>
    <w:rsid w:val="00DA7480"/>
    <w:rsid w:val="00DA74E6"/>
    <w:rsid w:val="00DA7821"/>
    <w:rsid w:val="00DB02DF"/>
    <w:rsid w:val="00DB0776"/>
    <w:rsid w:val="00DB0C6D"/>
    <w:rsid w:val="00DB0CDE"/>
    <w:rsid w:val="00DB0DA9"/>
    <w:rsid w:val="00DB1083"/>
    <w:rsid w:val="00DB12B2"/>
    <w:rsid w:val="00DB13FD"/>
    <w:rsid w:val="00DB1CC4"/>
    <w:rsid w:val="00DB1D03"/>
    <w:rsid w:val="00DB205A"/>
    <w:rsid w:val="00DB2132"/>
    <w:rsid w:val="00DB219C"/>
    <w:rsid w:val="00DB223C"/>
    <w:rsid w:val="00DB24AD"/>
    <w:rsid w:val="00DB28F4"/>
    <w:rsid w:val="00DB3E05"/>
    <w:rsid w:val="00DB47B3"/>
    <w:rsid w:val="00DB4A85"/>
    <w:rsid w:val="00DB4BB4"/>
    <w:rsid w:val="00DB4BE6"/>
    <w:rsid w:val="00DB5175"/>
    <w:rsid w:val="00DB545E"/>
    <w:rsid w:val="00DB5AB5"/>
    <w:rsid w:val="00DB5D8C"/>
    <w:rsid w:val="00DB5F22"/>
    <w:rsid w:val="00DB676B"/>
    <w:rsid w:val="00DB67B7"/>
    <w:rsid w:val="00DB67D3"/>
    <w:rsid w:val="00DB6956"/>
    <w:rsid w:val="00DB6C0F"/>
    <w:rsid w:val="00DB6F2A"/>
    <w:rsid w:val="00DB6FE9"/>
    <w:rsid w:val="00DB7062"/>
    <w:rsid w:val="00DB7493"/>
    <w:rsid w:val="00DB7692"/>
    <w:rsid w:val="00DB7924"/>
    <w:rsid w:val="00DB7D0E"/>
    <w:rsid w:val="00DB7F95"/>
    <w:rsid w:val="00DC04EE"/>
    <w:rsid w:val="00DC0C4D"/>
    <w:rsid w:val="00DC0D5A"/>
    <w:rsid w:val="00DC0FBD"/>
    <w:rsid w:val="00DC105B"/>
    <w:rsid w:val="00DC1164"/>
    <w:rsid w:val="00DC1170"/>
    <w:rsid w:val="00DC149E"/>
    <w:rsid w:val="00DC19FE"/>
    <w:rsid w:val="00DC3039"/>
    <w:rsid w:val="00DC3361"/>
    <w:rsid w:val="00DC340D"/>
    <w:rsid w:val="00DC357D"/>
    <w:rsid w:val="00DC35A9"/>
    <w:rsid w:val="00DC3A03"/>
    <w:rsid w:val="00DC3ADD"/>
    <w:rsid w:val="00DC4037"/>
    <w:rsid w:val="00DC4401"/>
    <w:rsid w:val="00DC4693"/>
    <w:rsid w:val="00DC4E30"/>
    <w:rsid w:val="00DC5045"/>
    <w:rsid w:val="00DC5683"/>
    <w:rsid w:val="00DC56FB"/>
    <w:rsid w:val="00DC6534"/>
    <w:rsid w:val="00DC659B"/>
    <w:rsid w:val="00DC7184"/>
    <w:rsid w:val="00DC730D"/>
    <w:rsid w:val="00DC74F1"/>
    <w:rsid w:val="00DC7571"/>
    <w:rsid w:val="00DC7721"/>
    <w:rsid w:val="00DC7748"/>
    <w:rsid w:val="00DC783E"/>
    <w:rsid w:val="00DC7921"/>
    <w:rsid w:val="00DC7B98"/>
    <w:rsid w:val="00DD0681"/>
    <w:rsid w:val="00DD06F5"/>
    <w:rsid w:val="00DD07B1"/>
    <w:rsid w:val="00DD0E12"/>
    <w:rsid w:val="00DD1146"/>
    <w:rsid w:val="00DD18D8"/>
    <w:rsid w:val="00DD1912"/>
    <w:rsid w:val="00DD20ED"/>
    <w:rsid w:val="00DD23E9"/>
    <w:rsid w:val="00DD2413"/>
    <w:rsid w:val="00DD25C6"/>
    <w:rsid w:val="00DD3409"/>
    <w:rsid w:val="00DD3948"/>
    <w:rsid w:val="00DD452C"/>
    <w:rsid w:val="00DD499C"/>
    <w:rsid w:val="00DD4B21"/>
    <w:rsid w:val="00DD4D43"/>
    <w:rsid w:val="00DD4D58"/>
    <w:rsid w:val="00DD4D95"/>
    <w:rsid w:val="00DD505E"/>
    <w:rsid w:val="00DD57F1"/>
    <w:rsid w:val="00DD62D3"/>
    <w:rsid w:val="00DD673C"/>
    <w:rsid w:val="00DD6B4E"/>
    <w:rsid w:val="00DD6E06"/>
    <w:rsid w:val="00DD6F08"/>
    <w:rsid w:val="00DD7AA5"/>
    <w:rsid w:val="00DE03B5"/>
    <w:rsid w:val="00DE057A"/>
    <w:rsid w:val="00DE15B2"/>
    <w:rsid w:val="00DE161A"/>
    <w:rsid w:val="00DE19B3"/>
    <w:rsid w:val="00DE1E9D"/>
    <w:rsid w:val="00DE1FF6"/>
    <w:rsid w:val="00DE223D"/>
    <w:rsid w:val="00DE273F"/>
    <w:rsid w:val="00DE2C83"/>
    <w:rsid w:val="00DE2DB9"/>
    <w:rsid w:val="00DE337B"/>
    <w:rsid w:val="00DE36C2"/>
    <w:rsid w:val="00DE386A"/>
    <w:rsid w:val="00DE41DE"/>
    <w:rsid w:val="00DE4261"/>
    <w:rsid w:val="00DE46A3"/>
    <w:rsid w:val="00DE4ABF"/>
    <w:rsid w:val="00DE4BC7"/>
    <w:rsid w:val="00DE533F"/>
    <w:rsid w:val="00DE54E9"/>
    <w:rsid w:val="00DE55A2"/>
    <w:rsid w:val="00DE56E5"/>
    <w:rsid w:val="00DE5C2A"/>
    <w:rsid w:val="00DE5F2D"/>
    <w:rsid w:val="00DE6563"/>
    <w:rsid w:val="00DE67F1"/>
    <w:rsid w:val="00DE6ECA"/>
    <w:rsid w:val="00DE7793"/>
    <w:rsid w:val="00DE7D01"/>
    <w:rsid w:val="00DF0093"/>
    <w:rsid w:val="00DF02B6"/>
    <w:rsid w:val="00DF105D"/>
    <w:rsid w:val="00DF140E"/>
    <w:rsid w:val="00DF1637"/>
    <w:rsid w:val="00DF18B5"/>
    <w:rsid w:val="00DF1A10"/>
    <w:rsid w:val="00DF1AF4"/>
    <w:rsid w:val="00DF1BF5"/>
    <w:rsid w:val="00DF2071"/>
    <w:rsid w:val="00DF218B"/>
    <w:rsid w:val="00DF2B92"/>
    <w:rsid w:val="00DF2E7C"/>
    <w:rsid w:val="00DF2EC1"/>
    <w:rsid w:val="00DF3FBF"/>
    <w:rsid w:val="00DF4821"/>
    <w:rsid w:val="00DF4C69"/>
    <w:rsid w:val="00DF57DF"/>
    <w:rsid w:val="00DF5EA1"/>
    <w:rsid w:val="00DF61D8"/>
    <w:rsid w:val="00DF658B"/>
    <w:rsid w:val="00DF6AE5"/>
    <w:rsid w:val="00DF6C43"/>
    <w:rsid w:val="00DF6EC0"/>
    <w:rsid w:val="00DF7170"/>
    <w:rsid w:val="00DF74C2"/>
    <w:rsid w:val="00DF7A43"/>
    <w:rsid w:val="00DF7A4C"/>
    <w:rsid w:val="00DF7E84"/>
    <w:rsid w:val="00DF7ED5"/>
    <w:rsid w:val="00E0040B"/>
    <w:rsid w:val="00E00BBB"/>
    <w:rsid w:val="00E00CC3"/>
    <w:rsid w:val="00E01210"/>
    <w:rsid w:val="00E018BE"/>
    <w:rsid w:val="00E019EB"/>
    <w:rsid w:val="00E01C92"/>
    <w:rsid w:val="00E01D07"/>
    <w:rsid w:val="00E024CA"/>
    <w:rsid w:val="00E02893"/>
    <w:rsid w:val="00E02AF4"/>
    <w:rsid w:val="00E02F33"/>
    <w:rsid w:val="00E035AD"/>
    <w:rsid w:val="00E0394F"/>
    <w:rsid w:val="00E03F81"/>
    <w:rsid w:val="00E04DCF"/>
    <w:rsid w:val="00E05011"/>
    <w:rsid w:val="00E05435"/>
    <w:rsid w:val="00E060FF"/>
    <w:rsid w:val="00E067D6"/>
    <w:rsid w:val="00E07829"/>
    <w:rsid w:val="00E10359"/>
    <w:rsid w:val="00E112DA"/>
    <w:rsid w:val="00E1183E"/>
    <w:rsid w:val="00E11B93"/>
    <w:rsid w:val="00E11F63"/>
    <w:rsid w:val="00E12693"/>
    <w:rsid w:val="00E12C32"/>
    <w:rsid w:val="00E12D3E"/>
    <w:rsid w:val="00E12E69"/>
    <w:rsid w:val="00E12E93"/>
    <w:rsid w:val="00E1304F"/>
    <w:rsid w:val="00E132FF"/>
    <w:rsid w:val="00E1333E"/>
    <w:rsid w:val="00E13389"/>
    <w:rsid w:val="00E138D3"/>
    <w:rsid w:val="00E13FCB"/>
    <w:rsid w:val="00E1454D"/>
    <w:rsid w:val="00E145C9"/>
    <w:rsid w:val="00E146EE"/>
    <w:rsid w:val="00E1478F"/>
    <w:rsid w:val="00E14822"/>
    <w:rsid w:val="00E14849"/>
    <w:rsid w:val="00E149C6"/>
    <w:rsid w:val="00E152ED"/>
    <w:rsid w:val="00E15EBA"/>
    <w:rsid w:val="00E162F7"/>
    <w:rsid w:val="00E1653A"/>
    <w:rsid w:val="00E16814"/>
    <w:rsid w:val="00E16DDC"/>
    <w:rsid w:val="00E16EBC"/>
    <w:rsid w:val="00E1722C"/>
    <w:rsid w:val="00E174BF"/>
    <w:rsid w:val="00E17524"/>
    <w:rsid w:val="00E1785F"/>
    <w:rsid w:val="00E17D8E"/>
    <w:rsid w:val="00E20B62"/>
    <w:rsid w:val="00E21718"/>
    <w:rsid w:val="00E21E6F"/>
    <w:rsid w:val="00E22E71"/>
    <w:rsid w:val="00E23610"/>
    <w:rsid w:val="00E23F21"/>
    <w:rsid w:val="00E24691"/>
    <w:rsid w:val="00E24CE9"/>
    <w:rsid w:val="00E24F1C"/>
    <w:rsid w:val="00E2513C"/>
    <w:rsid w:val="00E2541B"/>
    <w:rsid w:val="00E25433"/>
    <w:rsid w:val="00E256FF"/>
    <w:rsid w:val="00E25C8E"/>
    <w:rsid w:val="00E25E9E"/>
    <w:rsid w:val="00E26169"/>
    <w:rsid w:val="00E27273"/>
    <w:rsid w:val="00E27581"/>
    <w:rsid w:val="00E2795A"/>
    <w:rsid w:val="00E27B26"/>
    <w:rsid w:val="00E30384"/>
    <w:rsid w:val="00E304F1"/>
    <w:rsid w:val="00E30593"/>
    <w:rsid w:val="00E30FAF"/>
    <w:rsid w:val="00E3133B"/>
    <w:rsid w:val="00E31611"/>
    <w:rsid w:val="00E31CE1"/>
    <w:rsid w:val="00E34C74"/>
    <w:rsid w:val="00E34CD3"/>
    <w:rsid w:val="00E34FB2"/>
    <w:rsid w:val="00E3544C"/>
    <w:rsid w:val="00E35F55"/>
    <w:rsid w:val="00E35FC9"/>
    <w:rsid w:val="00E36654"/>
    <w:rsid w:val="00E36AB7"/>
    <w:rsid w:val="00E37CA0"/>
    <w:rsid w:val="00E37D64"/>
    <w:rsid w:val="00E40331"/>
    <w:rsid w:val="00E40C39"/>
    <w:rsid w:val="00E40FF8"/>
    <w:rsid w:val="00E41934"/>
    <w:rsid w:val="00E41B37"/>
    <w:rsid w:val="00E42012"/>
    <w:rsid w:val="00E426C0"/>
    <w:rsid w:val="00E4270A"/>
    <w:rsid w:val="00E42E58"/>
    <w:rsid w:val="00E4313E"/>
    <w:rsid w:val="00E433C1"/>
    <w:rsid w:val="00E439FD"/>
    <w:rsid w:val="00E44248"/>
    <w:rsid w:val="00E44550"/>
    <w:rsid w:val="00E44823"/>
    <w:rsid w:val="00E44F2D"/>
    <w:rsid w:val="00E44F93"/>
    <w:rsid w:val="00E4576A"/>
    <w:rsid w:val="00E45A7C"/>
    <w:rsid w:val="00E45C3E"/>
    <w:rsid w:val="00E461B9"/>
    <w:rsid w:val="00E466F6"/>
    <w:rsid w:val="00E466FA"/>
    <w:rsid w:val="00E4724F"/>
    <w:rsid w:val="00E4725A"/>
    <w:rsid w:val="00E47524"/>
    <w:rsid w:val="00E475CA"/>
    <w:rsid w:val="00E4769B"/>
    <w:rsid w:val="00E47E1F"/>
    <w:rsid w:val="00E47EB4"/>
    <w:rsid w:val="00E502DF"/>
    <w:rsid w:val="00E50557"/>
    <w:rsid w:val="00E505E0"/>
    <w:rsid w:val="00E506C9"/>
    <w:rsid w:val="00E50B1D"/>
    <w:rsid w:val="00E50D54"/>
    <w:rsid w:val="00E50FC9"/>
    <w:rsid w:val="00E51468"/>
    <w:rsid w:val="00E51589"/>
    <w:rsid w:val="00E515F6"/>
    <w:rsid w:val="00E518D9"/>
    <w:rsid w:val="00E51C57"/>
    <w:rsid w:val="00E51F0B"/>
    <w:rsid w:val="00E521CA"/>
    <w:rsid w:val="00E5287A"/>
    <w:rsid w:val="00E52F81"/>
    <w:rsid w:val="00E52FAB"/>
    <w:rsid w:val="00E53D1E"/>
    <w:rsid w:val="00E5419F"/>
    <w:rsid w:val="00E541C6"/>
    <w:rsid w:val="00E547A0"/>
    <w:rsid w:val="00E54986"/>
    <w:rsid w:val="00E54EB3"/>
    <w:rsid w:val="00E5530A"/>
    <w:rsid w:val="00E5552B"/>
    <w:rsid w:val="00E55A20"/>
    <w:rsid w:val="00E55A80"/>
    <w:rsid w:val="00E561F2"/>
    <w:rsid w:val="00E562B3"/>
    <w:rsid w:val="00E5687E"/>
    <w:rsid w:val="00E56949"/>
    <w:rsid w:val="00E56B7E"/>
    <w:rsid w:val="00E56C48"/>
    <w:rsid w:val="00E56E44"/>
    <w:rsid w:val="00E57378"/>
    <w:rsid w:val="00E57453"/>
    <w:rsid w:val="00E5754B"/>
    <w:rsid w:val="00E57688"/>
    <w:rsid w:val="00E57904"/>
    <w:rsid w:val="00E6020E"/>
    <w:rsid w:val="00E60A47"/>
    <w:rsid w:val="00E60DAB"/>
    <w:rsid w:val="00E61113"/>
    <w:rsid w:val="00E6142D"/>
    <w:rsid w:val="00E6142E"/>
    <w:rsid w:val="00E6159C"/>
    <w:rsid w:val="00E6203A"/>
    <w:rsid w:val="00E62508"/>
    <w:rsid w:val="00E628B7"/>
    <w:rsid w:val="00E6292C"/>
    <w:rsid w:val="00E629CC"/>
    <w:rsid w:val="00E629D7"/>
    <w:rsid w:val="00E62B2F"/>
    <w:rsid w:val="00E62E55"/>
    <w:rsid w:val="00E6300E"/>
    <w:rsid w:val="00E632A2"/>
    <w:rsid w:val="00E63492"/>
    <w:rsid w:val="00E635A4"/>
    <w:rsid w:val="00E63605"/>
    <w:rsid w:val="00E637D3"/>
    <w:rsid w:val="00E63DEA"/>
    <w:rsid w:val="00E63E32"/>
    <w:rsid w:val="00E64109"/>
    <w:rsid w:val="00E64887"/>
    <w:rsid w:val="00E64DB1"/>
    <w:rsid w:val="00E64FA7"/>
    <w:rsid w:val="00E65005"/>
    <w:rsid w:val="00E65AA6"/>
    <w:rsid w:val="00E65E32"/>
    <w:rsid w:val="00E661FC"/>
    <w:rsid w:val="00E665D4"/>
    <w:rsid w:val="00E666E1"/>
    <w:rsid w:val="00E667D4"/>
    <w:rsid w:val="00E66930"/>
    <w:rsid w:val="00E66C5B"/>
    <w:rsid w:val="00E66CBB"/>
    <w:rsid w:val="00E67200"/>
    <w:rsid w:val="00E67408"/>
    <w:rsid w:val="00E67905"/>
    <w:rsid w:val="00E7058B"/>
    <w:rsid w:val="00E7067B"/>
    <w:rsid w:val="00E706FD"/>
    <w:rsid w:val="00E708FD"/>
    <w:rsid w:val="00E711E4"/>
    <w:rsid w:val="00E714F8"/>
    <w:rsid w:val="00E715E0"/>
    <w:rsid w:val="00E717BF"/>
    <w:rsid w:val="00E71BFB"/>
    <w:rsid w:val="00E71E07"/>
    <w:rsid w:val="00E71EC7"/>
    <w:rsid w:val="00E725A7"/>
    <w:rsid w:val="00E72C20"/>
    <w:rsid w:val="00E73236"/>
    <w:rsid w:val="00E732FB"/>
    <w:rsid w:val="00E742C2"/>
    <w:rsid w:val="00E745C3"/>
    <w:rsid w:val="00E74633"/>
    <w:rsid w:val="00E747E3"/>
    <w:rsid w:val="00E750AF"/>
    <w:rsid w:val="00E753A6"/>
    <w:rsid w:val="00E753EE"/>
    <w:rsid w:val="00E7568E"/>
    <w:rsid w:val="00E757CC"/>
    <w:rsid w:val="00E75A54"/>
    <w:rsid w:val="00E75BEF"/>
    <w:rsid w:val="00E75C30"/>
    <w:rsid w:val="00E7608B"/>
    <w:rsid w:val="00E764AA"/>
    <w:rsid w:val="00E76950"/>
    <w:rsid w:val="00E76A78"/>
    <w:rsid w:val="00E76A81"/>
    <w:rsid w:val="00E76DE2"/>
    <w:rsid w:val="00E76DF1"/>
    <w:rsid w:val="00E776D5"/>
    <w:rsid w:val="00E776FD"/>
    <w:rsid w:val="00E777E7"/>
    <w:rsid w:val="00E77A64"/>
    <w:rsid w:val="00E77BEB"/>
    <w:rsid w:val="00E77C7F"/>
    <w:rsid w:val="00E8039B"/>
    <w:rsid w:val="00E803B9"/>
    <w:rsid w:val="00E807C4"/>
    <w:rsid w:val="00E80E89"/>
    <w:rsid w:val="00E80F76"/>
    <w:rsid w:val="00E81721"/>
    <w:rsid w:val="00E8191D"/>
    <w:rsid w:val="00E823A7"/>
    <w:rsid w:val="00E82482"/>
    <w:rsid w:val="00E8284C"/>
    <w:rsid w:val="00E82A3A"/>
    <w:rsid w:val="00E82AF8"/>
    <w:rsid w:val="00E82BBF"/>
    <w:rsid w:val="00E83131"/>
    <w:rsid w:val="00E8322C"/>
    <w:rsid w:val="00E84311"/>
    <w:rsid w:val="00E8487A"/>
    <w:rsid w:val="00E84D06"/>
    <w:rsid w:val="00E8503A"/>
    <w:rsid w:val="00E8504E"/>
    <w:rsid w:val="00E85149"/>
    <w:rsid w:val="00E85762"/>
    <w:rsid w:val="00E85830"/>
    <w:rsid w:val="00E85AF4"/>
    <w:rsid w:val="00E85F1D"/>
    <w:rsid w:val="00E8601F"/>
    <w:rsid w:val="00E86A93"/>
    <w:rsid w:val="00E8700F"/>
    <w:rsid w:val="00E870FA"/>
    <w:rsid w:val="00E876F5"/>
    <w:rsid w:val="00E87CCB"/>
    <w:rsid w:val="00E87EDD"/>
    <w:rsid w:val="00E90935"/>
    <w:rsid w:val="00E90A5F"/>
    <w:rsid w:val="00E91455"/>
    <w:rsid w:val="00E91633"/>
    <w:rsid w:val="00E91649"/>
    <w:rsid w:val="00E91E35"/>
    <w:rsid w:val="00E92348"/>
    <w:rsid w:val="00E9246A"/>
    <w:rsid w:val="00E92CFD"/>
    <w:rsid w:val="00E92E5C"/>
    <w:rsid w:val="00E92F7B"/>
    <w:rsid w:val="00E935FC"/>
    <w:rsid w:val="00E93BDF"/>
    <w:rsid w:val="00E93CAC"/>
    <w:rsid w:val="00E93D5A"/>
    <w:rsid w:val="00E93EAA"/>
    <w:rsid w:val="00E93F0A"/>
    <w:rsid w:val="00E94600"/>
    <w:rsid w:val="00E94BC4"/>
    <w:rsid w:val="00E94E15"/>
    <w:rsid w:val="00E94E9E"/>
    <w:rsid w:val="00E956BD"/>
    <w:rsid w:val="00E957E5"/>
    <w:rsid w:val="00E957F8"/>
    <w:rsid w:val="00E95810"/>
    <w:rsid w:val="00E95B91"/>
    <w:rsid w:val="00E96090"/>
    <w:rsid w:val="00E961C4"/>
    <w:rsid w:val="00E97456"/>
    <w:rsid w:val="00E9759C"/>
    <w:rsid w:val="00E977B3"/>
    <w:rsid w:val="00E977CB"/>
    <w:rsid w:val="00EA05E2"/>
    <w:rsid w:val="00EA06E1"/>
    <w:rsid w:val="00EA0B01"/>
    <w:rsid w:val="00EA0DFB"/>
    <w:rsid w:val="00EA0F33"/>
    <w:rsid w:val="00EA0F68"/>
    <w:rsid w:val="00EA1B07"/>
    <w:rsid w:val="00EA1DE8"/>
    <w:rsid w:val="00EA2030"/>
    <w:rsid w:val="00EA230E"/>
    <w:rsid w:val="00EA2339"/>
    <w:rsid w:val="00EA2643"/>
    <w:rsid w:val="00EA291A"/>
    <w:rsid w:val="00EA2F09"/>
    <w:rsid w:val="00EA2FBD"/>
    <w:rsid w:val="00EA308F"/>
    <w:rsid w:val="00EA3395"/>
    <w:rsid w:val="00EA37FF"/>
    <w:rsid w:val="00EA39FE"/>
    <w:rsid w:val="00EA3AE7"/>
    <w:rsid w:val="00EA3E97"/>
    <w:rsid w:val="00EA46B0"/>
    <w:rsid w:val="00EA46D8"/>
    <w:rsid w:val="00EA4D35"/>
    <w:rsid w:val="00EA513F"/>
    <w:rsid w:val="00EA6084"/>
    <w:rsid w:val="00EA622A"/>
    <w:rsid w:val="00EA65BC"/>
    <w:rsid w:val="00EA6925"/>
    <w:rsid w:val="00EA6A6A"/>
    <w:rsid w:val="00EA6D7E"/>
    <w:rsid w:val="00EA7513"/>
    <w:rsid w:val="00EA7B47"/>
    <w:rsid w:val="00EB00C6"/>
    <w:rsid w:val="00EB0161"/>
    <w:rsid w:val="00EB0523"/>
    <w:rsid w:val="00EB0538"/>
    <w:rsid w:val="00EB0B16"/>
    <w:rsid w:val="00EB0C36"/>
    <w:rsid w:val="00EB18A3"/>
    <w:rsid w:val="00EB1944"/>
    <w:rsid w:val="00EB1A27"/>
    <w:rsid w:val="00EB1D8D"/>
    <w:rsid w:val="00EB21B6"/>
    <w:rsid w:val="00EB235E"/>
    <w:rsid w:val="00EB2FC2"/>
    <w:rsid w:val="00EB31C1"/>
    <w:rsid w:val="00EB34EE"/>
    <w:rsid w:val="00EB36D5"/>
    <w:rsid w:val="00EB46EB"/>
    <w:rsid w:val="00EB4969"/>
    <w:rsid w:val="00EB4998"/>
    <w:rsid w:val="00EB4C5F"/>
    <w:rsid w:val="00EB4E36"/>
    <w:rsid w:val="00EB523B"/>
    <w:rsid w:val="00EB5437"/>
    <w:rsid w:val="00EB61AD"/>
    <w:rsid w:val="00EB625B"/>
    <w:rsid w:val="00EB7044"/>
    <w:rsid w:val="00EB775E"/>
    <w:rsid w:val="00EC0127"/>
    <w:rsid w:val="00EC01E8"/>
    <w:rsid w:val="00EC0AAA"/>
    <w:rsid w:val="00EC0CC5"/>
    <w:rsid w:val="00EC11BA"/>
    <w:rsid w:val="00EC13BC"/>
    <w:rsid w:val="00EC1538"/>
    <w:rsid w:val="00EC15E0"/>
    <w:rsid w:val="00EC164F"/>
    <w:rsid w:val="00EC1F45"/>
    <w:rsid w:val="00EC21D5"/>
    <w:rsid w:val="00EC226B"/>
    <w:rsid w:val="00EC2337"/>
    <w:rsid w:val="00EC2484"/>
    <w:rsid w:val="00EC24DC"/>
    <w:rsid w:val="00EC264B"/>
    <w:rsid w:val="00EC2769"/>
    <w:rsid w:val="00EC27D4"/>
    <w:rsid w:val="00EC2C5C"/>
    <w:rsid w:val="00EC2E5D"/>
    <w:rsid w:val="00EC2F55"/>
    <w:rsid w:val="00EC3200"/>
    <w:rsid w:val="00EC3AD8"/>
    <w:rsid w:val="00EC3CC9"/>
    <w:rsid w:val="00EC3D62"/>
    <w:rsid w:val="00EC47FF"/>
    <w:rsid w:val="00EC4CC4"/>
    <w:rsid w:val="00EC5515"/>
    <w:rsid w:val="00EC60A3"/>
    <w:rsid w:val="00EC6183"/>
    <w:rsid w:val="00EC61B2"/>
    <w:rsid w:val="00EC6212"/>
    <w:rsid w:val="00EC6264"/>
    <w:rsid w:val="00EC62FF"/>
    <w:rsid w:val="00EC647F"/>
    <w:rsid w:val="00EC650A"/>
    <w:rsid w:val="00EC6587"/>
    <w:rsid w:val="00EC684F"/>
    <w:rsid w:val="00EC6C92"/>
    <w:rsid w:val="00EC6E27"/>
    <w:rsid w:val="00EC6EAD"/>
    <w:rsid w:val="00EC7366"/>
    <w:rsid w:val="00EC7574"/>
    <w:rsid w:val="00EC767B"/>
    <w:rsid w:val="00EC76D4"/>
    <w:rsid w:val="00ED06F5"/>
    <w:rsid w:val="00ED0996"/>
    <w:rsid w:val="00ED0B60"/>
    <w:rsid w:val="00ED0C1D"/>
    <w:rsid w:val="00ED0DD6"/>
    <w:rsid w:val="00ED15E4"/>
    <w:rsid w:val="00ED1DB0"/>
    <w:rsid w:val="00ED2129"/>
    <w:rsid w:val="00ED22F3"/>
    <w:rsid w:val="00ED30A8"/>
    <w:rsid w:val="00ED317B"/>
    <w:rsid w:val="00ED387C"/>
    <w:rsid w:val="00ED3A2F"/>
    <w:rsid w:val="00ED418A"/>
    <w:rsid w:val="00ED41D6"/>
    <w:rsid w:val="00ED4355"/>
    <w:rsid w:val="00ED4764"/>
    <w:rsid w:val="00ED4DD6"/>
    <w:rsid w:val="00ED5265"/>
    <w:rsid w:val="00ED589C"/>
    <w:rsid w:val="00ED5B52"/>
    <w:rsid w:val="00ED5C54"/>
    <w:rsid w:val="00ED5CE1"/>
    <w:rsid w:val="00ED5EB1"/>
    <w:rsid w:val="00ED5F96"/>
    <w:rsid w:val="00ED600C"/>
    <w:rsid w:val="00ED6575"/>
    <w:rsid w:val="00ED66F6"/>
    <w:rsid w:val="00ED670E"/>
    <w:rsid w:val="00ED7CD9"/>
    <w:rsid w:val="00ED7FC9"/>
    <w:rsid w:val="00EE0270"/>
    <w:rsid w:val="00EE0BF4"/>
    <w:rsid w:val="00EE0F5E"/>
    <w:rsid w:val="00EE1110"/>
    <w:rsid w:val="00EE1A7C"/>
    <w:rsid w:val="00EE1BD0"/>
    <w:rsid w:val="00EE22E0"/>
    <w:rsid w:val="00EE240B"/>
    <w:rsid w:val="00EE2535"/>
    <w:rsid w:val="00EE2775"/>
    <w:rsid w:val="00EE2822"/>
    <w:rsid w:val="00EE2987"/>
    <w:rsid w:val="00EE2BA3"/>
    <w:rsid w:val="00EE3012"/>
    <w:rsid w:val="00EE3B1B"/>
    <w:rsid w:val="00EE3F5D"/>
    <w:rsid w:val="00EE4718"/>
    <w:rsid w:val="00EE4BC3"/>
    <w:rsid w:val="00EE5131"/>
    <w:rsid w:val="00EE5F82"/>
    <w:rsid w:val="00EE61D2"/>
    <w:rsid w:val="00EE7247"/>
    <w:rsid w:val="00EE7283"/>
    <w:rsid w:val="00EE7749"/>
    <w:rsid w:val="00EE79ED"/>
    <w:rsid w:val="00EF0558"/>
    <w:rsid w:val="00EF1076"/>
    <w:rsid w:val="00EF1A72"/>
    <w:rsid w:val="00EF1C5B"/>
    <w:rsid w:val="00EF1FBC"/>
    <w:rsid w:val="00EF22D0"/>
    <w:rsid w:val="00EF2812"/>
    <w:rsid w:val="00EF2D7C"/>
    <w:rsid w:val="00EF2FE2"/>
    <w:rsid w:val="00EF3BEE"/>
    <w:rsid w:val="00EF3C48"/>
    <w:rsid w:val="00EF3FDC"/>
    <w:rsid w:val="00EF408F"/>
    <w:rsid w:val="00EF4168"/>
    <w:rsid w:val="00EF450D"/>
    <w:rsid w:val="00EF4664"/>
    <w:rsid w:val="00EF5026"/>
    <w:rsid w:val="00EF6025"/>
    <w:rsid w:val="00EF6517"/>
    <w:rsid w:val="00EF6924"/>
    <w:rsid w:val="00EF730B"/>
    <w:rsid w:val="00EF743B"/>
    <w:rsid w:val="00EF77BF"/>
    <w:rsid w:val="00EF7854"/>
    <w:rsid w:val="00F00886"/>
    <w:rsid w:val="00F008FE"/>
    <w:rsid w:val="00F009D9"/>
    <w:rsid w:val="00F00ECD"/>
    <w:rsid w:val="00F0149A"/>
    <w:rsid w:val="00F014C7"/>
    <w:rsid w:val="00F01BB0"/>
    <w:rsid w:val="00F01C2D"/>
    <w:rsid w:val="00F01D4B"/>
    <w:rsid w:val="00F01F2D"/>
    <w:rsid w:val="00F0278C"/>
    <w:rsid w:val="00F02A75"/>
    <w:rsid w:val="00F02B25"/>
    <w:rsid w:val="00F02E4C"/>
    <w:rsid w:val="00F032E8"/>
    <w:rsid w:val="00F03B55"/>
    <w:rsid w:val="00F03DD1"/>
    <w:rsid w:val="00F04156"/>
    <w:rsid w:val="00F04563"/>
    <w:rsid w:val="00F050EA"/>
    <w:rsid w:val="00F051F3"/>
    <w:rsid w:val="00F054B2"/>
    <w:rsid w:val="00F056F3"/>
    <w:rsid w:val="00F05AC2"/>
    <w:rsid w:val="00F05FD2"/>
    <w:rsid w:val="00F065D8"/>
    <w:rsid w:val="00F06786"/>
    <w:rsid w:val="00F067F9"/>
    <w:rsid w:val="00F06D66"/>
    <w:rsid w:val="00F07548"/>
    <w:rsid w:val="00F075A3"/>
    <w:rsid w:val="00F1042E"/>
    <w:rsid w:val="00F10A51"/>
    <w:rsid w:val="00F111AB"/>
    <w:rsid w:val="00F111FD"/>
    <w:rsid w:val="00F118B5"/>
    <w:rsid w:val="00F11A7A"/>
    <w:rsid w:val="00F11BAE"/>
    <w:rsid w:val="00F11BCD"/>
    <w:rsid w:val="00F11D3F"/>
    <w:rsid w:val="00F11E65"/>
    <w:rsid w:val="00F12091"/>
    <w:rsid w:val="00F124C0"/>
    <w:rsid w:val="00F12E8B"/>
    <w:rsid w:val="00F131C2"/>
    <w:rsid w:val="00F1342E"/>
    <w:rsid w:val="00F13763"/>
    <w:rsid w:val="00F137F8"/>
    <w:rsid w:val="00F13812"/>
    <w:rsid w:val="00F13E3A"/>
    <w:rsid w:val="00F144D0"/>
    <w:rsid w:val="00F146DA"/>
    <w:rsid w:val="00F14B09"/>
    <w:rsid w:val="00F14D21"/>
    <w:rsid w:val="00F14F8D"/>
    <w:rsid w:val="00F157B2"/>
    <w:rsid w:val="00F15A10"/>
    <w:rsid w:val="00F15CE6"/>
    <w:rsid w:val="00F15EA9"/>
    <w:rsid w:val="00F165DC"/>
    <w:rsid w:val="00F165F3"/>
    <w:rsid w:val="00F16A85"/>
    <w:rsid w:val="00F16C59"/>
    <w:rsid w:val="00F17263"/>
    <w:rsid w:val="00F1729A"/>
    <w:rsid w:val="00F17309"/>
    <w:rsid w:val="00F175F8"/>
    <w:rsid w:val="00F17931"/>
    <w:rsid w:val="00F17EC3"/>
    <w:rsid w:val="00F202C6"/>
    <w:rsid w:val="00F20384"/>
    <w:rsid w:val="00F20E38"/>
    <w:rsid w:val="00F210DE"/>
    <w:rsid w:val="00F21987"/>
    <w:rsid w:val="00F21B8C"/>
    <w:rsid w:val="00F2216E"/>
    <w:rsid w:val="00F227FA"/>
    <w:rsid w:val="00F22B1D"/>
    <w:rsid w:val="00F22EF5"/>
    <w:rsid w:val="00F231CD"/>
    <w:rsid w:val="00F236E9"/>
    <w:rsid w:val="00F23820"/>
    <w:rsid w:val="00F23C71"/>
    <w:rsid w:val="00F23E97"/>
    <w:rsid w:val="00F23EA4"/>
    <w:rsid w:val="00F24A94"/>
    <w:rsid w:val="00F2553F"/>
    <w:rsid w:val="00F25818"/>
    <w:rsid w:val="00F25A3A"/>
    <w:rsid w:val="00F25BB6"/>
    <w:rsid w:val="00F26050"/>
    <w:rsid w:val="00F26510"/>
    <w:rsid w:val="00F26604"/>
    <w:rsid w:val="00F2670A"/>
    <w:rsid w:val="00F267DC"/>
    <w:rsid w:val="00F26F3D"/>
    <w:rsid w:val="00F27086"/>
    <w:rsid w:val="00F2738A"/>
    <w:rsid w:val="00F27585"/>
    <w:rsid w:val="00F27678"/>
    <w:rsid w:val="00F2783F"/>
    <w:rsid w:val="00F27C27"/>
    <w:rsid w:val="00F27C37"/>
    <w:rsid w:val="00F27C60"/>
    <w:rsid w:val="00F27C61"/>
    <w:rsid w:val="00F27E52"/>
    <w:rsid w:val="00F301FC"/>
    <w:rsid w:val="00F304FF"/>
    <w:rsid w:val="00F30B36"/>
    <w:rsid w:val="00F30BD6"/>
    <w:rsid w:val="00F30E33"/>
    <w:rsid w:val="00F31295"/>
    <w:rsid w:val="00F316A6"/>
    <w:rsid w:val="00F31A6B"/>
    <w:rsid w:val="00F31E45"/>
    <w:rsid w:val="00F3200C"/>
    <w:rsid w:val="00F324C7"/>
    <w:rsid w:val="00F329A6"/>
    <w:rsid w:val="00F33076"/>
    <w:rsid w:val="00F334D2"/>
    <w:rsid w:val="00F33FB9"/>
    <w:rsid w:val="00F34461"/>
    <w:rsid w:val="00F34D9E"/>
    <w:rsid w:val="00F359E7"/>
    <w:rsid w:val="00F35B51"/>
    <w:rsid w:val="00F35DB3"/>
    <w:rsid w:val="00F36060"/>
    <w:rsid w:val="00F36281"/>
    <w:rsid w:val="00F36724"/>
    <w:rsid w:val="00F36845"/>
    <w:rsid w:val="00F36889"/>
    <w:rsid w:val="00F36A5E"/>
    <w:rsid w:val="00F372F4"/>
    <w:rsid w:val="00F37D03"/>
    <w:rsid w:val="00F37D7E"/>
    <w:rsid w:val="00F40273"/>
    <w:rsid w:val="00F404C9"/>
    <w:rsid w:val="00F40516"/>
    <w:rsid w:val="00F40ABA"/>
    <w:rsid w:val="00F40EFE"/>
    <w:rsid w:val="00F41119"/>
    <w:rsid w:val="00F41407"/>
    <w:rsid w:val="00F4142C"/>
    <w:rsid w:val="00F41608"/>
    <w:rsid w:val="00F41EB0"/>
    <w:rsid w:val="00F420A8"/>
    <w:rsid w:val="00F424D6"/>
    <w:rsid w:val="00F4280C"/>
    <w:rsid w:val="00F4293D"/>
    <w:rsid w:val="00F42A83"/>
    <w:rsid w:val="00F43090"/>
    <w:rsid w:val="00F43285"/>
    <w:rsid w:val="00F439C4"/>
    <w:rsid w:val="00F43A82"/>
    <w:rsid w:val="00F43AA8"/>
    <w:rsid w:val="00F43C9B"/>
    <w:rsid w:val="00F43D55"/>
    <w:rsid w:val="00F44152"/>
    <w:rsid w:val="00F44406"/>
    <w:rsid w:val="00F444BB"/>
    <w:rsid w:val="00F45174"/>
    <w:rsid w:val="00F453AA"/>
    <w:rsid w:val="00F457C4"/>
    <w:rsid w:val="00F45871"/>
    <w:rsid w:val="00F45BA5"/>
    <w:rsid w:val="00F45E13"/>
    <w:rsid w:val="00F46076"/>
    <w:rsid w:val="00F460A3"/>
    <w:rsid w:val="00F462BE"/>
    <w:rsid w:val="00F464A2"/>
    <w:rsid w:val="00F46A8A"/>
    <w:rsid w:val="00F46AD9"/>
    <w:rsid w:val="00F46B3B"/>
    <w:rsid w:val="00F46FEF"/>
    <w:rsid w:val="00F4744F"/>
    <w:rsid w:val="00F4750A"/>
    <w:rsid w:val="00F47C96"/>
    <w:rsid w:val="00F47CAD"/>
    <w:rsid w:val="00F47F51"/>
    <w:rsid w:val="00F5049E"/>
    <w:rsid w:val="00F50672"/>
    <w:rsid w:val="00F506AD"/>
    <w:rsid w:val="00F50C4B"/>
    <w:rsid w:val="00F511E7"/>
    <w:rsid w:val="00F517FE"/>
    <w:rsid w:val="00F51A96"/>
    <w:rsid w:val="00F51DB8"/>
    <w:rsid w:val="00F5262D"/>
    <w:rsid w:val="00F52715"/>
    <w:rsid w:val="00F5284A"/>
    <w:rsid w:val="00F52911"/>
    <w:rsid w:val="00F52CD8"/>
    <w:rsid w:val="00F53104"/>
    <w:rsid w:val="00F5355E"/>
    <w:rsid w:val="00F53698"/>
    <w:rsid w:val="00F5390E"/>
    <w:rsid w:val="00F5400A"/>
    <w:rsid w:val="00F54458"/>
    <w:rsid w:val="00F5494F"/>
    <w:rsid w:val="00F5597A"/>
    <w:rsid w:val="00F55991"/>
    <w:rsid w:val="00F55DC9"/>
    <w:rsid w:val="00F56140"/>
    <w:rsid w:val="00F56FD6"/>
    <w:rsid w:val="00F57243"/>
    <w:rsid w:val="00F57556"/>
    <w:rsid w:val="00F5765B"/>
    <w:rsid w:val="00F57E74"/>
    <w:rsid w:val="00F6002B"/>
    <w:rsid w:val="00F601F3"/>
    <w:rsid w:val="00F60A07"/>
    <w:rsid w:val="00F60D09"/>
    <w:rsid w:val="00F61B29"/>
    <w:rsid w:val="00F61B7C"/>
    <w:rsid w:val="00F61D1C"/>
    <w:rsid w:val="00F627F2"/>
    <w:rsid w:val="00F62E1D"/>
    <w:rsid w:val="00F63469"/>
    <w:rsid w:val="00F63A0C"/>
    <w:rsid w:val="00F63F48"/>
    <w:rsid w:val="00F6409C"/>
    <w:rsid w:val="00F641B7"/>
    <w:rsid w:val="00F646AB"/>
    <w:rsid w:val="00F64805"/>
    <w:rsid w:val="00F64F26"/>
    <w:rsid w:val="00F652F4"/>
    <w:rsid w:val="00F656D9"/>
    <w:rsid w:val="00F65E0C"/>
    <w:rsid w:val="00F65EE6"/>
    <w:rsid w:val="00F65F97"/>
    <w:rsid w:val="00F66878"/>
    <w:rsid w:val="00F668AB"/>
    <w:rsid w:val="00F669E1"/>
    <w:rsid w:val="00F67085"/>
    <w:rsid w:val="00F673F9"/>
    <w:rsid w:val="00F67739"/>
    <w:rsid w:val="00F67773"/>
    <w:rsid w:val="00F67BDA"/>
    <w:rsid w:val="00F67E7A"/>
    <w:rsid w:val="00F67F57"/>
    <w:rsid w:val="00F70437"/>
    <w:rsid w:val="00F709CA"/>
    <w:rsid w:val="00F70F80"/>
    <w:rsid w:val="00F7108E"/>
    <w:rsid w:val="00F7110D"/>
    <w:rsid w:val="00F72473"/>
    <w:rsid w:val="00F727BF"/>
    <w:rsid w:val="00F72987"/>
    <w:rsid w:val="00F72F17"/>
    <w:rsid w:val="00F72FCB"/>
    <w:rsid w:val="00F73197"/>
    <w:rsid w:val="00F73B79"/>
    <w:rsid w:val="00F73CAB"/>
    <w:rsid w:val="00F73D5E"/>
    <w:rsid w:val="00F747EC"/>
    <w:rsid w:val="00F74BD3"/>
    <w:rsid w:val="00F75232"/>
    <w:rsid w:val="00F75414"/>
    <w:rsid w:val="00F75B7A"/>
    <w:rsid w:val="00F75D18"/>
    <w:rsid w:val="00F7634A"/>
    <w:rsid w:val="00F76595"/>
    <w:rsid w:val="00F76BBA"/>
    <w:rsid w:val="00F76F16"/>
    <w:rsid w:val="00F77005"/>
    <w:rsid w:val="00F771A5"/>
    <w:rsid w:val="00F772E6"/>
    <w:rsid w:val="00F776E8"/>
    <w:rsid w:val="00F77745"/>
    <w:rsid w:val="00F77ACA"/>
    <w:rsid w:val="00F77C41"/>
    <w:rsid w:val="00F806A6"/>
    <w:rsid w:val="00F8086B"/>
    <w:rsid w:val="00F80D82"/>
    <w:rsid w:val="00F8114F"/>
    <w:rsid w:val="00F81400"/>
    <w:rsid w:val="00F81A62"/>
    <w:rsid w:val="00F81FE2"/>
    <w:rsid w:val="00F8235E"/>
    <w:rsid w:val="00F824FC"/>
    <w:rsid w:val="00F82589"/>
    <w:rsid w:val="00F83B14"/>
    <w:rsid w:val="00F83C7F"/>
    <w:rsid w:val="00F83F3E"/>
    <w:rsid w:val="00F8432F"/>
    <w:rsid w:val="00F84996"/>
    <w:rsid w:val="00F84AA9"/>
    <w:rsid w:val="00F84C70"/>
    <w:rsid w:val="00F8548B"/>
    <w:rsid w:val="00F85584"/>
    <w:rsid w:val="00F85A0C"/>
    <w:rsid w:val="00F85ACC"/>
    <w:rsid w:val="00F85CC1"/>
    <w:rsid w:val="00F860A3"/>
    <w:rsid w:val="00F86200"/>
    <w:rsid w:val="00F8623A"/>
    <w:rsid w:val="00F8692F"/>
    <w:rsid w:val="00F8778D"/>
    <w:rsid w:val="00F90578"/>
    <w:rsid w:val="00F90BA9"/>
    <w:rsid w:val="00F90E4E"/>
    <w:rsid w:val="00F90F15"/>
    <w:rsid w:val="00F91286"/>
    <w:rsid w:val="00F91B81"/>
    <w:rsid w:val="00F920D4"/>
    <w:rsid w:val="00F92133"/>
    <w:rsid w:val="00F921EF"/>
    <w:rsid w:val="00F922C8"/>
    <w:rsid w:val="00F923D7"/>
    <w:rsid w:val="00F9257F"/>
    <w:rsid w:val="00F93398"/>
    <w:rsid w:val="00F93C28"/>
    <w:rsid w:val="00F93E15"/>
    <w:rsid w:val="00F93F28"/>
    <w:rsid w:val="00F944A6"/>
    <w:rsid w:val="00F9454D"/>
    <w:rsid w:val="00F94776"/>
    <w:rsid w:val="00F94AC1"/>
    <w:rsid w:val="00F94EB3"/>
    <w:rsid w:val="00F9547B"/>
    <w:rsid w:val="00F954A4"/>
    <w:rsid w:val="00F9572E"/>
    <w:rsid w:val="00F957A8"/>
    <w:rsid w:val="00F95A28"/>
    <w:rsid w:val="00F963F1"/>
    <w:rsid w:val="00F965E2"/>
    <w:rsid w:val="00F96B75"/>
    <w:rsid w:val="00F975DB"/>
    <w:rsid w:val="00F975FF"/>
    <w:rsid w:val="00F976E8"/>
    <w:rsid w:val="00F97A31"/>
    <w:rsid w:val="00F97F23"/>
    <w:rsid w:val="00FA033E"/>
    <w:rsid w:val="00FA0574"/>
    <w:rsid w:val="00FA0714"/>
    <w:rsid w:val="00FA0E98"/>
    <w:rsid w:val="00FA240D"/>
    <w:rsid w:val="00FA2F35"/>
    <w:rsid w:val="00FA332D"/>
    <w:rsid w:val="00FA3433"/>
    <w:rsid w:val="00FA3BBF"/>
    <w:rsid w:val="00FA3BE0"/>
    <w:rsid w:val="00FA3C67"/>
    <w:rsid w:val="00FA3DD6"/>
    <w:rsid w:val="00FA3FF1"/>
    <w:rsid w:val="00FA4276"/>
    <w:rsid w:val="00FA483F"/>
    <w:rsid w:val="00FA4D6E"/>
    <w:rsid w:val="00FA63AA"/>
    <w:rsid w:val="00FA660A"/>
    <w:rsid w:val="00FA6650"/>
    <w:rsid w:val="00FA6D77"/>
    <w:rsid w:val="00FA6DF0"/>
    <w:rsid w:val="00FA735C"/>
    <w:rsid w:val="00FA7467"/>
    <w:rsid w:val="00FA771C"/>
    <w:rsid w:val="00FA788B"/>
    <w:rsid w:val="00FA7C78"/>
    <w:rsid w:val="00FB02A9"/>
    <w:rsid w:val="00FB0E39"/>
    <w:rsid w:val="00FB0F38"/>
    <w:rsid w:val="00FB0F70"/>
    <w:rsid w:val="00FB1096"/>
    <w:rsid w:val="00FB1962"/>
    <w:rsid w:val="00FB24BD"/>
    <w:rsid w:val="00FB257B"/>
    <w:rsid w:val="00FB2582"/>
    <w:rsid w:val="00FB2893"/>
    <w:rsid w:val="00FB2CFF"/>
    <w:rsid w:val="00FB2E49"/>
    <w:rsid w:val="00FB30A0"/>
    <w:rsid w:val="00FB3595"/>
    <w:rsid w:val="00FB35C4"/>
    <w:rsid w:val="00FB35F1"/>
    <w:rsid w:val="00FB3D90"/>
    <w:rsid w:val="00FB40D7"/>
    <w:rsid w:val="00FB4102"/>
    <w:rsid w:val="00FB4405"/>
    <w:rsid w:val="00FB4419"/>
    <w:rsid w:val="00FB4BC5"/>
    <w:rsid w:val="00FB4E0C"/>
    <w:rsid w:val="00FB4E6B"/>
    <w:rsid w:val="00FB5807"/>
    <w:rsid w:val="00FB67A0"/>
    <w:rsid w:val="00FB68C9"/>
    <w:rsid w:val="00FB71EB"/>
    <w:rsid w:val="00FB7216"/>
    <w:rsid w:val="00FB7372"/>
    <w:rsid w:val="00FB7842"/>
    <w:rsid w:val="00FB78B2"/>
    <w:rsid w:val="00FB797F"/>
    <w:rsid w:val="00FC0929"/>
    <w:rsid w:val="00FC0C2A"/>
    <w:rsid w:val="00FC138A"/>
    <w:rsid w:val="00FC14B8"/>
    <w:rsid w:val="00FC1509"/>
    <w:rsid w:val="00FC176E"/>
    <w:rsid w:val="00FC2643"/>
    <w:rsid w:val="00FC3A60"/>
    <w:rsid w:val="00FC3A74"/>
    <w:rsid w:val="00FC3F12"/>
    <w:rsid w:val="00FC425A"/>
    <w:rsid w:val="00FC4652"/>
    <w:rsid w:val="00FC47A0"/>
    <w:rsid w:val="00FC4CFA"/>
    <w:rsid w:val="00FC4DB6"/>
    <w:rsid w:val="00FC4FF1"/>
    <w:rsid w:val="00FC512D"/>
    <w:rsid w:val="00FC53B7"/>
    <w:rsid w:val="00FC5983"/>
    <w:rsid w:val="00FC5C2E"/>
    <w:rsid w:val="00FC5D42"/>
    <w:rsid w:val="00FC5D91"/>
    <w:rsid w:val="00FC6442"/>
    <w:rsid w:val="00FC66DE"/>
    <w:rsid w:val="00FC6891"/>
    <w:rsid w:val="00FC6C09"/>
    <w:rsid w:val="00FC6EC6"/>
    <w:rsid w:val="00FC72DF"/>
    <w:rsid w:val="00FC75D9"/>
    <w:rsid w:val="00FC7671"/>
    <w:rsid w:val="00FC7972"/>
    <w:rsid w:val="00FC7E92"/>
    <w:rsid w:val="00FC7FA4"/>
    <w:rsid w:val="00FD051D"/>
    <w:rsid w:val="00FD0B49"/>
    <w:rsid w:val="00FD0D8F"/>
    <w:rsid w:val="00FD1A4D"/>
    <w:rsid w:val="00FD26AC"/>
    <w:rsid w:val="00FD27DD"/>
    <w:rsid w:val="00FD2882"/>
    <w:rsid w:val="00FD2B68"/>
    <w:rsid w:val="00FD2D38"/>
    <w:rsid w:val="00FD3322"/>
    <w:rsid w:val="00FD3F15"/>
    <w:rsid w:val="00FD46B3"/>
    <w:rsid w:val="00FD4A30"/>
    <w:rsid w:val="00FD4A50"/>
    <w:rsid w:val="00FD4C91"/>
    <w:rsid w:val="00FD5007"/>
    <w:rsid w:val="00FD5044"/>
    <w:rsid w:val="00FD5B35"/>
    <w:rsid w:val="00FD5CA1"/>
    <w:rsid w:val="00FD5D16"/>
    <w:rsid w:val="00FD6279"/>
    <w:rsid w:val="00FD66D2"/>
    <w:rsid w:val="00FD6930"/>
    <w:rsid w:val="00FD6999"/>
    <w:rsid w:val="00FD6EE5"/>
    <w:rsid w:val="00FD744D"/>
    <w:rsid w:val="00FD7921"/>
    <w:rsid w:val="00FE048D"/>
    <w:rsid w:val="00FE0B9A"/>
    <w:rsid w:val="00FE0C9D"/>
    <w:rsid w:val="00FE0EB3"/>
    <w:rsid w:val="00FE1025"/>
    <w:rsid w:val="00FE1B96"/>
    <w:rsid w:val="00FE1F0C"/>
    <w:rsid w:val="00FE1F20"/>
    <w:rsid w:val="00FE22C2"/>
    <w:rsid w:val="00FE23B3"/>
    <w:rsid w:val="00FE24C8"/>
    <w:rsid w:val="00FE2696"/>
    <w:rsid w:val="00FE2CE2"/>
    <w:rsid w:val="00FE33B4"/>
    <w:rsid w:val="00FE34F3"/>
    <w:rsid w:val="00FE34FC"/>
    <w:rsid w:val="00FE3537"/>
    <w:rsid w:val="00FE3AC0"/>
    <w:rsid w:val="00FE3C6D"/>
    <w:rsid w:val="00FE3E79"/>
    <w:rsid w:val="00FE4522"/>
    <w:rsid w:val="00FE4DC9"/>
    <w:rsid w:val="00FE5191"/>
    <w:rsid w:val="00FE5247"/>
    <w:rsid w:val="00FE549C"/>
    <w:rsid w:val="00FE5918"/>
    <w:rsid w:val="00FE6209"/>
    <w:rsid w:val="00FE6486"/>
    <w:rsid w:val="00FE64CD"/>
    <w:rsid w:val="00FE6BCB"/>
    <w:rsid w:val="00FE6BE7"/>
    <w:rsid w:val="00FE706A"/>
    <w:rsid w:val="00FE72A7"/>
    <w:rsid w:val="00FE7395"/>
    <w:rsid w:val="00FE73C7"/>
    <w:rsid w:val="00FE7D64"/>
    <w:rsid w:val="00FE7E49"/>
    <w:rsid w:val="00FE7F73"/>
    <w:rsid w:val="00FF0324"/>
    <w:rsid w:val="00FF0481"/>
    <w:rsid w:val="00FF0B6E"/>
    <w:rsid w:val="00FF0D88"/>
    <w:rsid w:val="00FF11CA"/>
    <w:rsid w:val="00FF1331"/>
    <w:rsid w:val="00FF14CF"/>
    <w:rsid w:val="00FF1C93"/>
    <w:rsid w:val="00FF21AD"/>
    <w:rsid w:val="00FF223A"/>
    <w:rsid w:val="00FF2299"/>
    <w:rsid w:val="00FF256F"/>
    <w:rsid w:val="00FF27DD"/>
    <w:rsid w:val="00FF29A0"/>
    <w:rsid w:val="00FF2A7E"/>
    <w:rsid w:val="00FF3058"/>
    <w:rsid w:val="00FF3115"/>
    <w:rsid w:val="00FF34C8"/>
    <w:rsid w:val="00FF35F3"/>
    <w:rsid w:val="00FF395B"/>
    <w:rsid w:val="00FF3AD5"/>
    <w:rsid w:val="00FF3E18"/>
    <w:rsid w:val="00FF428B"/>
    <w:rsid w:val="00FF429D"/>
    <w:rsid w:val="00FF4978"/>
    <w:rsid w:val="00FF4EF6"/>
    <w:rsid w:val="00FF4FB8"/>
    <w:rsid w:val="00FF51E1"/>
    <w:rsid w:val="00FF5819"/>
    <w:rsid w:val="00FF5AEA"/>
    <w:rsid w:val="00FF5B6F"/>
    <w:rsid w:val="00FF5C3F"/>
    <w:rsid w:val="00FF6405"/>
    <w:rsid w:val="00FF6A3D"/>
    <w:rsid w:val="00FF7190"/>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DF208"/>
  <w15:docId w15:val="{76CF2D1C-BD32-4C66-9AF6-24427545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aliases w:val="Обычный ДА"/>
    <w:qFormat/>
    <w:rsid w:val="00FD0D8F"/>
    <w:pPr>
      <w:widowControl w:val="0"/>
      <w:spacing w:after="0" w:line="360" w:lineRule="auto"/>
      <w:ind w:firstLine="567"/>
      <w:jc w:val="both"/>
    </w:pPr>
    <w:rPr>
      <w:rFonts w:ascii="Times New Roman" w:eastAsia="Calibri" w:hAnsi="Times New Roman" w:cs="Times New Roman"/>
      <w:sz w:val="24"/>
      <w:szCs w:val="24"/>
      <w:lang w:val="ru-RU" w:bidi="ar-SA"/>
    </w:rPr>
  </w:style>
  <w:style w:type="paragraph" w:styleId="14">
    <w:name w:val="heading 1"/>
    <w:aliases w:val="Заголовок 1 ДА"/>
    <w:basedOn w:val="ae"/>
    <w:next w:val="ae"/>
    <w:link w:val="1c"/>
    <w:autoRedefine/>
    <w:uiPriority w:val="9"/>
    <w:qFormat/>
    <w:rsid w:val="00AE0A07"/>
    <w:pPr>
      <w:pageBreakBefore/>
      <w:numPr>
        <w:numId w:val="43"/>
      </w:numPr>
      <w:suppressAutoHyphens/>
      <w:spacing w:after="240" w:line="276" w:lineRule="auto"/>
      <w:contextualSpacing/>
      <w:jc w:val="center"/>
      <w:outlineLvl w:val="0"/>
    </w:pPr>
    <w:rPr>
      <w:b/>
      <w:caps/>
      <w:sz w:val="28"/>
      <w:szCs w:val="36"/>
    </w:rPr>
  </w:style>
  <w:style w:type="paragraph" w:styleId="20">
    <w:name w:val="heading 2"/>
    <w:aliases w:val="Заголовок 2 ДА,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 Знак1 Знак Знак, Знак1 Знак1"/>
    <w:basedOn w:val="ae"/>
    <w:next w:val="ae"/>
    <w:link w:val="24"/>
    <w:autoRedefine/>
    <w:uiPriority w:val="9"/>
    <w:unhideWhenUsed/>
    <w:qFormat/>
    <w:rsid w:val="00132D9B"/>
    <w:pPr>
      <w:keepNext/>
      <w:numPr>
        <w:ilvl w:val="1"/>
        <w:numId w:val="43"/>
      </w:numPr>
      <w:suppressAutoHyphens/>
      <w:spacing w:before="240" w:after="240" w:line="276" w:lineRule="auto"/>
      <w:jc w:val="center"/>
      <w:textAlignment w:val="baseline"/>
      <w:outlineLvl w:val="1"/>
    </w:pPr>
    <w:rPr>
      <w:rFonts w:eastAsia="Times New Roman"/>
      <w:b/>
      <w:sz w:val="26"/>
      <w:szCs w:val="28"/>
    </w:rPr>
  </w:style>
  <w:style w:type="paragraph" w:styleId="32">
    <w:name w:val="heading 3"/>
    <w:aliases w:val="Заголовок 3 ДА"/>
    <w:basedOn w:val="ae"/>
    <w:next w:val="ae"/>
    <w:link w:val="34"/>
    <w:autoRedefine/>
    <w:uiPriority w:val="9"/>
    <w:unhideWhenUsed/>
    <w:qFormat/>
    <w:rsid w:val="005C2C0D"/>
    <w:pPr>
      <w:keepNext/>
      <w:numPr>
        <w:ilvl w:val="2"/>
        <w:numId w:val="43"/>
      </w:numPr>
      <w:suppressAutoHyphens/>
      <w:spacing w:before="120" w:after="120" w:line="276" w:lineRule="auto"/>
      <w:jc w:val="left"/>
      <w:outlineLvl w:val="2"/>
    </w:pPr>
    <w:rPr>
      <w:b/>
      <w:iCs/>
      <w:szCs w:val="26"/>
      <w:u w:val="single"/>
    </w:rPr>
  </w:style>
  <w:style w:type="paragraph" w:styleId="4">
    <w:name w:val="heading 4"/>
    <w:basedOn w:val="ae"/>
    <w:next w:val="ae"/>
    <w:link w:val="40"/>
    <w:uiPriority w:val="9"/>
    <w:unhideWhenUsed/>
    <w:qFormat/>
    <w:rsid w:val="00105A3E"/>
    <w:pPr>
      <w:numPr>
        <w:ilvl w:val="3"/>
        <w:numId w:val="43"/>
      </w:numPr>
      <w:spacing w:line="271" w:lineRule="auto"/>
      <w:outlineLvl w:val="3"/>
    </w:pPr>
    <w:rPr>
      <w:rFonts w:asciiTheme="majorHAnsi" w:hAnsiTheme="majorHAnsi"/>
      <w:b/>
      <w:bCs/>
      <w:spacing w:val="5"/>
    </w:rPr>
  </w:style>
  <w:style w:type="paragraph" w:styleId="5">
    <w:name w:val="heading 5"/>
    <w:basedOn w:val="ae"/>
    <w:next w:val="ae"/>
    <w:link w:val="50"/>
    <w:uiPriority w:val="9"/>
    <w:unhideWhenUsed/>
    <w:rsid w:val="00105A3E"/>
    <w:pPr>
      <w:numPr>
        <w:ilvl w:val="4"/>
        <w:numId w:val="43"/>
      </w:numPr>
      <w:spacing w:line="271" w:lineRule="auto"/>
      <w:outlineLvl w:val="4"/>
    </w:pPr>
    <w:rPr>
      <w:rFonts w:asciiTheme="majorHAnsi" w:hAnsiTheme="majorHAnsi"/>
      <w:i/>
      <w:iCs/>
    </w:rPr>
  </w:style>
  <w:style w:type="paragraph" w:styleId="6">
    <w:name w:val="heading 6"/>
    <w:basedOn w:val="ae"/>
    <w:next w:val="ae"/>
    <w:link w:val="61"/>
    <w:uiPriority w:val="9"/>
    <w:unhideWhenUsed/>
    <w:qFormat/>
    <w:rsid w:val="00105A3E"/>
    <w:pPr>
      <w:numPr>
        <w:ilvl w:val="5"/>
        <w:numId w:val="43"/>
      </w:num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
    <w:name w:val="heading 7"/>
    <w:basedOn w:val="ae"/>
    <w:next w:val="ae"/>
    <w:link w:val="70"/>
    <w:uiPriority w:val="9"/>
    <w:unhideWhenUsed/>
    <w:rsid w:val="00105A3E"/>
    <w:pPr>
      <w:numPr>
        <w:ilvl w:val="6"/>
        <w:numId w:val="43"/>
      </w:numPr>
      <w:outlineLvl w:val="6"/>
    </w:pPr>
    <w:rPr>
      <w:rFonts w:asciiTheme="majorHAnsi" w:hAnsiTheme="majorHAnsi"/>
      <w:b/>
      <w:bCs/>
      <w:i/>
      <w:iCs/>
      <w:color w:val="5A5A5A" w:themeColor="text1" w:themeTint="A5"/>
      <w:sz w:val="20"/>
      <w:szCs w:val="20"/>
    </w:rPr>
  </w:style>
  <w:style w:type="paragraph" w:styleId="8">
    <w:name w:val="heading 8"/>
    <w:basedOn w:val="ae"/>
    <w:next w:val="ae"/>
    <w:link w:val="80"/>
    <w:uiPriority w:val="9"/>
    <w:unhideWhenUsed/>
    <w:rsid w:val="00105A3E"/>
    <w:pPr>
      <w:numPr>
        <w:ilvl w:val="7"/>
        <w:numId w:val="43"/>
      </w:numPr>
      <w:outlineLvl w:val="7"/>
    </w:pPr>
    <w:rPr>
      <w:rFonts w:asciiTheme="majorHAnsi" w:hAnsiTheme="majorHAnsi"/>
      <w:b/>
      <w:bCs/>
      <w:color w:val="7F7F7F" w:themeColor="text1" w:themeTint="80"/>
      <w:sz w:val="20"/>
      <w:szCs w:val="20"/>
    </w:rPr>
  </w:style>
  <w:style w:type="paragraph" w:styleId="9">
    <w:name w:val="heading 9"/>
    <w:basedOn w:val="ae"/>
    <w:next w:val="ae"/>
    <w:link w:val="90"/>
    <w:uiPriority w:val="9"/>
    <w:unhideWhenUsed/>
    <w:rsid w:val="00105A3E"/>
    <w:pPr>
      <w:numPr>
        <w:ilvl w:val="8"/>
        <w:numId w:val="43"/>
      </w:numPr>
      <w:spacing w:line="271" w:lineRule="auto"/>
      <w:outlineLvl w:val="8"/>
    </w:pPr>
    <w:rPr>
      <w:rFonts w:asciiTheme="majorHAnsi" w:hAnsiTheme="majorHAnsi"/>
      <w:b/>
      <w:bCs/>
      <w:i/>
      <w:iCs/>
      <w:color w:val="7F7F7F" w:themeColor="text1" w:themeTint="80"/>
      <w:sz w:val="18"/>
      <w:szCs w:val="18"/>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c">
    <w:name w:val="Заголовок 1 Знак"/>
    <w:aliases w:val="Заголовок 1 ДА Знак"/>
    <w:basedOn w:val="af"/>
    <w:link w:val="14"/>
    <w:uiPriority w:val="9"/>
    <w:rsid w:val="00AE0A07"/>
    <w:rPr>
      <w:rFonts w:ascii="Times New Roman" w:eastAsia="Calibri" w:hAnsi="Times New Roman" w:cs="Times New Roman"/>
      <w:b/>
      <w:caps/>
      <w:sz w:val="28"/>
      <w:szCs w:val="36"/>
      <w:lang w:val="ru-RU" w:bidi="ar-SA"/>
    </w:rPr>
  </w:style>
  <w:style w:type="character" w:customStyle="1" w:styleId="24">
    <w:name w:val="Заголовок 2 Знак"/>
    <w:aliases w:val="Заголовок 2 ДА Знак,Заголовок 2 Знак1 Знак,Заголовок 2 Знак Знак Знак,Знак1 Знак Знак Знак,Знак1 Знак1 Знак,Заголовок 2 Знак2 Знак Знак,Знак1 Знак Знак Знак1 Знак,Заголовок 2 Знак1 Знак Знак Знак Знак, Знак1 Знак Знак Знак"/>
    <w:basedOn w:val="af"/>
    <w:link w:val="20"/>
    <w:uiPriority w:val="9"/>
    <w:rsid w:val="00132D9B"/>
    <w:rPr>
      <w:rFonts w:ascii="Times New Roman" w:eastAsia="Times New Roman" w:hAnsi="Times New Roman" w:cs="Times New Roman"/>
      <w:b/>
      <w:sz w:val="26"/>
      <w:szCs w:val="28"/>
      <w:lang w:val="ru-RU" w:bidi="ar-SA"/>
    </w:rPr>
  </w:style>
  <w:style w:type="character" w:customStyle="1" w:styleId="34">
    <w:name w:val="Заголовок 3 Знак"/>
    <w:aliases w:val="Заголовок 3 ДА Знак"/>
    <w:basedOn w:val="af"/>
    <w:link w:val="32"/>
    <w:uiPriority w:val="9"/>
    <w:rsid w:val="005C2C0D"/>
    <w:rPr>
      <w:rFonts w:ascii="Times New Roman" w:eastAsia="Calibri" w:hAnsi="Times New Roman" w:cs="Times New Roman"/>
      <w:b/>
      <w:iCs/>
      <w:sz w:val="24"/>
      <w:szCs w:val="26"/>
      <w:u w:val="single"/>
      <w:lang w:val="ru-RU" w:bidi="ar-SA"/>
    </w:rPr>
  </w:style>
  <w:style w:type="character" w:customStyle="1" w:styleId="40">
    <w:name w:val="Заголовок 4 Знак"/>
    <w:basedOn w:val="af"/>
    <w:link w:val="4"/>
    <w:uiPriority w:val="9"/>
    <w:rsid w:val="00105A3E"/>
    <w:rPr>
      <w:rFonts w:eastAsia="Calibri" w:cs="Times New Roman"/>
      <w:b/>
      <w:bCs/>
      <w:spacing w:val="5"/>
      <w:sz w:val="24"/>
      <w:szCs w:val="24"/>
      <w:lang w:val="ru-RU" w:bidi="ar-SA"/>
    </w:rPr>
  </w:style>
  <w:style w:type="character" w:customStyle="1" w:styleId="50">
    <w:name w:val="Заголовок 5 Знак"/>
    <w:basedOn w:val="af"/>
    <w:link w:val="5"/>
    <w:uiPriority w:val="9"/>
    <w:rsid w:val="00105A3E"/>
    <w:rPr>
      <w:rFonts w:eastAsia="Calibri" w:cs="Times New Roman"/>
      <w:i/>
      <w:iCs/>
      <w:sz w:val="24"/>
      <w:szCs w:val="24"/>
      <w:lang w:val="ru-RU" w:bidi="ar-SA"/>
    </w:rPr>
  </w:style>
  <w:style w:type="character" w:customStyle="1" w:styleId="61">
    <w:name w:val="Заголовок 6 Знак"/>
    <w:basedOn w:val="af"/>
    <w:link w:val="6"/>
    <w:uiPriority w:val="9"/>
    <w:rsid w:val="00105A3E"/>
    <w:rPr>
      <w:rFonts w:eastAsia="Calibri" w:cs="Times New Roman"/>
      <w:b/>
      <w:bCs/>
      <w:color w:val="595959" w:themeColor="text1" w:themeTint="A6"/>
      <w:spacing w:val="5"/>
      <w:szCs w:val="24"/>
      <w:shd w:val="clear" w:color="auto" w:fill="FFFFFF" w:themeFill="background1"/>
      <w:lang w:val="ru-RU" w:bidi="ar-SA"/>
    </w:rPr>
  </w:style>
  <w:style w:type="character" w:customStyle="1" w:styleId="70">
    <w:name w:val="Заголовок 7 Знак"/>
    <w:basedOn w:val="af"/>
    <w:link w:val="7"/>
    <w:uiPriority w:val="9"/>
    <w:rsid w:val="00105A3E"/>
    <w:rPr>
      <w:rFonts w:eastAsia="Calibri" w:cs="Times New Roman"/>
      <w:b/>
      <w:bCs/>
      <w:i/>
      <w:iCs/>
      <w:color w:val="5A5A5A" w:themeColor="text1" w:themeTint="A5"/>
      <w:sz w:val="20"/>
      <w:szCs w:val="20"/>
      <w:lang w:val="ru-RU" w:bidi="ar-SA"/>
    </w:rPr>
  </w:style>
  <w:style w:type="character" w:customStyle="1" w:styleId="80">
    <w:name w:val="Заголовок 8 Знак"/>
    <w:basedOn w:val="af"/>
    <w:link w:val="8"/>
    <w:uiPriority w:val="9"/>
    <w:rsid w:val="00105A3E"/>
    <w:rPr>
      <w:rFonts w:eastAsia="Calibri" w:cs="Times New Roman"/>
      <w:b/>
      <w:bCs/>
      <w:color w:val="7F7F7F" w:themeColor="text1" w:themeTint="80"/>
      <w:sz w:val="20"/>
      <w:szCs w:val="20"/>
      <w:lang w:val="ru-RU" w:bidi="ar-SA"/>
    </w:rPr>
  </w:style>
  <w:style w:type="character" w:customStyle="1" w:styleId="90">
    <w:name w:val="Заголовок 9 Знак"/>
    <w:basedOn w:val="af"/>
    <w:link w:val="9"/>
    <w:uiPriority w:val="9"/>
    <w:rsid w:val="00105A3E"/>
    <w:rPr>
      <w:rFonts w:eastAsia="Calibri" w:cs="Times New Roman"/>
      <w:b/>
      <w:bCs/>
      <w:i/>
      <w:iCs/>
      <w:color w:val="7F7F7F" w:themeColor="text1" w:themeTint="80"/>
      <w:sz w:val="18"/>
      <w:szCs w:val="18"/>
      <w:lang w:val="ru-RU" w:bidi="ar-SA"/>
    </w:rPr>
  </w:style>
  <w:style w:type="paragraph" w:styleId="af2">
    <w:name w:val="Balloon Text"/>
    <w:basedOn w:val="ae"/>
    <w:link w:val="af3"/>
    <w:uiPriority w:val="99"/>
    <w:rsid w:val="006504D4"/>
    <w:rPr>
      <w:rFonts w:ascii="Tahoma" w:hAnsi="Tahoma" w:cs="Tahoma"/>
      <w:sz w:val="16"/>
      <w:szCs w:val="16"/>
    </w:rPr>
  </w:style>
  <w:style w:type="character" w:customStyle="1" w:styleId="af3">
    <w:name w:val="Текст выноски Знак"/>
    <w:basedOn w:val="af"/>
    <w:link w:val="af2"/>
    <w:uiPriority w:val="99"/>
    <w:rsid w:val="00867325"/>
    <w:rPr>
      <w:rFonts w:ascii="Tahoma" w:hAnsi="Tahoma" w:cs="Tahoma"/>
      <w:spacing w:val="-5"/>
      <w:sz w:val="16"/>
      <w:szCs w:val="16"/>
      <w:lang w:val="en-US" w:eastAsia="en-US" w:bidi="ar-SA"/>
    </w:rPr>
  </w:style>
  <w:style w:type="paragraph" w:customStyle="1" w:styleId="1d">
    <w:name w:val="Для таблицы (приложения 1)"/>
    <w:basedOn w:val="ae"/>
    <w:rsid w:val="00034369"/>
    <w:pPr>
      <w:spacing w:line="240" w:lineRule="atLeast"/>
      <w:ind w:firstLine="0"/>
      <w:jc w:val="left"/>
    </w:pPr>
    <w:rPr>
      <w:rFonts w:eastAsia="Times New Roman"/>
      <w:bCs/>
      <w:color w:val="000000"/>
      <w:sz w:val="18"/>
    </w:rPr>
  </w:style>
  <w:style w:type="paragraph" w:styleId="25">
    <w:name w:val="List 2"/>
    <w:basedOn w:val="ae"/>
    <w:link w:val="26"/>
    <w:rsid w:val="004A5597"/>
    <w:pPr>
      <w:ind w:left="566" w:hanging="283"/>
      <w:contextualSpacing/>
    </w:pPr>
  </w:style>
  <w:style w:type="character" w:customStyle="1" w:styleId="26">
    <w:name w:val="Список 2 Знак"/>
    <w:basedOn w:val="af4"/>
    <w:link w:val="25"/>
    <w:rsid w:val="00481CEF"/>
    <w:rPr>
      <w:spacing w:val="-5"/>
      <w:sz w:val="28"/>
      <w:szCs w:val="22"/>
      <w:lang w:eastAsia="en-US"/>
    </w:rPr>
  </w:style>
  <w:style w:type="paragraph" w:styleId="af5">
    <w:name w:val="Title"/>
    <w:aliases w:val="Заголовок ДА"/>
    <w:basedOn w:val="ae"/>
    <w:next w:val="ae"/>
    <w:link w:val="af6"/>
    <w:qFormat/>
    <w:rsid w:val="00105A3E"/>
    <w:pPr>
      <w:suppressAutoHyphens/>
      <w:spacing w:after="300" w:line="240" w:lineRule="auto"/>
      <w:contextualSpacing/>
    </w:pPr>
    <w:rPr>
      <w:b/>
      <w:caps/>
      <w:sz w:val="32"/>
      <w:szCs w:val="52"/>
    </w:rPr>
  </w:style>
  <w:style w:type="character" w:customStyle="1" w:styleId="af6">
    <w:name w:val="Заголовок Знак"/>
    <w:aliases w:val="Заголовок ДА Знак"/>
    <w:basedOn w:val="af"/>
    <w:link w:val="af5"/>
    <w:rsid w:val="00105A3E"/>
    <w:rPr>
      <w:rFonts w:ascii="Arial" w:hAnsi="Arial"/>
      <w:b/>
      <w:caps/>
      <w:sz w:val="32"/>
      <w:szCs w:val="52"/>
    </w:rPr>
  </w:style>
  <w:style w:type="character" w:styleId="af7">
    <w:name w:val="annotation reference"/>
    <w:uiPriority w:val="99"/>
    <w:rsid w:val="006504D4"/>
    <w:rPr>
      <w:rFonts w:ascii="Arial" w:hAnsi="Arial"/>
      <w:sz w:val="16"/>
    </w:rPr>
  </w:style>
  <w:style w:type="paragraph" w:styleId="af8">
    <w:name w:val="annotation text"/>
    <w:basedOn w:val="ae"/>
    <w:link w:val="af9"/>
    <w:uiPriority w:val="99"/>
    <w:rsid w:val="00B74953"/>
  </w:style>
  <w:style w:type="character" w:customStyle="1" w:styleId="af9">
    <w:name w:val="Текст примечания Знак"/>
    <w:basedOn w:val="af"/>
    <w:link w:val="af8"/>
    <w:uiPriority w:val="99"/>
    <w:rsid w:val="009747B8"/>
    <w:rPr>
      <w:rFonts w:ascii="Arial" w:hAnsi="Arial"/>
      <w:spacing w:val="-5"/>
      <w:sz w:val="16"/>
      <w:lang w:val="en-US"/>
    </w:rPr>
  </w:style>
  <w:style w:type="character" w:styleId="afa">
    <w:name w:val="endnote reference"/>
    <w:uiPriority w:val="99"/>
    <w:rsid w:val="006504D4"/>
    <w:rPr>
      <w:vertAlign w:val="superscript"/>
    </w:rPr>
  </w:style>
  <w:style w:type="paragraph" w:styleId="afb">
    <w:name w:val="endnote text"/>
    <w:basedOn w:val="ae"/>
    <w:link w:val="afc"/>
    <w:uiPriority w:val="99"/>
    <w:rsid w:val="00B74953"/>
  </w:style>
  <w:style w:type="character" w:customStyle="1" w:styleId="afc">
    <w:name w:val="Текст концевой сноски Знак"/>
    <w:basedOn w:val="af"/>
    <w:link w:val="afb"/>
    <w:uiPriority w:val="99"/>
    <w:rsid w:val="00867325"/>
    <w:rPr>
      <w:rFonts w:ascii="Arial" w:hAnsi="Arial"/>
      <w:spacing w:val="-5"/>
      <w:sz w:val="16"/>
      <w:lang w:val="en-US" w:eastAsia="en-US" w:bidi="ar-SA"/>
    </w:rPr>
  </w:style>
  <w:style w:type="paragraph" w:styleId="afd">
    <w:name w:val="footer"/>
    <w:aliases w:val="Знак1"/>
    <w:basedOn w:val="ae"/>
    <w:link w:val="afe"/>
    <w:autoRedefine/>
    <w:uiPriority w:val="99"/>
    <w:qFormat/>
    <w:rsid w:val="00A11001"/>
    <w:pPr>
      <w:keepLines/>
      <w:pBdr>
        <w:top w:val="thinThickSmallGap" w:sz="24" w:space="0" w:color="auto"/>
      </w:pBdr>
      <w:tabs>
        <w:tab w:val="left" w:pos="6379"/>
        <w:tab w:val="right" w:pos="14601"/>
      </w:tabs>
      <w:spacing w:line="190" w:lineRule="atLeast"/>
      <w:ind w:firstLine="0"/>
      <w:jc w:val="right"/>
    </w:pPr>
    <w:rPr>
      <w:rFonts w:ascii="Arial" w:hAnsi="Arial"/>
      <w:caps/>
      <w:noProof/>
      <w:color w:val="000000" w:themeColor="text1"/>
      <w:sz w:val="20"/>
      <w:szCs w:val="12"/>
    </w:rPr>
  </w:style>
  <w:style w:type="character" w:customStyle="1" w:styleId="afe">
    <w:name w:val="Нижний колонтитул Знак"/>
    <w:aliases w:val="Знак1 Знак"/>
    <w:basedOn w:val="af"/>
    <w:link w:val="afd"/>
    <w:uiPriority w:val="99"/>
    <w:rsid w:val="00A11001"/>
    <w:rPr>
      <w:rFonts w:ascii="Arial" w:eastAsia="Calibri" w:hAnsi="Arial" w:cs="Times New Roman"/>
      <w:caps/>
      <w:noProof/>
      <w:color w:val="000000" w:themeColor="text1"/>
      <w:sz w:val="20"/>
      <w:szCs w:val="12"/>
      <w:lang w:val="ru-RU" w:bidi="ar-SA"/>
    </w:rPr>
  </w:style>
  <w:style w:type="character" w:styleId="aff">
    <w:name w:val="footnote reference"/>
    <w:uiPriority w:val="99"/>
    <w:rsid w:val="006504D4"/>
    <w:rPr>
      <w:vertAlign w:val="superscript"/>
    </w:rPr>
  </w:style>
  <w:style w:type="paragraph" w:styleId="aff0">
    <w:name w:val="footnote text"/>
    <w:basedOn w:val="ae"/>
    <w:link w:val="aff1"/>
    <w:uiPriority w:val="99"/>
    <w:rsid w:val="00B74953"/>
  </w:style>
  <w:style w:type="character" w:customStyle="1" w:styleId="aff1">
    <w:name w:val="Текст сноски Знак"/>
    <w:basedOn w:val="af"/>
    <w:link w:val="aff0"/>
    <w:uiPriority w:val="99"/>
    <w:rsid w:val="00867325"/>
    <w:rPr>
      <w:rFonts w:ascii="Arial" w:hAnsi="Arial"/>
      <w:spacing w:val="-5"/>
      <w:sz w:val="16"/>
      <w:lang w:val="en-US" w:eastAsia="en-US" w:bidi="ar-SA"/>
    </w:rPr>
  </w:style>
  <w:style w:type="paragraph" w:styleId="aff2">
    <w:name w:val="header"/>
    <w:basedOn w:val="19"/>
    <w:link w:val="aff3"/>
    <w:uiPriority w:val="99"/>
    <w:rsid w:val="00640466"/>
  </w:style>
  <w:style w:type="paragraph" w:styleId="1e">
    <w:name w:val="index 1"/>
    <w:basedOn w:val="ae"/>
    <w:autoRedefine/>
    <w:semiHidden/>
    <w:rsid w:val="00B74953"/>
  </w:style>
  <w:style w:type="paragraph" w:styleId="27">
    <w:name w:val="index 2"/>
    <w:basedOn w:val="ae"/>
    <w:autoRedefine/>
    <w:semiHidden/>
    <w:rsid w:val="00B74953"/>
    <w:pPr>
      <w:ind w:left="720"/>
    </w:pPr>
  </w:style>
  <w:style w:type="paragraph" w:styleId="35">
    <w:name w:val="index 3"/>
    <w:basedOn w:val="ae"/>
    <w:autoRedefine/>
    <w:semiHidden/>
    <w:rsid w:val="00B74953"/>
  </w:style>
  <w:style w:type="paragraph" w:styleId="41">
    <w:name w:val="index 4"/>
    <w:basedOn w:val="ae"/>
    <w:autoRedefine/>
    <w:semiHidden/>
    <w:rsid w:val="00B74953"/>
    <w:pPr>
      <w:ind w:left="1440"/>
    </w:pPr>
  </w:style>
  <w:style w:type="paragraph" w:styleId="51">
    <w:name w:val="index 5"/>
    <w:basedOn w:val="ae"/>
    <w:autoRedefine/>
    <w:semiHidden/>
    <w:rsid w:val="00B74953"/>
    <w:pPr>
      <w:ind w:left="1800"/>
    </w:pPr>
  </w:style>
  <w:style w:type="paragraph" w:styleId="aff4">
    <w:name w:val="index heading"/>
    <w:basedOn w:val="ae"/>
    <w:next w:val="1e"/>
    <w:semiHidden/>
    <w:rsid w:val="00B74953"/>
    <w:pPr>
      <w:spacing w:line="480" w:lineRule="atLeast"/>
    </w:pPr>
    <w:rPr>
      <w:rFonts w:ascii="Arial Black" w:hAnsi="Arial Black"/>
    </w:rPr>
  </w:style>
  <w:style w:type="character" w:styleId="aff5">
    <w:name w:val="line number"/>
    <w:uiPriority w:val="99"/>
    <w:rsid w:val="006504D4"/>
    <w:rPr>
      <w:sz w:val="18"/>
    </w:rPr>
  </w:style>
  <w:style w:type="paragraph" w:styleId="aff6">
    <w:name w:val="List"/>
    <w:basedOn w:val="ae"/>
    <w:link w:val="af4"/>
    <w:uiPriority w:val="99"/>
    <w:rsid w:val="00246F93"/>
    <w:pPr>
      <w:ind w:firstLine="0"/>
    </w:pPr>
    <w:rPr>
      <w:sz w:val="20"/>
    </w:rPr>
  </w:style>
  <w:style w:type="character" w:customStyle="1" w:styleId="af4">
    <w:name w:val="Список Знак"/>
    <w:basedOn w:val="af"/>
    <w:link w:val="aff6"/>
    <w:rsid w:val="00246F93"/>
    <w:rPr>
      <w:spacing w:val="-5"/>
      <w:szCs w:val="22"/>
      <w:lang w:eastAsia="en-US"/>
    </w:rPr>
  </w:style>
  <w:style w:type="character" w:styleId="aff7">
    <w:name w:val="page number"/>
    <w:rsid w:val="006504D4"/>
    <w:rPr>
      <w:rFonts w:ascii="Arial Black" w:hAnsi="Arial Black"/>
      <w:spacing w:val="-10"/>
      <w:sz w:val="18"/>
    </w:rPr>
  </w:style>
  <w:style w:type="paragraph" w:styleId="aff8">
    <w:name w:val="table of authorities"/>
    <w:basedOn w:val="ae"/>
    <w:semiHidden/>
    <w:locked/>
    <w:rsid w:val="006504D4"/>
    <w:pPr>
      <w:tabs>
        <w:tab w:val="right" w:leader="dot" w:pos="7560"/>
      </w:tabs>
      <w:ind w:left="1440" w:hanging="360"/>
    </w:pPr>
  </w:style>
  <w:style w:type="paragraph" w:styleId="aff9">
    <w:name w:val="toa heading"/>
    <w:basedOn w:val="ae"/>
    <w:next w:val="aff8"/>
    <w:semiHidden/>
    <w:rsid w:val="006504D4"/>
    <w:pPr>
      <w:keepNext/>
      <w:spacing w:line="480" w:lineRule="atLeast"/>
    </w:pPr>
    <w:rPr>
      <w:rFonts w:ascii="Arial Black" w:hAnsi="Arial Black"/>
      <w:b/>
      <w:spacing w:val="-10"/>
      <w:kern w:val="28"/>
    </w:rPr>
  </w:style>
  <w:style w:type="paragraph" w:styleId="42">
    <w:name w:val="toc 4"/>
    <w:basedOn w:val="ae"/>
    <w:autoRedefine/>
    <w:uiPriority w:val="39"/>
    <w:rsid w:val="00B74953"/>
    <w:pPr>
      <w:ind w:left="660"/>
      <w:jc w:val="left"/>
    </w:pPr>
    <w:rPr>
      <w:rFonts w:ascii="Calibri" w:hAnsi="Calibri" w:cs="Calibri"/>
      <w:sz w:val="20"/>
      <w:szCs w:val="20"/>
    </w:rPr>
  </w:style>
  <w:style w:type="paragraph" w:styleId="52">
    <w:name w:val="toc 5"/>
    <w:basedOn w:val="ae"/>
    <w:autoRedefine/>
    <w:uiPriority w:val="39"/>
    <w:rsid w:val="00B74953"/>
    <w:pPr>
      <w:ind w:left="880"/>
      <w:jc w:val="left"/>
    </w:pPr>
    <w:rPr>
      <w:rFonts w:ascii="Calibri" w:hAnsi="Calibri" w:cs="Calibri"/>
      <w:sz w:val="20"/>
      <w:szCs w:val="20"/>
    </w:rPr>
  </w:style>
  <w:style w:type="paragraph" w:styleId="62">
    <w:name w:val="toc 6"/>
    <w:basedOn w:val="ae"/>
    <w:next w:val="ae"/>
    <w:autoRedefine/>
    <w:uiPriority w:val="39"/>
    <w:rsid w:val="00F8692F"/>
    <w:pPr>
      <w:ind w:left="1100"/>
      <w:jc w:val="left"/>
    </w:pPr>
    <w:rPr>
      <w:rFonts w:ascii="Calibri" w:hAnsi="Calibri" w:cs="Calibri"/>
      <w:sz w:val="20"/>
      <w:szCs w:val="20"/>
    </w:rPr>
  </w:style>
  <w:style w:type="paragraph" w:styleId="71">
    <w:name w:val="toc 7"/>
    <w:basedOn w:val="ae"/>
    <w:next w:val="ae"/>
    <w:autoRedefine/>
    <w:uiPriority w:val="39"/>
    <w:rsid w:val="00F8692F"/>
    <w:pPr>
      <w:ind w:left="1320"/>
      <w:jc w:val="left"/>
    </w:pPr>
    <w:rPr>
      <w:rFonts w:ascii="Calibri" w:hAnsi="Calibri" w:cs="Calibri"/>
      <w:sz w:val="20"/>
      <w:szCs w:val="20"/>
    </w:rPr>
  </w:style>
  <w:style w:type="paragraph" w:styleId="81">
    <w:name w:val="toc 8"/>
    <w:basedOn w:val="ae"/>
    <w:next w:val="ae"/>
    <w:autoRedefine/>
    <w:uiPriority w:val="39"/>
    <w:rsid w:val="00F8692F"/>
    <w:pPr>
      <w:ind w:left="1540"/>
      <w:jc w:val="left"/>
    </w:pPr>
    <w:rPr>
      <w:rFonts w:ascii="Calibri" w:hAnsi="Calibri" w:cs="Calibri"/>
      <w:sz w:val="20"/>
      <w:szCs w:val="20"/>
    </w:rPr>
  </w:style>
  <w:style w:type="paragraph" w:styleId="91">
    <w:name w:val="toc 9"/>
    <w:basedOn w:val="ae"/>
    <w:next w:val="ae"/>
    <w:autoRedefine/>
    <w:uiPriority w:val="39"/>
    <w:rsid w:val="00F8692F"/>
    <w:pPr>
      <w:ind w:left="1760"/>
      <w:jc w:val="left"/>
    </w:pPr>
    <w:rPr>
      <w:rFonts w:ascii="Calibri" w:hAnsi="Calibri" w:cs="Calibri"/>
      <w:sz w:val="20"/>
      <w:szCs w:val="20"/>
    </w:rPr>
  </w:style>
  <w:style w:type="paragraph" w:styleId="affa">
    <w:name w:val="Document Map"/>
    <w:basedOn w:val="ae"/>
    <w:link w:val="affb"/>
    <w:uiPriority w:val="99"/>
    <w:semiHidden/>
    <w:rsid w:val="00F75D18"/>
    <w:pPr>
      <w:shd w:val="clear" w:color="auto" w:fill="000080"/>
    </w:pPr>
    <w:rPr>
      <w:rFonts w:ascii="Tahoma" w:hAnsi="Tahoma" w:cs="Tahoma"/>
    </w:rPr>
  </w:style>
  <w:style w:type="table" w:styleId="affc">
    <w:name w:val="Table Grid"/>
    <w:aliases w:val="Table Grid Report"/>
    <w:basedOn w:val="af0"/>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рисунок Знак"/>
    <w:basedOn w:val="af"/>
    <w:link w:val="affe"/>
    <w:rsid w:val="00D02B39"/>
    <w:rPr>
      <w:lang w:eastAsia="ru-RU"/>
    </w:rPr>
  </w:style>
  <w:style w:type="paragraph" w:customStyle="1" w:styleId="affe">
    <w:name w:val="рисунок"/>
    <w:basedOn w:val="ae"/>
    <w:next w:val="ae"/>
    <w:link w:val="affd"/>
    <w:rsid w:val="00D02B39"/>
    <w:pPr>
      <w:keepNext/>
      <w:jc w:val="center"/>
    </w:pPr>
    <w:rPr>
      <w:lang w:eastAsia="ru-RU"/>
    </w:rPr>
  </w:style>
  <w:style w:type="paragraph" w:customStyle="1" w:styleId="0">
    <w:name w:val="Заголовок 0"/>
    <w:basedOn w:val="14"/>
    <w:rsid w:val="000F3502"/>
    <w:pPr>
      <w:pageBreakBefore w:val="0"/>
      <w:spacing w:after="0" w:line="240" w:lineRule="auto"/>
    </w:pPr>
    <w:rPr>
      <w:lang w:eastAsia="ru-RU"/>
    </w:rPr>
  </w:style>
  <w:style w:type="table" w:styleId="53">
    <w:name w:val="Table Grid 5"/>
    <w:basedOn w:val="af0"/>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1"/>
    <w:locked/>
    <w:rsid w:val="00F72473"/>
    <w:pPr>
      <w:numPr>
        <w:numId w:val="1"/>
      </w:numPr>
    </w:pPr>
  </w:style>
  <w:style w:type="table" w:customStyle="1" w:styleId="TableGrid1">
    <w:name w:val="Table Grid1"/>
    <w:basedOn w:val="af0"/>
    <w:next w:val="affc"/>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
    <w:name w:val="Папушкин"/>
    <w:basedOn w:val="affc"/>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0"/>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0">
    <w:name w:val="Заголовок таблицы"/>
    <w:basedOn w:val="ae"/>
    <w:next w:val="ae"/>
    <w:link w:val="afff1"/>
    <w:rsid w:val="00A61BBE"/>
    <w:pPr>
      <w:keepNext/>
      <w:keepLines/>
      <w:spacing w:before="80" w:after="80"/>
      <w:jc w:val="left"/>
    </w:pPr>
    <w:rPr>
      <w:lang w:eastAsia="ru-RU"/>
    </w:rPr>
  </w:style>
  <w:style w:type="character" w:customStyle="1" w:styleId="afff1">
    <w:name w:val="Заголовок таблицы Знак"/>
    <w:basedOn w:val="af"/>
    <w:link w:val="afff0"/>
    <w:rsid w:val="00A61BBE"/>
    <w:rPr>
      <w:lang w:eastAsia="ru-RU"/>
    </w:rPr>
  </w:style>
  <w:style w:type="paragraph" w:styleId="afff2">
    <w:name w:val="TOC Heading"/>
    <w:basedOn w:val="14"/>
    <w:next w:val="ae"/>
    <w:uiPriority w:val="39"/>
    <w:unhideWhenUsed/>
    <w:qFormat/>
    <w:rsid w:val="00105A3E"/>
    <w:pPr>
      <w:outlineLvl w:val="9"/>
    </w:pPr>
  </w:style>
  <w:style w:type="paragraph" w:styleId="a">
    <w:name w:val="List Number"/>
    <w:basedOn w:val="ae"/>
    <w:rsid w:val="008E7EB4"/>
    <w:pPr>
      <w:numPr>
        <w:numId w:val="2"/>
      </w:numPr>
      <w:contextualSpacing/>
    </w:pPr>
  </w:style>
  <w:style w:type="character" w:customStyle="1" w:styleId="afff3">
    <w:name w:val="Название объекта Знак"/>
    <w:aliases w:val="Таблица ДА Знак,Таблица - Название объекта Знак,!! Object Novogor !! Знак,Знак Знак,Caption Char Знак,Caption Char1 Char1 Char Char Знак,Caption Char Char2 Char1 Char Char Знак,Caption Char Char Char1 Char Char Char Знак"/>
    <w:basedOn w:val="af"/>
    <w:link w:val="afff4"/>
    <w:uiPriority w:val="35"/>
    <w:rsid w:val="00147A23"/>
    <w:rPr>
      <w:rFonts w:ascii="Times New Roman" w:eastAsia="Calibri" w:hAnsi="Times New Roman" w:cs="Times New Roman"/>
      <w:b/>
      <w:bCs/>
      <w:sz w:val="24"/>
      <w:szCs w:val="18"/>
      <w:lang w:val="ru-RU" w:bidi="ar-SA"/>
    </w:rPr>
  </w:style>
  <w:style w:type="character" w:styleId="afff5">
    <w:name w:val="Emphasis"/>
    <w:uiPriority w:val="20"/>
    <w:rsid w:val="00105A3E"/>
    <w:rPr>
      <w:b/>
      <w:bCs/>
      <w:i/>
      <w:iCs/>
      <w:spacing w:val="10"/>
    </w:rPr>
  </w:style>
  <w:style w:type="paragraph" w:styleId="36">
    <w:name w:val="List 3"/>
    <w:basedOn w:val="aff6"/>
    <w:rsid w:val="00C34D8E"/>
    <w:pPr>
      <w:ind w:left="2160"/>
    </w:pPr>
  </w:style>
  <w:style w:type="paragraph" w:styleId="43">
    <w:name w:val="List 4"/>
    <w:basedOn w:val="aff6"/>
    <w:rsid w:val="00C34D8E"/>
    <w:pPr>
      <w:ind w:left="2520"/>
    </w:pPr>
  </w:style>
  <w:style w:type="paragraph" w:styleId="54">
    <w:name w:val="List 5"/>
    <w:basedOn w:val="aff6"/>
    <w:rsid w:val="00C34D8E"/>
    <w:pPr>
      <w:ind w:left="2880"/>
    </w:pPr>
  </w:style>
  <w:style w:type="paragraph" w:styleId="33">
    <w:name w:val="List Bullet 3"/>
    <w:basedOn w:val="ae"/>
    <w:rsid w:val="00A7049C"/>
    <w:pPr>
      <w:numPr>
        <w:numId w:val="3"/>
      </w:numPr>
      <w:ind w:left="714" w:hanging="357"/>
    </w:pPr>
  </w:style>
  <w:style w:type="paragraph" w:styleId="44">
    <w:name w:val="List Bullet 4"/>
    <w:basedOn w:val="ae"/>
    <w:autoRedefine/>
    <w:rsid w:val="00084A18"/>
    <w:pPr>
      <w:ind w:firstLine="0"/>
    </w:pPr>
  </w:style>
  <w:style w:type="paragraph" w:styleId="55">
    <w:name w:val="List Bullet 5"/>
    <w:basedOn w:val="ae"/>
    <w:autoRedefine/>
    <w:rsid w:val="00084A18"/>
    <w:pPr>
      <w:ind w:firstLine="0"/>
    </w:pPr>
  </w:style>
  <w:style w:type="paragraph" w:styleId="28">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f6">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0"/>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f0"/>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0"/>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0"/>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4">
    <w:name w:val="caption"/>
    <w:aliases w:val="Таблица ДА,Таблица - Название объекта,!! Object Novogor !!,Знак,Caption Char,Caption Char1 Char1 Char Char,Caption Char Char2 Char1 Char Char,Caption Char Char Char Char Char1 Char1 Char Char1 Char,Caption Char Char Char1 Char Char Char"/>
    <w:basedOn w:val="ae"/>
    <w:next w:val="ae"/>
    <w:link w:val="afff3"/>
    <w:uiPriority w:val="35"/>
    <w:unhideWhenUsed/>
    <w:qFormat/>
    <w:rsid w:val="00147A23"/>
    <w:pPr>
      <w:suppressAutoHyphens/>
      <w:spacing w:line="240" w:lineRule="auto"/>
      <w:ind w:firstLine="0"/>
      <w:jc w:val="center"/>
    </w:pPr>
    <w:rPr>
      <w:b/>
      <w:bCs/>
      <w:szCs w:val="18"/>
    </w:rPr>
  </w:style>
  <w:style w:type="table" w:styleId="29">
    <w:name w:val="Table Columns 2"/>
    <w:basedOn w:val="af0"/>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0"/>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Contemporary"/>
    <w:basedOn w:val="af0"/>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f0"/>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0"/>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f0"/>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8">
    <w:name w:val="Table Professional"/>
    <w:basedOn w:val="af0"/>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3">
    <w:name w:val="List Bullet"/>
    <w:basedOn w:val="aff6"/>
    <w:link w:val="afff9"/>
    <w:rsid w:val="00262801"/>
    <w:pPr>
      <w:numPr>
        <w:numId w:val="4"/>
      </w:numPr>
      <w:tabs>
        <w:tab w:val="num" w:pos="993"/>
      </w:tabs>
      <w:ind w:left="567" w:firstLine="0"/>
    </w:pPr>
    <w:rPr>
      <w:rFonts w:eastAsia="Times New Roman"/>
      <w:sz w:val="22"/>
    </w:rPr>
  </w:style>
  <w:style w:type="paragraph" w:styleId="2">
    <w:name w:val="List Bullet 2"/>
    <w:basedOn w:val="a3"/>
    <w:autoRedefine/>
    <w:rsid w:val="00825F91"/>
    <w:pPr>
      <w:numPr>
        <w:numId w:val="5"/>
      </w:numPr>
    </w:pPr>
  </w:style>
  <w:style w:type="paragraph" w:styleId="afffa">
    <w:name w:val="table of figures"/>
    <w:aliases w:val="Перечень таблиц"/>
    <w:basedOn w:val="ae"/>
    <w:uiPriority w:val="99"/>
    <w:qFormat/>
    <w:rsid w:val="00105A3E"/>
    <w:pPr>
      <w:ind w:left="440" w:hanging="440"/>
      <w:jc w:val="left"/>
    </w:pPr>
    <w:rPr>
      <w:i/>
      <w:sz w:val="20"/>
      <w:szCs w:val="20"/>
    </w:rPr>
  </w:style>
  <w:style w:type="character" w:customStyle="1" w:styleId="aff3">
    <w:name w:val="Верхний колонтитул Знак"/>
    <w:basedOn w:val="af"/>
    <w:link w:val="aff2"/>
    <w:uiPriority w:val="99"/>
    <w:rsid w:val="00640466"/>
    <w:rPr>
      <w:rFonts w:ascii="Times New Roman" w:eastAsia="Times New Roman" w:hAnsi="Times New Roman" w:cs="Times New Roman"/>
      <w:sz w:val="24"/>
      <w:szCs w:val="24"/>
      <w:lang w:val="ru-RU" w:eastAsia="ru-RU" w:bidi="ar-SA"/>
    </w:rPr>
  </w:style>
  <w:style w:type="table" w:styleId="1f">
    <w:name w:val="Table Classic 1"/>
    <w:basedOn w:val="af0"/>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f0"/>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f0"/>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0"/>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0"/>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b">
    <w:name w:val="Table Elegant"/>
    <w:basedOn w:val="af0"/>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f0"/>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c">
    <w:name w:val="List Paragraph"/>
    <w:aliases w:val="Введение,3_Абзац списка,СПИСКИ"/>
    <w:basedOn w:val="ae"/>
    <w:link w:val="afffd"/>
    <w:uiPriority w:val="34"/>
    <w:qFormat/>
    <w:rsid w:val="00105A3E"/>
    <w:pPr>
      <w:ind w:left="720"/>
      <w:contextualSpacing/>
    </w:pPr>
  </w:style>
  <w:style w:type="paragraph" w:styleId="1f2">
    <w:name w:val="toc 1"/>
    <w:basedOn w:val="ae"/>
    <w:next w:val="ae"/>
    <w:autoRedefine/>
    <w:uiPriority w:val="39"/>
    <w:qFormat/>
    <w:rsid w:val="00105A3E"/>
    <w:pPr>
      <w:tabs>
        <w:tab w:val="left" w:pos="440"/>
        <w:tab w:val="right" w:leader="dot" w:pos="9214"/>
      </w:tabs>
      <w:ind w:right="-2"/>
    </w:pPr>
    <w:rPr>
      <w:rFonts w:cs="Calibri"/>
      <w:bCs/>
      <w:iCs/>
      <w:noProof/>
    </w:rPr>
  </w:style>
  <w:style w:type="paragraph" w:styleId="2c">
    <w:name w:val="toc 2"/>
    <w:basedOn w:val="ae"/>
    <w:next w:val="ae"/>
    <w:autoRedefine/>
    <w:uiPriority w:val="39"/>
    <w:qFormat/>
    <w:rsid w:val="00FE706A"/>
    <w:pPr>
      <w:tabs>
        <w:tab w:val="left" w:pos="1320"/>
        <w:tab w:val="right" w:leader="dot" w:pos="9356"/>
      </w:tabs>
      <w:ind w:left="567" w:firstLine="0"/>
    </w:pPr>
    <w:rPr>
      <w:rFonts w:cs="Arial"/>
      <w:bCs/>
      <w:noProof/>
    </w:rPr>
  </w:style>
  <w:style w:type="paragraph" w:styleId="39">
    <w:name w:val="toc 3"/>
    <w:basedOn w:val="ae"/>
    <w:next w:val="ae"/>
    <w:autoRedefine/>
    <w:uiPriority w:val="39"/>
    <w:qFormat/>
    <w:rsid w:val="001B5D05"/>
    <w:pPr>
      <w:ind w:left="440"/>
      <w:jc w:val="left"/>
    </w:pPr>
    <w:rPr>
      <w:rFonts w:ascii="Calibri" w:hAnsi="Calibri" w:cs="Calibri"/>
      <w:sz w:val="20"/>
      <w:szCs w:val="20"/>
    </w:rPr>
  </w:style>
  <w:style w:type="character" w:styleId="afffe">
    <w:name w:val="Hyperlink"/>
    <w:basedOn w:val="af"/>
    <w:uiPriority w:val="99"/>
    <w:unhideWhenUsed/>
    <w:rsid w:val="001B5D05"/>
    <w:rPr>
      <w:color w:val="0000FF"/>
      <w:u w:val="single"/>
    </w:rPr>
  </w:style>
  <w:style w:type="character" w:styleId="affff">
    <w:name w:val="FollowedHyperlink"/>
    <w:basedOn w:val="af"/>
    <w:uiPriority w:val="99"/>
    <w:unhideWhenUsed/>
    <w:rsid w:val="007D7A64"/>
    <w:rPr>
      <w:color w:val="800080"/>
      <w:u w:val="single"/>
    </w:rPr>
  </w:style>
  <w:style w:type="table" w:styleId="2d">
    <w:name w:val="Table Classic 2"/>
    <w:basedOn w:val="af0"/>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b">
    <w:name w:val="Схема документа Знак"/>
    <w:basedOn w:val="af"/>
    <w:link w:val="affa"/>
    <w:uiPriority w:val="99"/>
    <w:rsid w:val="005E4F4B"/>
    <w:rPr>
      <w:rFonts w:ascii="Tahoma" w:eastAsia="Microsoft YaHei" w:hAnsi="Tahoma" w:cs="Tahoma"/>
      <w:spacing w:val="-5"/>
      <w:sz w:val="22"/>
      <w:szCs w:val="22"/>
      <w:shd w:val="clear" w:color="auto" w:fill="000080"/>
      <w:lang w:eastAsia="en-US"/>
    </w:rPr>
  </w:style>
  <w:style w:type="table" w:customStyle="1" w:styleId="1f3">
    <w:name w:val="Сетка таблицы1"/>
    <w:basedOn w:val="af0"/>
    <w:next w:val="affc"/>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e"/>
    <w:semiHidden/>
    <w:rsid w:val="005E4F4B"/>
    <w:pPr>
      <w:ind w:firstLine="709"/>
    </w:pPr>
    <w:rPr>
      <w:rFonts w:eastAsia="Times New Roman"/>
      <w:szCs w:val="20"/>
      <w:lang w:eastAsia="ru-RU"/>
    </w:rPr>
  </w:style>
  <w:style w:type="table" w:customStyle="1" w:styleId="2e">
    <w:name w:val="Сетка таблицы2"/>
    <w:basedOn w:val="af0"/>
    <w:next w:val="affc"/>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Маркированный список Знак"/>
    <w:basedOn w:val="af"/>
    <w:link w:val="a3"/>
    <w:rsid w:val="005E4F4B"/>
    <w:rPr>
      <w:rFonts w:ascii="Times New Roman" w:eastAsia="Times New Roman" w:hAnsi="Times New Roman" w:cs="Times New Roman"/>
      <w:szCs w:val="24"/>
      <w:lang w:val="ru-RU" w:bidi="ar-SA"/>
    </w:rPr>
  </w:style>
  <w:style w:type="paragraph" w:styleId="HTML">
    <w:name w:val="HTML Preformatted"/>
    <w:basedOn w:val="ae"/>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
    <w:link w:val="HTML"/>
    <w:rsid w:val="005E4F4B"/>
    <w:rPr>
      <w:rFonts w:ascii="Courier New" w:hAnsi="Courier New" w:cs="Courier New"/>
    </w:rPr>
  </w:style>
  <w:style w:type="paragraph" w:styleId="affff0">
    <w:name w:val="Normal (Web)"/>
    <w:basedOn w:val="ae"/>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1">
    <w:name w:val="Body Text Indent"/>
    <w:basedOn w:val="ae"/>
    <w:link w:val="affff2"/>
    <w:unhideWhenUsed/>
    <w:rsid w:val="005E4F4B"/>
    <w:pPr>
      <w:spacing w:line="276" w:lineRule="auto"/>
      <w:ind w:left="283" w:firstLine="0"/>
      <w:jc w:val="left"/>
    </w:pPr>
    <w:rPr>
      <w:rFonts w:ascii="Calibri" w:hAnsi="Calibri"/>
    </w:rPr>
  </w:style>
  <w:style w:type="character" w:customStyle="1" w:styleId="affff2">
    <w:name w:val="Основной текст с отступом Знак"/>
    <w:basedOn w:val="af"/>
    <w:link w:val="affff1"/>
    <w:rsid w:val="005E4F4B"/>
    <w:rPr>
      <w:rFonts w:ascii="Calibri" w:eastAsia="Calibri" w:hAnsi="Calibri"/>
      <w:sz w:val="22"/>
      <w:szCs w:val="22"/>
      <w:lang w:eastAsia="en-US"/>
    </w:rPr>
  </w:style>
  <w:style w:type="table" w:styleId="82">
    <w:name w:val="Table Grid 8"/>
    <w:basedOn w:val="af0"/>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3">
    <w:name w:val="Подрисуночный текст"/>
    <w:basedOn w:val="ae"/>
    <w:next w:val="ae"/>
    <w:link w:val="affff4"/>
    <w:rsid w:val="005E4F4B"/>
    <w:pPr>
      <w:keepNext/>
      <w:jc w:val="center"/>
    </w:pPr>
    <w:rPr>
      <w:lang w:eastAsia="ru-RU"/>
    </w:rPr>
  </w:style>
  <w:style w:type="character" w:customStyle="1" w:styleId="affff4">
    <w:name w:val="Подрисуночный текст Знак"/>
    <w:basedOn w:val="af"/>
    <w:link w:val="affff3"/>
    <w:rsid w:val="005E4F4B"/>
    <w:rPr>
      <w:rFonts w:ascii="Arial" w:eastAsia="Microsoft YaHei" w:hAnsi="Arial"/>
      <w:sz w:val="22"/>
      <w:szCs w:val="22"/>
    </w:rPr>
  </w:style>
  <w:style w:type="paragraph" w:styleId="affff5">
    <w:name w:val="List Continue"/>
    <w:basedOn w:val="aff6"/>
    <w:rsid w:val="005E4F4B"/>
  </w:style>
  <w:style w:type="paragraph" w:styleId="2f">
    <w:name w:val="List Continue 2"/>
    <w:basedOn w:val="affff5"/>
    <w:rsid w:val="005E4F4B"/>
    <w:pPr>
      <w:ind w:left="2160"/>
    </w:pPr>
  </w:style>
  <w:style w:type="paragraph" w:styleId="3a">
    <w:name w:val="List Continue 3"/>
    <w:basedOn w:val="affff5"/>
    <w:rsid w:val="005E4F4B"/>
    <w:pPr>
      <w:ind w:left="2520"/>
    </w:pPr>
  </w:style>
  <w:style w:type="paragraph" w:styleId="47">
    <w:name w:val="List Continue 4"/>
    <w:basedOn w:val="affff5"/>
    <w:rsid w:val="005E4F4B"/>
    <w:pPr>
      <w:ind w:left="2880"/>
    </w:pPr>
  </w:style>
  <w:style w:type="paragraph" w:styleId="58">
    <w:name w:val="List Continue 5"/>
    <w:basedOn w:val="affff5"/>
    <w:rsid w:val="005E4F4B"/>
    <w:pPr>
      <w:ind w:left="3240"/>
    </w:pPr>
  </w:style>
  <w:style w:type="paragraph" w:styleId="2f0">
    <w:name w:val="Body Text Indent 2"/>
    <w:basedOn w:val="ae"/>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
    <w:link w:val="2f0"/>
    <w:uiPriority w:val="99"/>
    <w:rsid w:val="005E4F4B"/>
    <w:rPr>
      <w:rFonts w:ascii="Arial" w:hAnsi="Arial"/>
      <w:spacing w:val="-5"/>
      <w:lang w:val="en-US" w:eastAsia="en-US"/>
    </w:rPr>
  </w:style>
  <w:style w:type="paragraph" w:styleId="3b">
    <w:name w:val="Body Text Indent 3"/>
    <w:basedOn w:val="ae"/>
    <w:link w:val="3c"/>
    <w:rsid w:val="005E4F4B"/>
    <w:pPr>
      <w:ind w:firstLine="709"/>
    </w:pPr>
    <w:rPr>
      <w:rFonts w:eastAsia="Times New Roman"/>
      <w:color w:val="444444"/>
      <w:szCs w:val="20"/>
      <w:lang w:eastAsia="ru-RU"/>
    </w:rPr>
  </w:style>
  <w:style w:type="character" w:customStyle="1" w:styleId="3c">
    <w:name w:val="Основной текст с отступом 3 Знак"/>
    <w:basedOn w:val="af"/>
    <w:link w:val="3b"/>
    <w:rsid w:val="005E4F4B"/>
    <w:rPr>
      <w:color w:val="444444"/>
      <w:sz w:val="24"/>
    </w:rPr>
  </w:style>
  <w:style w:type="table" w:styleId="2f2">
    <w:name w:val="Table Grid 2"/>
    <w:basedOn w:val="af0"/>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4">
    <w:name w:val="Table Grid 1"/>
    <w:basedOn w:val="af0"/>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d">
    <w:name w:val="Body Text 3"/>
    <w:basedOn w:val="ae"/>
    <w:link w:val="3e"/>
    <w:rsid w:val="007D5ADC"/>
    <w:pPr>
      <w:ind w:firstLine="0"/>
      <w:jc w:val="left"/>
    </w:pPr>
    <w:rPr>
      <w:rFonts w:eastAsia="Times New Roman"/>
      <w:sz w:val="16"/>
      <w:szCs w:val="16"/>
      <w:lang w:eastAsia="ru-RU"/>
    </w:rPr>
  </w:style>
  <w:style w:type="character" w:customStyle="1" w:styleId="3e">
    <w:name w:val="Основной текст 3 Знак"/>
    <w:basedOn w:val="af"/>
    <w:link w:val="3d"/>
    <w:rsid w:val="007D5ADC"/>
    <w:rPr>
      <w:sz w:val="16"/>
      <w:szCs w:val="16"/>
    </w:rPr>
  </w:style>
  <w:style w:type="paragraph" w:customStyle="1" w:styleId="affff6">
    <w:name w:val="Подпись рисунков/таблиц"/>
    <w:basedOn w:val="afff4"/>
    <w:uiPriority w:val="99"/>
    <w:rsid w:val="00ED2129"/>
    <w:pPr>
      <w:keepNext/>
      <w:ind w:firstLine="426"/>
    </w:pPr>
    <w:rPr>
      <w:rFonts w:eastAsia="Times New Roman"/>
      <w:color w:val="548DD4" w:themeColor="text2" w:themeTint="99"/>
      <w:lang w:eastAsia="ru-RU"/>
    </w:rPr>
  </w:style>
  <w:style w:type="paragraph" w:customStyle="1" w:styleId="19">
    <w:name w:val="Маркированный_1"/>
    <w:basedOn w:val="ae"/>
    <w:link w:val="1f5"/>
    <w:rsid w:val="00640466"/>
    <w:pPr>
      <w:numPr>
        <w:ilvl w:val="1"/>
        <w:numId w:val="6"/>
      </w:numPr>
      <w:tabs>
        <w:tab w:val="left" w:pos="900"/>
      </w:tabs>
      <w:ind w:left="0" w:firstLine="720"/>
    </w:pPr>
    <w:rPr>
      <w:rFonts w:eastAsia="Times New Roman"/>
      <w:lang w:eastAsia="ru-RU"/>
    </w:rPr>
  </w:style>
  <w:style w:type="character" w:customStyle="1" w:styleId="1f5">
    <w:name w:val="Маркированный_1 Знак"/>
    <w:basedOn w:val="af"/>
    <w:link w:val="19"/>
    <w:rsid w:val="00640466"/>
    <w:rPr>
      <w:rFonts w:ascii="Times New Roman" w:eastAsia="Times New Roman" w:hAnsi="Times New Roman" w:cs="Times New Roman"/>
      <w:sz w:val="24"/>
      <w:szCs w:val="24"/>
      <w:lang w:val="ru-RU" w:eastAsia="ru-RU" w:bidi="ar-SA"/>
    </w:rPr>
  </w:style>
  <w:style w:type="paragraph" w:styleId="affff7">
    <w:name w:val="Body Text"/>
    <w:aliases w:val="TabelTekst,text,Body Text2, Char,Body Text2 Char Char Char Char Char Char Char Char Char,Char,Main text,Body Text Char2 Char,Body Text Char1 Char Char,Body Text Char Char Char Char,TabelTekst Char Char Char Char"/>
    <w:basedOn w:val="ae"/>
    <w:link w:val="affff8"/>
    <w:uiPriority w:val="99"/>
    <w:qFormat/>
    <w:rsid w:val="00C700BB"/>
  </w:style>
  <w:style w:type="character" w:customStyle="1" w:styleId="affff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
    <w:link w:val="affff7"/>
    <w:uiPriority w:val="99"/>
    <w:rsid w:val="00C700BB"/>
    <w:rPr>
      <w:rFonts w:ascii="Arial" w:eastAsia="Microsoft YaHei" w:hAnsi="Arial"/>
      <w:spacing w:val="-5"/>
      <w:sz w:val="22"/>
      <w:szCs w:val="22"/>
      <w:lang w:eastAsia="en-US"/>
    </w:rPr>
  </w:style>
  <w:style w:type="paragraph" w:styleId="affff9">
    <w:name w:val="annotation subject"/>
    <w:basedOn w:val="af8"/>
    <w:next w:val="af8"/>
    <w:link w:val="affffa"/>
    <w:uiPriority w:val="99"/>
    <w:rsid w:val="0074589A"/>
    <w:rPr>
      <w:b/>
      <w:bCs/>
      <w:sz w:val="20"/>
      <w:szCs w:val="20"/>
    </w:rPr>
  </w:style>
  <w:style w:type="character" w:customStyle="1" w:styleId="affffa">
    <w:name w:val="Тема примечания Знак"/>
    <w:basedOn w:val="af9"/>
    <w:link w:val="affff9"/>
    <w:uiPriority w:val="99"/>
    <w:rsid w:val="0074589A"/>
    <w:rPr>
      <w:rFonts w:ascii="Arial" w:eastAsia="Microsoft YaHei" w:hAnsi="Arial"/>
      <w:b/>
      <w:bCs/>
      <w:spacing w:val="-5"/>
      <w:sz w:val="16"/>
      <w:lang w:val="en-US" w:eastAsia="en-US"/>
    </w:rPr>
  </w:style>
  <w:style w:type="numbering" w:customStyle="1" w:styleId="1f6">
    <w:name w:val="Нет списка1"/>
    <w:next w:val="af1"/>
    <w:uiPriority w:val="99"/>
    <w:semiHidden/>
    <w:unhideWhenUsed/>
    <w:rsid w:val="00C73384"/>
  </w:style>
  <w:style w:type="paragraph" w:customStyle="1" w:styleId="BodyTextKeep">
    <w:name w:val="Body Text Keep"/>
    <w:basedOn w:val="ae"/>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e"/>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e"/>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09">
    <w:name w:val="xl10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0">
    <w:name w:val="xl11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1">
    <w:name w:val="xl11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2">
    <w:name w:val="xl11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3">
    <w:name w:val="xl11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4">
    <w:name w:val="xl11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5">
    <w:name w:val="xl11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lang w:eastAsia="ru-RU"/>
    </w:rPr>
  </w:style>
  <w:style w:type="paragraph" w:customStyle="1" w:styleId="xl116">
    <w:name w:val="xl11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lang w:eastAsia="ru-RU"/>
    </w:rPr>
  </w:style>
  <w:style w:type="paragraph" w:customStyle="1" w:styleId="xl117">
    <w:name w:val="xl11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lang w:eastAsia="ru-RU"/>
    </w:rPr>
  </w:style>
  <w:style w:type="paragraph" w:customStyle="1" w:styleId="xl118">
    <w:name w:val="xl11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9">
    <w:name w:val="xl11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20">
    <w:name w:val="xl120"/>
    <w:basedOn w:val="ae"/>
    <w:rsid w:val="00161859"/>
    <w:pP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21">
    <w:name w:val="xl12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22">
    <w:name w:val="xl12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23">
    <w:name w:val="xl12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124">
    <w:name w:val="xl12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paragraph" w:customStyle="1" w:styleId="xl125">
    <w:name w:val="xl12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26">
    <w:name w:val="xl12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30">
    <w:name w:val="xl13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e"/>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33">
    <w:name w:val="xl133"/>
    <w:basedOn w:val="ae"/>
    <w:rsid w:val="00161859"/>
    <w:pP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34">
    <w:name w:val="xl13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lang w:eastAsia="ru-RU"/>
    </w:rPr>
  </w:style>
  <w:style w:type="paragraph" w:customStyle="1" w:styleId="xl135">
    <w:name w:val="xl13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lang w:eastAsia="ru-RU"/>
    </w:rPr>
  </w:style>
  <w:style w:type="paragraph" w:customStyle="1" w:styleId="xl136">
    <w:name w:val="xl13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7">
    <w:name w:val="xl13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8">
    <w:name w:val="xl13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9">
    <w:name w:val="xl13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0">
    <w:name w:val="xl14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1">
    <w:name w:val="xl14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2">
    <w:name w:val="xl14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3">
    <w:name w:val="xl143"/>
    <w:basedOn w:val="ae"/>
    <w:rsid w:val="00161859"/>
    <w:pP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4">
    <w:name w:val="xl14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5">
    <w:name w:val="xl14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6">
    <w:name w:val="xl146"/>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7">
    <w:name w:val="xl147"/>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8">
    <w:name w:val="xl148"/>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9">
    <w:name w:val="xl149"/>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lang w:eastAsia="ru-RU"/>
    </w:rPr>
  </w:style>
  <w:style w:type="paragraph" w:customStyle="1" w:styleId="xl150">
    <w:name w:val="xl15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1">
    <w:name w:val="xl15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52">
    <w:name w:val="xl15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53">
    <w:name w:val="xl15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4">
    <w:name w:val="xl154"/>
    <w:basedOn w:val="ae"/>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5">
    <w:name w:val="xl155"/>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6">
    <w:name w:val="xl156"/>
    <w:basedOn w:val="ae"/>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57">
    <w:name w:val="xl157"/>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58">
    <w:name w:val="xl158"/>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9">
    <w:name w:val="xl159"/>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60">
    <w:name w:val="xl160"/>
    <w:basedOn w:val="ae"/>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61">
    <w:name w:val="xl161"/>
    <w:basedOn w:val="ae"/>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2">
    <w:name w:val="xl162"/>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lang w:eastAsia="ru-RU"/>
    </w:rPr>
  </w:style>
  <w:style w:type="paragraph" w:customStyle="1" w:styleId="xl163">
    <w:name w:val="xl163"/>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4">
    <w:name w:val="xl164"/>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lang w:eastAsia="ru-RU"/>
    </w:rPr>
  </w:style>
  <w:style w:type="paragraph" w:customStyle="1" w:styleId="xl165">
    <w:name w:val="xl165"/>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lang w:eastAsia="ru-RU"/>
    </w:rPr>
  </w:style>
  <w:style w:type="paragraph" w:customStyle="1" w:styleId="xl166">
    <w:name w:val="xl166"/>
    <w:basedOn w:val="ae"/>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7">
    <w:name w:val="xl167"/>
    <w:basedOn w:val="ae"/>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8">
    <w:name w:val="xl168"/>
    <w:basedOn w:val="ae"/>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9">
    <w:name w:val="xl169"/>
    <w:basedOn w:val="ae"/>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70">
    <w:name w:val="xl170"/>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71">
    <w:name w:val="xl171"/>
    <w:basedOn w:val="ae"/>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character" w:styleId="affffb">
    <w:name w:val="Placeholder Text"/>
    <w:basedOn w:val="af"/>
    <w:uiPriority w:val="99"/>
    <w:semiHidden/>
    <w:rsid w:val="00D808CB"/>
    <w:rPr>
      <w:color w:val="808080"/>
    </w:rPr>
  </w:style>
  <w:style w:type="paragraph" w:styleId="affffc">
    <w:name w:val="No Spacing"/>
    <w:link w:val="affffd"/>
    <w:uiPriority w:val="1"/>
    <w:qFormat/>
    <w:rsid w:val="00036A38"/>
    <w:rPr>
      <w:rFonts w:asciiTheme="minorHAnsi" w:eastAsiaTheme="minorEastAsia" w:hAnsiTheme="minorHAnsi" w:cstheme="minorBidi"/>
    </w:rPr>
  </w:style>
  <w:style w:type="character" w:customStyle="1" w:styleId="affffd">
    <w:name w:val="Без интервала Знак"/>
    <w:basedOn w:val="af"/>
    <w:link w:val="affffc"/>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e"/>
    <w:next w:val="ae"/>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7">
    <w:name w:val="Светлая заливка1"/>
    <w:basedOn w:val="af0"/>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f0"/>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e"/>
    <w:link w:val="2f4"/>
    <w:rsid w:val="00836986"/>
    <w:pPr>
      <w:spacing w:line="480" w:lineRule="auto"/>
      <w:ind w:firstLine="0"/>
      <w:jc w:val="left"/>
    </w:pPr>
    <w:rPr>
      <w:rFonts w:eastAsia="Times New Roman"/>
      <w:lang w:eastAsia="ru-RU"/>
    </w:rPr>
  </w:style>
  <w:style w:type="character" w:customStyle="1" w:styleId="2f4">
    <w:name w:val="Основной текст 2 Знак"/>
    <w:basedOn w:val="af"/>
    <w:link w:val="2f3"/>
    <w:rsid w:val="00836986"/>
    <w:rPr>
      <w:sz w:val="24"/>
      <w:szCs w:val="24"/>
    </w:rPr>
  </w:style>
  <w:style w:type="paragraph" w:customStyle="1" w:styleId="xl64">
    <w:name w:val="xl64"/>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e"/>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e">
    <w:name w:val="Strong"/>
    <w:uiPriority w:val="22"/>
    <w:qFormat/>
    <w:rsid w:val="00105A3E"/>
    <w:rPr>
      <w:b/>
      <w:bCs/>
    </w:rPr>
  </w:style>
  <w:style w:type="table" w:customStyle="1" w:styleId="250">
    <w:name w:val="Сетка таблицы25"/>
    <w:basedOn w:val="af0"/>
    <w:next w:val="affc"/>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0"/>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e"/>
    <w:rsid w:val="000E27D4"/>
    <w:pPr>
      <w:spacing w:before="100" w:beforeAutospacing="1" w:after="100" w:afterAutospacing="1"/>
      <w:ind w:firstLine="0"/>
      <w:jc w:val="center"/>
      <w:textAlignment w:val="center"/>
    </w:pPr>
    <w:rPr>
      <w:rFonts w:eastAsia="Times New Roman"/>
      <w:lang w:eastAsia="ru-RU"/>
    </w:rPr>
  </w:style>
  <w:style w:type="paragraph" w:customStyle="1" w:styleId="xl72">
    <w:name w:val="xl72"/>
    <w:basedOn w:val="ae"/>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lang w:eastAsia="ru-RU"/>
    </w:rPr>
  </w:style>
  <w:style w:type="paragraph" w:customStyle="1" w:styleId="xl73">
    <w:name w:val="xl73"/>
    <w:basedOn w:val="ae"/>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lang w:eastAsia="ru-RU"/>
    </w:rPr>
  </w:style>
  <w:style w:type="paragraph" w:customStyle="1" w:styleId="xl74">
    <w:name w:val="xl74"/>
    <w:basedOn w:val="ae"/>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eastAsia="Times New Roman"/>
      <w:b/>
      <w:bCs/>
      <w:lang w:eastAsia="ru-RU"/>
    </w:rPr>
  </w:style>
  <w:style w:type="paragraph" w:customStyle="1" w:styleId="xl75">
    <w:name w:val="xl75"/>
    <w:basedOn w:val="ae"/>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lang w:eastAsia="ru-RU"/>
    </w:rPr>
  </w:style>
  <w:style w:type="paragraph" w:customStyle="1" w:styleId="xl76">
    <w:name w:val="xl76"/>
    <w:basedOn w:val="ae"/>
    <w:rsid w:val="000E27D4"/>
    <w:pPr>
      <w:spacing w:before="100" w:beforeAutospacing="1" w:after="100" w:afterAutospacing="1"/>
      <w:ind w:firstLine="0"/>
      <w:jc w:val="left"/>
      <w:textAlignment w:val="center"/>
    </w:pPr>
    <w:rPr>
      <w:rFonts w:eastAsia="Times New Roman"/>
      <w:lang w:eastAsia="ru-RU"/>
    </w:rPr>
  </w:style>
  <w:style w:type="paragraph" w:customStyle="1" w:styleId="xl77">
    <w:name w:val="xl77"/>
    <w:basedOn w:val="ae"/>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b/>
      <w:bCs/>
      <w:sz w:val="28"/>
      <w:szCs w:val="28"/>
      <w:lang w:eastAsia="ru-RU"/>
    </w:rPr>
  </w:style>
  <w:style w:type="paragraph" w:customStyle="1" w:styleId="xl78">
    <w:name w:val="xl78"/>
    <w:basedOn w:val="ae"/>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lang w:eastAsia="ru-RU"/>
    </w:rPr>
  </w:style>
  <w:style w:type="paragraph" w:customStyle="1" w:styleId="xl79">
    <w:name w:val="xl79"/>
    <w:basedOn w:val="ae"/>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ru-RU"/>
    </w:rPr>
  </w:style>
  <w:style w:type="paragraph" w:customStyle="1" w:styleId="xl80">
    <w:name w:val="xl80"/>
    <w:basedOn w:val="ae"/>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table" w:customStyle="1" w:styleId="3f">
    <w:name w:val="Сетка таблицы3"/>
    <w:basedOn w:val="af0"/>
    <w:next w:val="affc"/>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lang w:eastAsia="ru-RU"/>
    </w:rPr>
  </w:style>
  <w:style w:type="paragraph" w:customStyle="1" w:styleId="xl91">
    <w:name w:val="xl91"/>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lang w:eastAsia="ru-RU"/>
    </w:rPr>
  </w:style>
  <w:style w:type="paragraph" w:customStyle="1" w:styleId="xl93">
    <w:name w:val="xl93"/>
    <w:basedOn w:val="ae"/>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e"/>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e"/>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paragraph" w:customStyle="1" w:styleId="3f0">
    <w:name w:val="Заголовок 3 уровкнь"/>
    <w:basedOn w:val="14"/>
    <w:link w:val="3f1"/>
    <w:autoRedefine/>
    <w:rsid w:val="00374242"/>
    <w:pPr>
      <w:pageBreakBefore w:val="0"/>
      <w:spacing w:before="240" w:line="240" w:lineRule="auto"/>
      <w:mirrorIndents/>
      <w:outlineLvl w:val="9"/>
    </w:pPr>
    <w:rPr>
      <w:kern w:val="28"/>
      <w:sz w:val="24"/>
    </w:rPr>
  </w:style>
  <w:style w:type="paragraph" w:customStyle="1" w:styleId="2f6">
    <w:name w:val="Заголовок 2 ур"/>
    <w:basedOn w:val="14"/>
    <w:link w:val="2f7"/>
    <w:autoRedefine/>
    <w:rsid w:val="00E54EB3"/>
    <w:pPr>
      <w:pageBreakBefore w:val="0"/>
      <w:tabs>
        <w:tab w:val="num" w:pos="846"/>
        <w:tab w:val="left" w:pos="1080"/>
      </w:tabs>
      <w:spacing w:before="240" w:line="240" w:lineRule="auto"/>
      <w:mirrorIndents/>
      <w:outlineLvl w:val="9"/>
    </w:pPr>
    <w:rPr>
      <w:rFonts w:eastAsia="Times New Roman"/>
      <w:bCs/>
      <w:color w:val="1F497D"/>
      <w:lang w:eastAsia="ru-RU"/>
    </w:rPr>
  </w:style>
  <w:style w:type="character" w:customStyle="1" w:styleId="3f1">
    <w:name w:val="Заголовок 3 уровкнь Знак"/>
    <w:basedOn w:val="1c"/>
    <w:link w:val="3f0"/>
    <w:rsid w:val="00374242"/>
    <w:rPr>
      <w:rFonts w:ascii="Times New Roman" w:eastAsia="Calibri" w:hAnsi="Times New Roman" w:cs="Times New Roman"/>
      <w:b/>
      <w:caps/>
      <w:kern w:val="28"/>
      <w:sz w:val="24"/>
      <w:szCs w:val="36"/>
      <w:lang w:val="ru-RU" w:bidi="ar-SA"/>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
    <w:rsid w:val="005D33C3"/>
    <w:rPr>
      <w:rFonts w:ascii="Arial" w:hAnsi="Arial" w:cs="Arial"/>
      <w:b/>
      <w:bCs/>
      <w:sz w:val="26"/>
      <w:szCs w:val="26"/>
      <w:lang w:val="ru-RU" w:eastAsia="ru-RU" w:bidi="ar-SA"/>
    </w:rPr>
  </w:style>
  <w:style w:type="paragraph" w:customStyle="1" w:styleId="afffff">
    <w:name w:val="Основной с отступом и интервалом"/>
    <w:basedOn w:val="affff1"/>
    <w:rsid w:val="005D33C3"/>
    <w:pPr>
      <w:tabs>
        <w:tab w:val="left" w:pos="709"/>
      </w:tabs>
      <w:spacing w:before="60" w:line="360" w:lineRule="auto"/>
      <w:ind w:left="0" w:firstLine="709"/>
      <w:jc w:val="both"/>
    </w:pPr>
    <w:rPr>
      <w:rFonts w:ascii="Times New Roman" w:eastAsia="Times New Roman" w:hAnsi="Times New Roman"/>
      <w:lang w:eastAsia="ru-RU"/>
    </w:rPr>
  </w:style>
  <w:style w:type="paragraph" w:styleId="afffff0">
    <w:name w:val="Subtitle"/>
    <w:basedOn w:val="ae"/>
    <w:next w:val="ae"/>
    <w:link w:val="afffff1"/>
    <w:uiPriority w:val="99"/>
    <w:rsid w:val="00105A3E"/>
    <w:rPr>
      <w:rFonts w:asciiTheme="majorHAnsi" w:hAnsiTheme="majorHAnsi"/>
      <w:i/>
      <w:iCs/>
      <w:smallCaps/>
      <w:spacing w:val="10"/>
      <w:sz w:val="28"/>
      <w:szCs w:val="28"/>
    </w:rPr>
  </w:style>
  <w:style w:type="character" w:customStyle="1" w:styleId="afffff1">
    <w:name w:val="Подзаголовок Знак"/>
    <w:basedOn w:val="af"/>
    <w:link w:val="afffff0"/>
    <w:uiPriority w:val="99"/>
    <w:rsid w:val="00105A3E"/>
    <w:rPr>
      <w:i/>
      <w:iCs/>
      <w:smallCaps/>
      <w:spacing w:val="10"/>
      <w:sz w:val="28"/>
      <w:szCs w:val="28"/>
    </w:rPr>
  </w:style>
  <w:style w:type="paragraph" w:customStyle="1" w:styleId="afffff2">
    <w:name w:val="Стиль полужирный все прописные"/>
    <w:basedOn w:val="ae"/>
    <w:link w:val="afffff3"/>
    <w:rsid w:val="005D33C3"/>
    <w:pPr>
      <w:tabs>
        <w:tab w:val="num" w:pos="0"/>
      </w:tabs>
      <w:ind w:firstLine="709"/>
    </w:pPr>
    <w:rPr>
      <w:rFonts w:eastAsia="Times New Roman"/>
      <w:sz w:val="26"/>
      <w:szCs w:val="26"/>
      <w:lang w:eastAsia="ru-RU"/>
    </w:rPr>
  </w:style>
  <w:style w:type="character" w:customStyle="1" w:styleId="afffff3">
    <w:name w:val="Стиль полужирный все прописные Знак"/>
    <w:basedOn w:val="af"/>
    <w:link w:val="afffff2"/>
    <w:rsid w:val="005D33C3"/>
    <w:rPr>
      <w:sz w:val="26"/>
      <w:szCs w:val="26"/>
    </w:rPr>
  </w:style>
  <w:style w:type="paragraph" w:customStyle="1" w:styleId="afffff4">
    <w:name w:val="Ввод осн.текста"/>
    <w:basedOn w:val="ae"/>
    <w:link w:val="afffff5"/>
    <w:rsid w:val="005D33C3"/>
    <w:pPr>
      <w:tabs>
        <w:tab w:val="num" w:pos="343"/>
      </w:tabs>
      <w:ind w:left="343" w:firstLine="737"/>
    </w:pPr>
    <w:rPr>
      <w:rFonts w:eastAsia="Times New Roman"/>
      <w:sz w:val="26"/>
      <w:szCs w:val="26"/>
      <w:lang w:eastAsia="ru-RU"/>
    </w:rPr>
  </w:style>
  <w:style w:type="character" w:customStyle="1" w:styleId="afffff5">
    <w:name w:val="Ввод осн.текста Знак"/>
    <w:basedOn w:val="af"/>
    <w:link w:val="afffff4"/>
    <w:locked/>
    <w:rsid w:val="005D33C3"/>
    <w:rPr>
      <w:sz w:val="26"/>
      <w:szCs w:val="26"/>
    </w:rPr>
  </w:style>
  <w:style w:type="paragraph" w:customStyle="1" w:styleId="12125">
    <w:name w:val="Стиль 12 пт По ширине Первая строка:  125 см Междустр.интервал:..."/>
    <w:basedOn w:val="ae"/>
    <w:rsid w:val="005D33C3"/>
    <w:pPr>
      <w:ind w:firstLine="709"/>
    </w:pPr>
    <w:rPr>
      <w:rFonts w:eastAsia="Times New Roman"/>
      <w:sz w:val="26"/>
      <w:szCs w:val="20"/>
      <w:lang w:eastAsia="ru-RU"/>
    </w:rPr>
  </w:style>
  <w:style w:type="paragraph" w:customStyle="1" w:styleId="xl184">
    <w:name w:val="xl184"/>
    <w:basedOn w:val="ae"/>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5">
    <w:name w:val="xl185"/>
    <w:basedOn w:val="ae"/>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6">
    <w:name w:val="xl186"/>
    <w:basedOn w:val="ae"/>
    <w:rsid w:val="005D33C3"/>
    <w:pPr>
      <w:spacing w:before="100" w:beforeAutospacing="1" w:after="100" w:afterAutospacing="1"/>
      <w:ind w:firstLine="709"/>
      <w:textAlignment w:val="center"/>
    </w:pPr>
    <w:rPr>
      <w:rFonts w:eastAsia="Times New Roman"/>
      <w:color w:val="000000"/>
      <w:sz w:val="26"/>
      <w:szCs w:val="26"/>
      <w:lang w:eastAsia="ru-RU"/>
    </w:rPr>
  </w:style>
  <w:style w:type="paragraph" w:customStyle="1" w:styleId="xl187">
    <w:name w:val="xl187"/>
    <w:basedOn w:val="ae"/>
    <w:rsid w:val="005D33C3"/>
    <w:pPr>
      <w:spacing w:before="100" w:beforeAutospacing="1" w:after="100" w:afterAutospacing="1"/>
      <w:ind w:firstLine="709"/>
      <w:textAlignment w:val="center"/>
    </w:pPr>
    <w:rPr>
      <w:rFonts w:eastAsia="Times New Roman"/>
      <w:i/>
      <w:iCs/>
      <w:sz w:val="26"/>
      <w:szCs w:val="26"/>
      <w:lang w:eastAsia="ru-RU"/>
    </w:rPr>
  </w:style>
  <w:style w:type="paragraph" w:customStyle="1" w:styleId="xl188">
    <w:name w:val="xl188"/>
    <w:basedOn w:val="ae"/>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9">
    <w:name w:val="xl189"/>
    <w:basedOn w:val="ae"/>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18"/>
      <w:szCs w:val="18"/>
      <w:lang w:eastAsia="ru-RU"/>
    </w:rPr>
  </w:style>
  <w:style w:type="paragraph" w:customStyle="1" w:styleId="xl190">
    <w:name w:val="xl190"/>
    <w:basedOn w:val="ae"/>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26"/>
      <w:szCs w:val="26"/>
      <w:lang w:eastAsia="ru-RU"/>
    </w:rPr>
  </w:style>
  <w:style w:type="paragraph" w:customStyle="1" w:styleId="xl191">
    <w:name w:val="xl191"/>
    <w:basedOn w:val="ae"/>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26"/>
      <w:szCs w:val="26"/>
      <w:lang w:eastAsia="ru-RU"/>
    </w:rPr>
  </w:style>
  <w:style w:type="paragraph" w:customStyle="1" w:styleId="xl192">
    <w:name w:val="xl192"/>
    <w:basedOn w:val="ae"/>
    <w:rsid w:val="005D33C3"/>
    <w:pPr>
      <w:shd w:val="clear" w:color="auto" w:fill="C0C0C0"/>
      <w:spacing w:before="100" w:beforeAutospacing="1" w:after="100" w:afterAutospacing="1"/>
      <w:ind w:firstLine="709"/>
      <w:textAlignment w:val="center"/>
    </w:pPr>
    <w:rPr>
      <w:rFonts w:eastAsia="Times New Roman"/>
      <w:b/>
      <w:bCs/>
      <w:lang w:eastAsia="ru-RU"/>
    </w:rPr>
  </w:style>
  <w:style w:type="paragraph" w:customStyle="1" w:styleId="xl193">
    <w:name w:val="xl193"/>
    <w:basedOn w:val="ae"/>
    <w:rsid w:val="005D33C3"/>
    <w:pPr>
      <w:shd w:val="clear" w:color="auto" w:fill="C0C0C0"/>
      <w:spacing w:before="100" w:beforeAutospacing="1" w:after="100" w:afterAutospacing="1"/>
      <w:ind w:firstLine="709"/>
      <w:jc w:val="center"/>
      <w:textAlignment w:val="center"/>
    </w:pPr>
    <w:rPr>
      <w:rFonts w:eastAsia="Times New Roman"/>
      <w:b/>
      <w:bCs/>
      <w:sz w:val="26"/>
      <w:szCs w:val="26"/>
      <w:lang w:eastAsia="ru-RU"/>
    </w:rPr>
  </w:style>
  <w:style w:type="paragraph" w:customStyle="1" w:styleId="xl194">
    <w:name w:val="xl194"/>
    <w:basedOn w:val="ae"/>
    <w:rsid w:val="005D33C3"/>
    <w:pPr>
      <w:spacing w:before="100" w:beforeAutospacing="1" w:after="100" w:afterAutospacing="1"/>
      <w:ind w:firstLine="709"/>
      <w:textAlignment w:val="center"/>
    </w:pPr>
    <w:rPr>
      <w:rFonts w:eastAsia="Times New Roman"/>
      <w:b/>
      <w:bCs/>
      <w:sz w:val="18"/>
      <w:szCs w:val="18"/>
      <w:lang w:eastAsia="ru-RU"/>
    </w:rPr>
  </w:style>
  <w:style w:type="paragraph" w:customStyle="1" w:styleId="xl195">
    <w:name w:val="xl195"/>
    <w:basedOn w:val="ae"/>
    <w:rsid w:val="005D33C3"/>
    <w:pPr>
      <w:spacing w:before="100" w:beforeAutospacing="1" w:after="100" w:afterAutospacing="1"/>
      <w:ind w:firstLine="709"/>
      <w:jc w:val="center"/>
      <w:textAlignment w:val="center"/>
    </w:pPr>
    <w:rPr>
      <w:rFonts w:eastAsia="Times New Roman"/>
      <w:b/>
      <w:bCs/>
      <w:sz w:val="18"/>
      <w:szCs w:val="18"/>
      <w:lang w:eastAsia="ru-RU"/>
    </w:rPr>
  </w:style>
  <w:style w:type="paragraph" w:customStyle="1" w:styleId="xl196">
    <w:name w:val="xl196"/>
    <w:basedOn w:val="ae"/>
    <w:rsid w:val="005D33C3"/>
    <w:pPr>
      <w:shd w:val="clear" w:color="auto" w:fill="CCFFCC"/>
      <w:spacing w:before="100" w:beforeAutospacing="1" w:after="100" w:afterAutospacing="1"/>
      <w:ind w:firstLine="709"/>
      <w:textAlignment w:val="center"/>
    </w:pPr>
    <w:rPr>
      <w:rFonts w:eastAsia="Times New Roman"/>
      <w:b/>
      <w:bCs/>
      <w:lang w:eastAsia="ru-RU"/>
    </w:rPr>
  </w:style>
  <w:style w:type="paragraph" w:customStyle="1" w:styleId="xl197">
    <w:name w:val="xl197"/>
    <w:basedOn w:val="ae"/>
    <w:rsid w:val="005D33C3"/>
    <w:pPr>
      <w:shd w:val="clear" w:color="auto" w:fill="CCFFCC"/>
      <w:spacing w:before="100" w:beforeAutospacing="1" w:after="100" w:afterAutospacing="1"/>
      <w:ind w:firstLine="709"/>
      <w:jc w:val="center"/>
      <w:textAlignment w:val="center"/>
    </w:pPr>
    <w:rPr>
      <w:rFonts w:eastAsia="Times New Roman"/>
      <w:b/>
      <w:bCs/>
      <w:sz w:val="26"/>
      <w:szCs w:val="26"/>
      <w:lang w:eastAsia="ru-RU"/>
    </w:rPr>
  </w:style>
  <w:style w:type="paragraph" w:customStyle="1" w:styleId="xl198">
    <w:name w:val="xl198"/>
    <w:basedOn w:val="ae"/>
    <w:rsid w:val="005D33C3"/>
    <w:pPr>
      <w:spacing w:before="100" w:beforeAutospacing="1" w:after="100" w:afterAutospacing="1"/>
      <w:ind w:firstLine="709"/>
      <w:textAlignment w:val="center"/>
    </w:pPr>
    <w:rPr>
      <w:rFonts w:eastAsia="Times New Roman"/>
      <w:sz w:val="26"/>
      <w:szCs w:val="26"/>
      <w:u w:val="single"/>
      <w:lang w:eastAsia="ru-RU"/>
    </w:rPr>
  </w:style>
  <w:style w:type="paragraph" w:customStyle="1" w:styleId="xl199">
    <w:name w:val="xl199"/>
    <w:basedOn w:val="ae"/>
    <w:rsid w:val="005D33C3"/>
    <w:pPr>
      <w:shd w:val="clear" w:color="auto" w:fill="C0C0C0"/>
      <w:spacing w:before="100" w:beforeAutospacing="1" w:after="100" w:afterAutospacing="1"/>
      <w:ind w:firstLine="709"/>
      <w:jc w:val="center"/>
      <w:textAlignment w:val="center"/>
    </w:pPr>
    <w:rPr>
      <w:rFonts w:eastAsia="Times New Roman"/>
      <w:b/>
      <w:bCs/>
      <w:sz w:val="26"/>
      <w:szCs w:val="26"/>
      <w:u w:val="single"/>
      <w:lang w:eastAsia="ru-RU"/>
    </w:rPr>
  </w:style>
  <w:style w:type="paragraph" w:customStyle="1" w:styleId="xl200">
    <w:name w:val="xl200"/>
    <w:basedOn w:val="ae"/>
    <w:rsid w:val="005D33C3"/>
    <w:pPr>
      <w:spacing w:before="100" w:beforeAutospacing="1" w:after="100" w:afterAutospacing="1"/>
      <w:ind w:firstLine="709"/>
      <w:textAlignment w:val="center"/>
    </w:pPr>
    <w:rPr>
      <w:rFonts w:eastAsia="Times New Roman"/>
      <w:sz w:val="26"/>
      <w:szCs w:val="26"/>
      <w:u w:val="single"/>
      <w:lang w:eastAsia="ru-RU"/>
    </w:rPr>
  </w:style>
  <w:style w:type="paragraph" w:customStyle="1" w:styleId="xl201">
    <w:name w:val="xl201"/>
    <w:basedOn w:val="ae"/>
    <w:rsid w:val="005D33C3"/>
    <w:pPr>
      <w:shd w:val="clear" w:color="auto" w:fill="C0C0C0"/>
      <w:spacing w:before="100" w:beforeAutospacing="1" w:after="100" w:afterAutospacing="1"/>
      <w:ind w:firstLine="709"/>
      <w:jc w:val="center"/>
      <w:textAlignment w:val="center"/>
    </w:pPr>
    <w:rPr>
      <w:rFonts w:eastAsia="Times New Roman"/>
      <w:b/>
      <w:bCs/>
      <w:sz w:val="26"/>
      <w:szCs w:val="26"/>
      <w:u w:val="single"/>
      <w:lang w:eastAsia="ru-RU"/>
    </w:rPr>
  </w:style>
  <w:style w:type="paragraph" w:customStyle="1" w:styleId="xl202">
    <w:name w:val="xl202"/>
    <w:basedOn w:val="ae"/>
    <w:rsid w:val="005D33C3"/>
    <w:pPr>
      <w:spacing w:before="100" w:beforeAutospacing="1" w:after="100" w:afterAutospacing="1"/>
      <w:ind w:firstLine="709"/>
      <w:jc w:val="center"/>
      <w:textAlignment w:val="top"/>
    </w:pPr>
    <w:rPr>
      <w:rFonts w:eastAsia="Times New Roman"/>
      <w:b/>
      <w:bCs/>
      <w:sz w:val="32"/>
      <w:szCs w:val="32"/>
      <w:lang w:eastAsia="ru-RU"/>
    </w:rPr>
  </w:style>
  <w:style w:type="paragraph" w:customStyle="1" w:styleId="afffff6">
    <w:name w:val="заг табл"/>
    <w:basedOn w:val="ae"/>
    <w:rsid w:val="005D33C3"/>
    <w:pPr>
      <w:ind w:firstLine="709"/>
      <w:jc w:val="center"/>
    </w:pPr>
    <w:rPr>
      <w:rFonts w:eastAsia="Times New Roman"/>
      <w:sz w:val="26"/>
      <w:szCs w:val="20"/>
      <w:lang w:eastAsia="ru-RU"/>
    </w:rPr>
  </w:style>
  <w:style w:type="paragraph" w:customStyle="1" w:styleId="1f8">
    <w:name w:val="Обычный1"/>
    <w:rsid w:val="005D33C3"/>
    <w:rPr>
      <w:snapToGrid w:val="0"/>
    </w:rPr>
  </w:style>
  <w:style w:type="paragraph" w:customStyle="1" w:styleId="afffff7">
    <w:name w:val="Текст документа"/>
    <w:basedOn w:val="affff7"/>
    <w:rsid w:val="005D33C3"/>
    <w:pPr>
      <w:ind w:firstLine="720"/>
    </w:pPr>
    <w:rPr>
      <w:rFonts w:eastAsia="Times New Roman"/>
      <w:sz w:val="28"/>
      <w:szCs w:val="20"/>
      <w:lang w:eastAsia="ru-RU"/>
    </w:rPr>
  </w:style>
  <w:style w:type="paragraph" w:customStyle="1" w:styleId="afffff8">
    <w:name w:val="№ табл"/>
    <w:basedOn w:val="ae"/>
    <w:rsid w:val="005D33C3"/>
    <w:pPr>
      <w:ind w:firstLine="709"/>
      <w:jc w:val="right"/>
    </w:pPr>
    <w:rPr>
      <w:rFonts w:eastAsia="Times New Roman"/>
      <w:sz w:val="26"/>
      <w:szCs w:val="20"/>
      <w:lang w:eastAsia="ru-RU"/>
    </w:rPr>
  </w:style>
  <w:style w:type="paragraph" w:customStyle="1" w:styleId="2f8">
    <w:name w:val="заголовок 2"/>
    <w:basedOn w:val="20"/>
    <w:next w:val="ae"/>
    <w:link w:val="211"/>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9">
    <w:name w:val="Plain Text"/>
    <w:basedOn w:val="ae"/>
    <w:link w:val="afffffa"/>
    <w:rsid w:val="005D33C3"/>
    <w:pPr>
      <w:ind w:firstLine="709"/>
    </w:pPr>
    <w:rPr>
      <w:rFonts w:ascii="Courier New" w:eastAsia="Times New Roman" w:hAnsi="Courier New"/>
      <w:sz w:val="20"/>
      <w:szCs w:val="20"/>
      <w:lang w:eastAsia="ru-RU"/>
    </w:rPr>
  </w:style>
  <w:style w:type="character" w:customStyle="1" w:styleId="afffffa">
    <w:name w:val="Текст Знак"/>
    <w:basedOn w:val="af"/>
    <w:link w:val="afffff9"/>
    <w:rsid w:val="005D33C3"/>
    <w:rPr>
      <w:rFonts w:ascii="Courier New" w:hAnsi="Courier New"/>
    </w:rPr>
  </w:style>
  <w:style w:type="paragraph" w:customStyle="1" w:styleId="afffffb">
    <w:name w:val="ВАДИМ"/>
    <w:basedOn w:val="ae"/>
    <w:link w:val="afffffc"/>
    <w:autoRedefine/>
    <w:rsid w:val="005D33C3"/>
    <w:pPr>
      <w:ind w:firstLine="180"/>
    </w:pPr>
    <w:rPr>
      <w:rFonts w:eastAsia="Times New Roman" w:cs="Verdana"/>
      <w:spacing w:val="-2"/>
      <w:sz w:val="28"/>
      <w:szCs w:val="28"/>
    </w:rPr>
  </w:style>
  <w:style w:type="character" w:customStyle="1" w:styleId="afffffc">
    <w:name w:val="ВАДИМ Знак"/>
    <w:basedOn w:val="af"/>
    <w:link w:val="afffffb"/>
    <w:rsid w:val="005D33C3"/>
    <w:rPr>
      <w:rFonts w:cs="Verdana"/>
      <w:spacing w:val="-2"/>
      <w:sz w:val="28"/>
      <w:szCs w:val="28"/>
      <w:lang w:eastAsia="en-US"/>
    </w:rPr>
  </w:style>
  <w:style w:type="paragraph" w:customStyle="1" w:styleId="1f9">
    <w:name w:val="1 простой"/>
    <w:basedOn w:val="ae"/>
    <w:rsid w:val="005D33C3"/>
    <w:pPr>
      <w:tabs>
        <w:tab w:val="num" w:pos="360"/>
      </w:tabs>
      <w:ind w:firstLine="357"/>
    </w:pPr>
    <w:rPr>
      <w:rFonts w:eastAsia="Times New Roman" w:cs="Verdana"/>
      <w:sz w:val="26"/>
      <w:szCs w:val="20"/>
    </w:rPr>
  </w:style>
  <w:style w:type="character" w:customStyle="1" w:styleId="afffffd">
    <w:name w:val="Список марк. Знак"/>
    <w:basedOn w:val="af"/>
    <w:link w:val="aa"/>
    <w:locked/>
    <w:rsid w:val="005D33C3"/>
    <w:rPr>
      <w:rFonts w:ascii="Times New Roman" w:eastAsia="Times New Roman" w:hAnsi="Times New Roman" w:cs="Times New Roman"/>
      <w:sz w:val="26"/>
      <w:szCs w:val="26"/>
      <w:lang w:val="ru-RU" w:eastAsia="ru-RU" w:bidi="ar-SA"/>
    </w:rPr>
  </w:style>
  <w:style w:type="paragraph" w:customStyle="1" w:styleId="aa">
    <w:name w:val="Список марк."/>
    <w:basedOn w:val="ae"/>
    <w:link w:val="afffffd"/>
    <w:rsid w:val="005D33C3"/>
    <w:pPr>
      <w:numPr>
        <w:numId w:val="10"/>
      </w:numPr>
    </w:pPr>
    <w:rPr>
      <w:rFonts w:eastAsia="Times New Roman"/>
      <w:sz w:val="26"/>
      <w:szCs w:val="26"/>
      <w:lang w:eastAsia="ru-RU"/>
    </w:rPr>
  </w:style>
  <w:style w:type="numbering" w:customStyle="1" w:styleId="2f9">
    <w:name w:val="Заголовок 2 уровень"/>
    <w:basedOn w:val="af1"/>
    <w:uiPriority w:val="99"/>
    <w:rsid w:val="005D33C3"/>
  </w:style>
  <w:style w:type="numbering" w:customStyle="1" w:styleId="30">
    <w:name w:val="Заголовок 3 ур"/>
    <w:basedOn w:val="af1"/>
    <w:uiPriority w:val="99"/>
    <w:rsid w:val="005D33C3"/>
    <w:pPr>
      <w:numPr>
        <w:numId w:val="12"/>
      </w:numPr>
    </w:pPr>
  </w:style>
  <w:style w:type="character" w:customStyle="1" w:styleId="2f7">
    <w:name w:val="Заголовок 2 ур Знак"/>
    <w:basedOn w:val="1c"/>
    <w:link w:val="2f6"/>
    <w:rsid w:val="00E54EB3"/>
    <w:rPr>
      <w:rFonts w:ascii="Times New Roman" w:eastAsia="Times New Roman" w:hAnsi="Times New Roman" w:cs="Times New Roman"/>
      <w:b/>
      <w:bCs/>
      <w:caps/>
      <w:color w:val="1F497D"/>
      <w:sz w:val="28"/>
      <w:szCs w:val="36"/>
      <w:lang w:val="ru-RU" w:eastAsia="ru-RU" w:bidi="ar-SA"/>
    </w:rPr>
  </w:style>
  <w:style w:type="character" w:customStyle="1" w:styleId="apple-style-span">
    <w:name w:val="apple-style-span"/>
    <w:basedOn w:val="af"/>
    <w:rsid w:val="005D33C3"/>
  </w:style>
  <w:style w:type="paragraph" w:customStyle="1" w:styleId="xl99">
    <w:name w:val="xl99"/>
    <w:basedOn w:val="ae"/>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0">
    <w:name w:val="xl100"/>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lang w:eastAsia="ru-RU"/>
    </w:rPr>
  </w:style>
  <w:style w:type="paragraph" w:customStyle="1" w:styleId="xl101">
    <w:name w:val="xl101"/>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lang w:eastAsia="ru-RU"/>
    </w:rPr>
  </w:style>
  <w:style w:type="paragraph" w:customStyle="1" w:styleId="xl102">
    <w:name w:val="xl102"/>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103">
    <w:name w:val="xl103"/>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104">
    <w:name w:val="xl104"/>
    <w:basedOn w:val="ae"/>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5">
    <w:name w:val="xl105"/>
    <w:basedOn w:val="ae"/>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6">
    <w:name w:val="xl106"/>
    <w:basedOn w:val="ae"/>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7">
    <w:name w:val="xl107"/>
    <w:basedOn w:val="ae"/>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72">
    <w:name w:val="xl172"/>
    <w:basedOn w:val="ae"/>
    <w:rsid w:val="005D33C3"/>
    <w:pPr>
      <w:pBdr>
        <w:top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173">
    <w:name w:val="xl173"/>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4">
    <w:name w:val="xl174"/>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5">
    <w:name w:val="xl175"/>
    <w:basedOn w:val="ae"/>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6">
    <w:name w:val="xl176"/>
    <w:basedOn w:val="ae"/>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177">
    <w:name w:val="xl177"/>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8">
    <w:name w:val="xl178"/>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9">
    <w:name w:val="xl179"/>
    <w:basedOn w:val="ae"/>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180">
    <w:name w:val="xl180"/>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81">
    <w:name w:val="xl181"/>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82">
    <w:name w:val="xl182"/>
    <w:basedOn w:val="ae"/>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lang w:eastAsia="ru-RU"/>
    </w:rPr>
  </w:style>
  <w:style w:type="paragraph" w:customStyle="1" w:styleId="xl183">
    <w:name w:val="xl183"/>
    <w:basedOn w:val="ae"/>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03">
    <w:name w:val="xl203"/>
    <w:basedOn w:val="ae"/>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4">
    <w:name w:val="xl204"/>
    <w:basedOn w:val="ae"/>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5">
    <w:name w:val="xl205"/>
    <w:basedOn w:val="ae"/>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6">
    <w:name w:val="xl206"/>
    <w:basedOn w:val="ae"/>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7">
    <w:name w:val="xl207"/>
    <w:basedOn w:val="ae"/>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8">
    <w:name w:val="xl208"/>
    <w:basedOn w:val="ae"/>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9">
    <w:name w:val="xl209"/>
    <w:basedOn w:val="ae"/>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0">
    <w:name w:val="xl210"/>
    <w:basedOn w:val="ae"/>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1">
    <w:name w:val="xl211"/>
    <w:basedOn w:val="ae"/>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2">
    <w:name w:val="xl212"/>
    <w:basedOn w:val="ae"/>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3">
    <w:name w:val="xl213"/>
    <w:basedOn w:val="ae"/>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e"/>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e"/>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7">
    <w:name w:val="xl217"/>
    <w:basedOn w:val="ae"/>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8">
    <w:name w:val="xl218"/>
    <w:basedOn w:val="ae"/>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9">
    <w:name w:val="xl219"/>
    <w:basedOn w:val="ae"/>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20">
    <w:name w:val="xl220"/>
    <w:basedOn w:val="ae"/>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221">
    <w:name w:val="xl221"/>
    <w:basedOn w:val="ae"/>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22">
    <w:name w:val="xl222"/>
    <w:basedOn w:val="ae"/>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223">
    <w:name w:val="xl223"/>
    <w:basedOn w:val="ae"/>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224">
    <w:name w:val="xl224"/>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25">
    <w:name w:val="xl225"/>
    <w:basedOn w:val="ae"/>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26">
    <w:name w:val="xl226"/>
    <w:basedOn w:val="ae"/>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27">
    <w:name w:val="xl227"/>
    <w:basedOn w:val="ae"/>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228">
    <w:name w:val="xl228"/>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29">
    <w:name w:val="xl229"/>
    <w:basedOn w:val="ae"/>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0">
    <w:name w:val="xl230"/>
    <w:basedOn w:val="ae"/>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1">
    <w:name w:val="xl231"/>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2">
    <w:name w:val="xl232"/>
    <w:basedOn w:val="ae"/>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33">
    <w:name w:val="xl233"/>
    <w:basedOn w:val="ae"/>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e"/>
    <w:rsid w:val="005D33C3"/>
    <w:pP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35">
    <w:name w:val="xl235"/>
    <w:basedOn w:val="ae"/>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lang w:eastAsia="ru-RU"/>
    </w:rPr>
  </w:style>
  <w:style w:type="paragraph" w:customStyle="1" w:styleId="xl236">
    <w:name w:val="xl236"/>
    <w:basedOn w:val="ae"/>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37">
    <w:name w:val="xl237"/>
    <w:basedOn w:val="ae"/>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e"/>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9">
    <w:name w:val="xl239"/>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0">
    <w:name w:val="xl240"/>
    <w:basedOn w:val="ae"/>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1">
    <w:name w:val="xl241"/>
    <w:basedOn w:val="ae"/>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2">
    <w:name w:val="xl242"/>
    <w:basedOn w:val="ae"/>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e"/>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e"/>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e"/>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e"/>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47">
    <w:name w:val="xl247"/>
    <w:basedOn w:val="ae"/>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8">
    <w:name w:val="xl248"/>
    <w:basedOn w:val="ae"/>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9">
    <w:name w:val="xl249"/>
    <w:basedOn w:val="ae"/>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0">
    <w:name w:val="xl250"/>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51">
    <w:name w:val="xl251"/>
    <w:basedOn w:val="ae"/>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2">
    <w:name w:val="xl252"/>
    <w:basedOn w:val="ae"/>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3">
    <w:name w:val="xl253"/>
    <w:basedOn w:val="ae"/>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54">
    <w:name w:val="xl254"/>
    <w:basedOn w:val="ae"/>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55">
    <w:name w:val="xl255"/>
    <w:basedOn w:val="ae"/>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56">
    <w:name w:val="xl256"/>
    <w:basedOn w:val="ae"/>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58">
    <w:name w:val="xl258"/>
    <w:basedOn w:val="ae"/>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59">
    <w:name w:val="xl259"/>
    <w:basedOn w:val="ae"/>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e"/>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261">
    <w:name w:val="xl261"/>
    <w:basedOn w:val="ae"/>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62">
    <w:name w:val="xl262"/>
    <w:basedOn w:val="ae"/>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3">
    <w:name w:val="xl263"/>
    <w:basedOn w:val="ae"/>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64">
    <w:name w:val="xl264"/>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5">
    <w:name w:val="xl265"/>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6">
    <w:name w:val="xl266"/>
    <w:basedOn w:val="ae"/>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e"/>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e"/>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9">
    <w:name w:val="xl269"/>
    <w:basedOn w:val="ae"/>
    <w:rsid w:val="005D33C3"/>
    <w:pPr>
      <w:spacing w:before="100" w:beforeAutospacing="1" w:after="100" w:afterAutospacing="1"/>
      <w:ind w:firstLine="0"/>
      <w:jc w:val="left"/>
      <w:textAlignment w:val="top"/>
    </w:pPr>
    <w:rPr>
      <w:rFonts w:ascii="Calibri" w:eastAsia="Times New Roman" w:hAnsi="Calibri"/>
      <w:b/>
      <w:bCs/>
      <w:lang w:eastAsia="ru-RU"/>
    </w:rPr>
  </w:style>
  <w:style w:type="paragraph" w:customStyle="1" w:styleId="xl270">
    <w:name w:val="xl270"/>
    <w:basedOn w:val="ae"/>
    <w:rsid w:val="005D33C3"/>
    <w:pPr>
      <w:spacing w:before="100" w:beforeAutospacing="1" w:after="100" w:afterAutospacing="1"/>
      <w:ind w:firstLine="0"/>
      <w:jc w:val="left"/>
      <w:textAlignment w:val="top"/>
    </w:pPr>
    <w:rPr>
      <w:rFonts w:ascii="Calibri" w:eastAsia="Times New Roman" w:hAnsi="Calibri"/>
      <w:b/>
      <w:bCs/>
      <w:lang w:eastAsia="ru-RU"/>
    </w:rPr>
  </w:style>
  <w:style w:type="paragraph" w:customStyle="1" w:styleId="xl271">
    <w:name w:val="xl271"/>
    <w:basedOn w:val="ae"/>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e"/>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e"/>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4">
    <w:name w:val="xl274"/>
    <w:basedOn w:val="ae"/>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e"/>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76">
    <w:name w:val="xl276"/>
    <w:basedOn w:val="ae"/>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77">
    <w:name w:val="xl277"/>
    <w:basedOn w:val="ae"/>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e"/>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lang w:eastAsia="ru-RU"/>
    </w:rPr>
  </w:style>
  <w:style w:type="paragraph" w:customStyle="1" w:styleId="xl279">
    <w:name w:val="xl279"/>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0">
    <w:name w:val="xl280"/>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1">
    <w:name w:val="xl281"/>
    <w:basedOn w:val="ae"/>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e"/>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e"/>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e"/>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e"/>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86">
    <w:name w:val="xl286"/>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7">
    <w:name w:val="xl287"/>
    <w:basedOn w:val="ae"/>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e"/>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9">
    <w:name w:val="xl289"/>
    <w:basedOn w:val="ae"/>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90">
    <w:name w:val="xl290"/>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1">
    <w:name w:val="xl291"/>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2">
    <w:name w:val="xl292"/>
    <w:basedOn w:val="ae"/>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3">
    <w:name w:val="xl293"/>
    <w:basedOn w:val="ae"/>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94">
    <w:name w:val="xl294"/>
    <w:basedOn w:val="ae"/>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5">
    <w:name w:val="xl295"/>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6">
    <w:name w:val="xl296"/>
    <w:basedOn w:val="ae"/>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e"/>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lang w:eastAsia="ru-RU"/>
    </w:rPr>
  </w:style>
  <w:style w:type="paragraph" w:customStyle="1" w:styleId="xl298">
    <w:name w:val="xl298"/>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lang w:eastAsia="ru-RU"/>
    </w:rPr>
  </w:style>
  <w:style w:type="paragraph" w:customStyle="1" w:styleId="xl299">
    <w:name w:val="xl299"/>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0">
    <w:name w:val="xl300"/>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1">
    <w:name w:val="xl301"/>
    <w:basedOn w:val="ae"/>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2">
    <w:name w:val="xl302"/>
    <w:basedOn w:val="ae"/>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3">
    <w:name w:val="xl303"/>
    <w:basedOn w:val="ae"/>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4">
    <w:name w:val="xl304"/>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5">
    <w:name w:val="xl305"/>
    <w:basedOn w:val="ae"/>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lang w:eastAsia="ru-RU"/>
    </w:rPr>
  </w:style>
  <w:style w:type="paragraph" w:customStyle="1" w:styleId="xl306">
    <w:name w:val="xl306"/>
    <w:basedOn w:val="ae"/>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e"/>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8">
    <w:name w:val="xl308"/>
    <w:basedOn w:val="ae"/>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09">
    <w:name w:val="xl309"/>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0">
    <w:name w:val="xl310"/>
    <w:basedOn w:val="ae"/>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311">
    <w:name w:val="xl311"/>
    <w:basedOn w:val="ae"/>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e"/>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4">
    <w:name w:val="xl314"/>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5">
    <w:name w:val="xl315"/>
    <w:basedOn w:val="ae"/>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6">
    <w:name w:val="xl316"/>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17">
    <w:name w:val="xl317"/>
    <w:basedOn w:val="ae"/>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8">
    <w:name w:val="xl318"/>
    <w:basedOn w:val="ae"/>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9">
    <w:name w:val="xl319"/>
    <w:basedOn w:val="ae"/>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20">
    <w:name w:val="xl320"/>
    <w:basedOn w:val="ae"/>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e"/>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2">
    <w:name w:val="xl322"/>
    <w:basedOn w:val="ae"/>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e"/>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e"/>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e"/>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e"/>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e"/>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e"/>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e"/>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e"/>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36">
    <w:name w:val="xl336"/>
    <w:basedOn w:val="ae"/>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37">
    <w:name w:val="xl337"/>
    <w:basedOn w:val="ae"/>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38">
    <w:name w:val="xl338"/>
    <w:basedOn w:val="ae"/>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39">
    <w:name w:val="xl339"/>
    <w:basedOn w:val="ae"/>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40">
    <w:name w:val="xl340"/>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1">
    <w:name w:val="xl341"/>
    <w:basedOn w:val="ae"/>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2">
    <w:name w:val="xl342"/>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3">
    <w:name w:val="xl343"/>
    <w:basedOn w:val="ae"/>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4">
    <w:name w:val="xl344"/>
    <w:basedOn w:val="ae"/>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5">
    <w:name w:val="xl345"/>
    <w:basedOn w:val="ae"/>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6">
    <w:name w:val="xl346"/>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7">
    <w:name w:val="xl347"/>
    <w:basedOn w:val="ae"/>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8">
    <w:name w:val="xl348"/>
    <w:basedOn w:val="ae"/>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e"/>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e"/>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ChapterSubtitle">
    <w:name w:val="Chapter Subtitle"/>
    <w:basedOn w:val="afffff0"/>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
    <w:rsid w:val="00682665"/>
  </w:style>
  <w:style w:type="paragraph" w:customStyle="1" w:styleId="A2list2">
    <w:name w:val="A2_list_2"/>
    <w:basedOn w:val="ae"/>
    <w:next w:val="ae"/>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eastAsia="Times New Roman" w:cstheme="minorBidi"/>
      <w:color w:val="000000"/>
    </w:rPr>
  </w:style>
  <w:style w:type="character" w:customStyle="1" w:styleId="ArialUnicodeMS115pt">
    <w:name w:val="Основной текст + Arial Unicode MS;11.5 pt"/>
    <w:basedOn w:val="af"/>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e">
    <w:name w:val="Основной текст_"/>
    <w:basedOn w:val="af"/>
    <w:link w:val="2fa"/>
    <w:locked/>
    <w:rsid w:val="0032340B"/>
    <w:rPr>
      <w:rFonts w:ascii="Arial" w:eastAsia="Arial" w:hAnsi="Arial" w:cs="Arial"/>
      <w:shd w:val="clear" w:color="auto" w:fill="FFFFFF"/>
    </w:rPr>
  </w:style>
  <w:style w:type="paragraph" w:customStyle="1" w:styleId="2fa">
    <w:name w:val="Основной текст2"/>
    <w:basedOn w:val="ae"/>
    <w:link w:val="afffffe"/>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4"/>
    <w:link w:val="2fc"/>
    <w:rsid w:val="0032340B"/>
    <w:pPr>
      <w:pageBreakBefore w:val="0"/>
      <w:spacing w:before="480" w:line="240" w:lineRule="auto"/>
    </w:pPr>
    <w:rPr>
      <w:rFonts w:asciiTheme="majorHAnsi" w:hAnsiTheme="majorHAnsi"/>
      <w:b w:val="0"/>
      <w:bCs/>
      <w:lang w:eastAsia="ru-RU"/>
    </w:rPr>
  </w:style>
  <w:style w:type="character" w:customStyle="1" w:styleId="2fc">
    <w:name w:val="Стиль2 Знак"/>
    <w:basedOn w:val="1c"/>
    <w:link w:val="2fb"/>
    <w:rsid w:val="0032340B"/>
    <w:rPr>
      <w:rFonts w:ascii="Times New Roman" w:eastAsia="Calibri" w:hAnsi="Times New Roman" w:cs="Times New Roman"/>
      <w:b w:val="0"/>
      <w:bCs/>
      <w:caps/>
      <w:sz w:val="28"/>
      <w:szCs w:val="36"/>
      <w:lang w:val="ru-RU" w:eastAsia="ru-RU" w:bidi="ar-SA"/>
    </w:rPr>
  </w:style>
  <w:style w:type="paragraph" w:customStyle="1" w:styleId="3">
    <w:name w:val="3 уровень Подзаголовок"/>
    <w:basedOn w:val="32"/>
    <w:uiPriority w:val="99"/>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d">
    <w:name w:val="Абзац списка Знак"/>
    <w:aliases w:val="Введение Знак,3_Абзац списка Знак,СПИСКИ Знак"/>
    <w:basedOn w:val="af"/>
    <w:link w:val="afffc"/>
    <w:uiPriority w:val="34"/>
    <w:rsid w:val="00105A3E"/>
    <w:rPr>
      <w:rFonts w:ascii="Arial" w:hAnsi="Arial"/>
      <w:sz w:val="24"/>
    </w:rPr>
  </w:style>
  <w:style w:type="paragraph" w:styleId="affffff">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e"/>
    <w:autoRedefine/>
    <w:rsid w:val="00963B29"/>
    <w:pPr>
      <w:keepNext/>
      <w:keepLines/>
      <w:suppressLineNumbers/>
      <w:tabs>
        <w:tab w:val="left" w:leader="dot" w:pos="9356"/>
      </w:tabs>
      <w:suppressAutoHyphens/>
      <w:spacing w:before="60" w:after="200"/>
      <w:ind w:firstLine="720"/>
    </w:pPr>
    <w:rPr>
      <w:rFonts w:eastAsia="Times New Roman"/>
      <w:sz w:val="26"/>
      <w:szCs w:val="26"/>
      <w:lang w:eastAsia="ru-RU"/>
    </w:rPr>
  </w:style>
  <w:style w:type="paragraph" w:customStyle="1" w:styleId="130">
    <w:name w:val="Обычный 13"/>
    <w:basedOn w:val="ae"/>
    <w:link w:val="135"/>
    <w:rsid w:val="00963B29"/>
    <w:pPr>
      <w:keepNext/>
      <w:suppressLineNumbers/>
      <w:tabs>
        <w:tab w:val="left" w:pos="6804"/>
        <w:tab w:val="left" w:pos="6946"/>
        <w:tab w:val="left" w:leader="dot" w:pos="9356"/>
      </w:tabs>
      <w:suppressAutoHyphens/>
      <w:spacing w:before="60" w:after="200" w:line="276" w:lineRule="auto"/>
    </w:pPr>
    <w:rPr>
      <w:rFonts w:eastAsia="Times New Roman"/>
      <w:sz w:val="26"/>
      <w:szCs w:val="26"/>
      <w:lang w:eastAsia="ru-RU"/>
    </w:rPr>
  </w:style>
  <w:style w:type="character" w:customStyle="1" w:styleId="135">
    <w:name w:val="Обычный 13 Знак5"/>
    <w:basedOn w:val="af"/>
    <w:link w:val="130"/>
    <w:rsid w:val="00963B29"/>
    <w:rPr>
      <w:sz w:val="26"/>
      <w:szCs w:val="26"/>
      <w:lang w:val="en-US" w:eastAsia="ru-RU" w:bidi="en-US"/>
    </w:rPr>
  </w:style>
  <w:style w:type="paragraph" w:customStyle="1" w:styleId="1fa">
    <w:name w:val="Текст1"/>
    <w:basedOn w:val="ae"/>
    <w:rsid w:val="00963B29"/>
    <w:pPr>
      <w:tabs>
        <w:tab w:val="left" w:pos="1701"/>
      </w:tabs>
      <w:suppressAutoHyphens/>
      <w:spacing w:before="80" w:after="200" w:line="252" w:lineRule="auto"/>
      <w:ind w:firstLine="852"/>
    </w:pPr>
    <w:rPr>
      <w:rFonts w:eastAsia="SimSun"/>
      <w:sz w:val="28"/>
      <w:szCs w:val="28"/>
      <w:lang w:eastAsia="ar-SA"/>
    </w:rPr>
  </w:style>
  <w:style w:type="character" w:customStyle="1" w:styleId="apple-converted-space">
    <w:name w:val="apple-converted-space"/>
    <w:basedOn w:val="af"/>
    <w:rsid w:val="00963B29"/>
  </w:style>
  <w:style w:type="character" w:customStyle="1" w:styleId="48">
    <w:name w:val="заголовок 4 Знак"/>
    <w:rsid w:val="00963B29"/>
    <w:rPr>
      <w:rFonts w:ascii="Arial" w:hAnsi="Arial"/>
      <w:i/>
      <w:sz w:val="24"/>
      <w:szCs w:val="24"/>
      <w:lang w:val="ru-RU" w:eastAsia="ru-RU" w:bidi="ar-SA"/>
    </w:rPr>
  </w:style>
  <w:style w:type="paragraph" w:customStyle="1" w:styleId="affffff0">
    <w:name w:val="основной"/>
    <w:basedOn w:val="ae"/>
    <w:rsid w:val="00963B29"/>
    <w:pPr>
      <w:spacing w:after="200" w:line="276" w:lineRule="auto"/>
      <w:ind w:firstLine="720"/>
    </w:pPr>
    <w:rPr>
      <w:rFonts w:eastAsia="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1">
    <w:name w:val="заголовок таблицы"/>
    <w:basedOn w:val="ae"/>
    <w:autoRedefine/>
    <w:uiPriority w:val="99"/>
    <w:rsid w:val="00963B29"/>
    <w:pPr>
      <w:keepNext/>
      <w:keepLines/>
      <w:tabs>
        <w:tab w:val="left" w:pos="1134"/>
      </w:tabs>
      <w:spacing w:line="276" w:lineRule="auto"/>
      <w:ind w:firstLine="0"/>
    </w:pPr>
    <w:rPr>
      <w:rFonts w:eastAsia="Times New Roman" w:cs="Arial"/>
      <w:b/>
      <w:lang w:eastAsia="ru-RU"/>
    </w:rPr>
  </w:style>
  <w:style w:type="paragraph" w:customStyle="1" w:styleId="1fb">
    <w:name w:val="Знак Знак Знак1"/>
    <w:basedOn w:val="ae"/>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e"/>
    <w:rsid w:val="00963B29"/>
    <w:pPr>
      <w:spacing w:before="100" w:beforeAutospacing="1" w:after="100" w:afterAutospacing="1" w:line="276" w:lineRule="auto"/>
      <w:ind w:firstLine="0"/>
      <w:jc w:val="left"/>
    </w:pPr>
    <w:rPr>
      <w:rFonts w:eastAsia="Times New Roman"/>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rsid w:val="00963B29"/>
    <w:pPr>
      <w:widowControl w:val="0"/>
      <w:autoSpaceDE w:val="0"/>
      <w:autoSpaceDN w:val="0"/>
      <w:adjustRightInd w:val="0"/>
    </w:pPr>
    <w:rPr>
      <w:rFonts w:ascii="Arial" w:hAnsi="Arial" w:cs="Arial"/>
      <w:lang w:eastAsia="ru-RU"/>
    </w:rPr>
  </w:style>
  <w:style w:type="paragraph" w:customStyle="1" w:styleId="116">
    <w:name w:val="Знак Знак Знак11"/>
    <w:basedOn w:val="ae"/>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2">
    <w:name w:val="Абзац"/>
    <w:basedOn w:val="ae"/>
    <w:link w:val="affffff3"/>
    <w:rsid w:val="00963B29"/>
    <w:pPr>
      <w:spacing w:after="60" w:line="276" w:lineRule="auto"/>
    </w:pPr>
    <w:rPr>
      <w:rFonts w:eastAsia="Times New Roman"/>
    </w:rPr>
  </w:style>
  <w:style w:type="character" w:customStyle="1" w:styleId="affffff3">
    <w:name w:val="Абзац Знак"/>
    <w:link w:val="affffff2"/>
    <w:rsid w:val="00963B29"/>
    <w:rPr>
      <w:sz w:val="24"/>
      <w:szCs w:val="24"/>
      <w:lang w:val="en-US" w:bidi="en-US"/>
    </w:rPr>
  </w:style>
  <w:style w:type="paragraph" w:customStyle="1" w:styleId="affffff4">
    <w:name w:val="Название таблицы"/>
    <w:basedOn w:val="afff4"/>
    <w:rsid w:val="00963B29"/>
    <w:rPr>
      <w:rFonts w:asciiTheme="minorHAnsi" w:eastAsia="Times New Roman" w:hAnsiTheme="minorHAnsi" w:cstheme="minorBidi"/>
      <w:szCs w:val="22"/>
      <w:lang w:eastAsia="ru-RU"/>
    </w:rPr>
  </w:style>
  <w:style w:type="paragraph" w:customStyle="1" w:styleId="affffff5">
    <w:name w:val="Табличный_центр"/>
    <w:basedOn w:val="ae"/>
    <w:rsid w:val="00963B29"/>
    <w:pPr>
      <w:spacing w:after="200" w:line="276" w:lineRule="auto"/>
      <w:ind w:firstLine="0"/>
      <w:jc w:val="left"/>
    </w:pPr>
    <w:rPr>
      <w:rFonts w:eastAsia="Times New Roman"/>
      <w:lang w:eastAsia="ru-RU"/>
    </w:rPr>
  </w:style>
  <w:style w:type="paragraph" w:customStyle="1" w:styleId="affffff6">
    <w:name w:val="Табличный_заголовки"/>
    <w:basedOn w:val="ae"/>
    <w:rsid w:val="00963B29"/>
    <w:pPr>
      <w:keepNext/>
      <w:keepLines/>
      <w:spacing w:after="200" w:line="276" w:lineRule="auto"/>
      <w:ind w:firstLine="0"/>
      <w:jc w:val="left"/>
    </w:pPr>
    <w:rPr>
      <w:rFonts w:eastAsia="Times New Roman"/>
      <w:b/>
      <w:lang w:eastAsia="ru-RU"/>
    </w:rPr>
  </w:style>
  <w:style w:type="paragraph" w:customStyle="1" w:styleId="affffff7">
    <w:name w:val="Табличный_слева"/>
    <w:basedOn w:val="ae"/>
    <w:rsid w:val="00963B29"/>
    <w:pPr>
      <w:spacing w:after="200" w:line="276" w:lineRule="auto"/>
      <w:ind w:firstLine="0"/>
      <w:jc w:val="left"/>
    </w:pPr>
    <w:rPr>
      <w:rFonts w:eastAsia="Times New Roman"/>
      <w:lang w:eastAsia="ru-RU"/>
    </w:rPr>
  </w:style>
  <w:style w:type="numbering" w:customStyle="1" w:styleId="1a">
    <w:name w:val="Стиль1"/>
    <w:uiPriority w:val="99"/>
    <w:rsid w:val="00963B29"/>
    <w:pPr>
      <w:numPr>
        <w:numId w:val="16"/>
      </w:numPr>
    </w:pPr>
  </w:style>
  <w:style w:type="paragraph" w:customStyle="1" w:styleId="1fc">
    <w:name w:val="Основной текст1"/>
    <w:basedOn w:val="ae"/>
    <w:rsid w:val="00963B29"/>
    <w:pPr>
      <w:shd w:val="clear" w:color="auto" w:fill="FFFFFF"/>
      <w:spacing w:before="360" w:after="180" w:line="235" w:lineRule="exact"/>
      <w:ind w:hanging="320"/>
    </w:pPr>
    <w:rPr>
      <w:rFonts w:eastAsia="Times New Roman"/>
      <w:sz w:val="19"/>
      <w:szCs w:val="19"/>
    </w:rPr>
  </w:style>
  <w:style w:type="character" w:customStyle="1" w:styleId="affffff8">
    <w:name w:val="Основной текст + Полужирный"/>
    <w:basedOn w:val="afffffe"/>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e"/>
    <w:link w:val="2fd"/>
    <w:rsid w:val="00963B29"/>
    <w:pPr>
      <w:shd w:val="clear" w:color="auto" w:fill="FFFFFF"/>
      <w:spacing w:after="200" w:line="230" w:lineRule="exact"/>
      <w:ind w:firstLine="500"/>
    </w:pPr>
    <w:rPr>
      <w:rFonts w:eastAsia="Times New Roman"/>
      <w:b/>
      <w:bCs/>
      <w:sz w:val="18"/>
      <w:szCs w:val="18"/>
    </w:rPr>
  </w:style>
  <w:style w:type="paragraph" w:styleId="2ff0">
    <w:name w:val="Quote"/>
    <w:basedOn w:val="ae"/>
    <w:next w:val="ae"/>
    <w:link w:val="2ff1"/>
    <w:uiPriority w:val="29"/>
    <w:qFormat/>
    <w:rsid w:val="00963B29"/>
    <w:pPr>
      <w:spacing w:after="200" w:line="276" w:lineRule="auto"/>
      <w:ind w:firstLine="0"/>
      <w:jc w:val="left"/>
    </w:pPr>
    <w:rPr>
      <w:rFonts w:asciiTheme="minorHAnsi" w:eastAsiaTheme="minorEastAsia" w:hAnsiTheme="minorHAnsi" w:cstheme="minorBidi"/>
      <w:i/>
      <w:iCs/>
      <w:color w:val="000000" w:themeColor="text1"/>
    </w:rPr>
  </w:style>
  <w:style w:type="character" w:customStyle="1" w:styleId="2ff1">
    <w:name w:val="Цитата 2 Знак"/>
    <w:basedOn w:val="af"/>
    <w:link w:val="2ff0"/>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9">
    <w:name w:val="Intense Quote"/>
    <w:basedOn w:val="ae"/>
    <w:next w:val="ae"/>
    <w:link w:val="affffffa"/>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a">
    <w:name w:val="Выделенная цитата Знак"/>
    <w:basedOn w:val="af"/>
    <w:link w:val="affffff9"/>
    <w:uiPriority w:val="30"/>
    <w:rsid w:val="00105A3E"/>
    <w:rPr>
      <w:i/>
      <w:iCs/>
    </w:rPr>
  </w:style>
  <w:style w:type="character" w:styleId="affffffb">
    <w:name w:val="Subtle Emphasis"/>
    <w:qFormat/>
    <w:rsid w:val="00105A3E"/>
    <w:rPr>
      <w:i/>
      <w:iCs/>
    </w:rPr>
  </w:style>
  <w:style w:type="character" w:styleId="affffffc">
    <w:name w:val="Intense Emphasis"/>
    <w:uiPriority w:val="21"/>
    <w:rsid w:val="00105A3E"/>
    <w:rPr>
      <w:b/>
      <w:bCs/>
      <w:i/>
      <w:iCs/>
    </w:rPr>
  </w:style>
  <w:style w:type="character" w:styleId="affffffd">
    <w:name w:val="Subtle Reference"/>
    <w:basedOn w:val="af"/>
    <w:uiPriority w:val="31"/>
    <w:qFormat/>
    <w:rsid w:val="00105A3E"/>
    <w:rPr>
      <w:smallCaps/>
    </w:rPr>
  </w:style>
  <w:style w:type="character" w:styleId="affffffe">
    <w:name w:val="Intense Reference"/>
    <w:uiPriority w:val="32"/>
    <w:qFormat/>
    <w:rsid w:val="00105A3E"/>
    <w:rPr>
      <w:b/>
      <w:bCs/>
      <w:smallCaps/>
    </w:rPr>
  </w:style>
  <w:style w:type="character" w:styleId="afffffff">
    <w:name w:val="Book Title"/>
    <w:basedOn w:val="af"/>
    <w:uiPriority w:val="33"/>
    <w:qFormat/>
    <w:rsid w:val="00105A3E"/>
    <w:rPr>
      <w:i/>
      <w:iCs/>
      <w:smallCaps/>
      <w:spacing w:val="5"/>
    </w:rPr>
  </w:style>
  <w:style w:type="paragraph" w:customStyle="1" w:styleId="1fd">
    <w:name w:val="МОЙ Заголовок 1"/>
    <w:basedOn w:val="14"/>
    <w:link w:val="1fe"/>
    <w:rsid w:val="00704678"/>
    <w:pPr>
      <w:pageBreakBefore w:val="0"/>
      <w:spacing w:before="480" w:line="240" w:lineRule="auto"/>
    </w:pPr>
    <w:rPr>
      <w:rFonts w:ascii="Arial Black" w:hAnsi="Arial Black"/>
      <w:b w:val="0"/>
      <w:bCs/>
      <w:szCs w:val="28"/>
    </w:rPr>
  </w:style>
  <w:style w:type="character" w:customStyle="1" w:styleId="1fe">
    <w:name w:val="МОЙ Заголовок 1 Знак"/>
    <w:basedOn w:val="1c"/>
    <w:link w:val="1fd"/>
    <w:rsid w:val="00704678"/>
    <w:rPr>
      <w:rFonts w:ascii="Arial Black" w:eastAsia="Calibri" w:hAnsi="Arial Black" w:cs="Times New Roman"/>
      <w:b w:val="0"/>
      <w:bCs/>
      <w:caps/>
      <w:sz w:val="28"/>
      <w:szCs w:val="28"/>
      <w:lang w:val="ru-RU" w:bidi="ar-SA"/>
    </w:rPr>
  </w:style>
  <w:style w:type="character" w:customStyle="1" w:styleId="1ff">
    <w:name w:val="Стиль1 Знак"/>
    <w:basedOn w:val="24"/>
    <w:rsid w:val="00704678"/>
    <w:rPr>
      <w:rFonts w:asciiTheme="majorHAnsi" w:eastAsiaTheme="majorEastAsia" w:hAnsiTheme="majorHAnsi" w:cstheme="majorBidi"/>
      <w:b/>
      <w:bCs/>
      <w:color w:val="4F81BD" w:themeColor="accent1"/>
      <w:spacing w:val="-10"/>
      <w:kern w:val="28"/>
      <w:sz w:val="26"/>
      <w:szCs w:val="26"/>
      <w:lang w:val="ru-RU" w:eastAsia="ru-RU" w:bidi="ar-SA"/>
    </w:rPr>
  </w:style>
  <w:style w:type="character" w:customStyle="1" w:styleId="3f2">
    <w:name w:val="Основной текст (3)_"/>
    <w:basedOn w:val="af"/>
    <w:link w:val="3f3"/>
    <w:locked/>
    <w:rsid w:val="00704678"/>
    <w:rPr>
      <w:rFonts w:ascii="Arial" w:eastAsia="Arial" w:hAnsi="Arial" w:cs="Arial"/>
      <w:b/>
      <w:bCs/>
      <w:spacing w:val="-10"/>
      <w:shd w:val="clear" w:color="auto" w:fill="FFFFFF"/>
    </w:rPr>
  </w:style>
  <w:style w:type="paragraph" w:customStyle="1" w:styleId="3f3">
    <w:name w:val="Основной текст (3)"/>
    <w:basedOn w:val="ae"/>
    <w:link w:val="3f2"/>
    <w:rsid w:val="00704678"/>
    <w:pPr>
      <w:shd w:val="clear" w:color="auto" w:fill="FFFFFF"/>
      <w:spacing w:line="398" w:lineRule="exact"/>
      <w:ind w:hanging="840"/>
      <w:jc w:val="center"/>
    </w:pPr>
    <w:rPr>
      <w:rFonts w:eastAsia="Arial" w:cs="Arial"/>
      <w:b/>
      <w:bCs/>
      <w:spacing w:val="-10"/>
      <w:sz w:val="20"/>
      <w:szCs w:val="20"/>
    </w:rPr>
  </w:style>
  <w:style w:type="character" w:customStyle="1" w:styleId="59">
    <w:name w:val="Основной текст (5)_"/>
    <w:basedOn w:val="af"/>
    <w:link w:val="5a"/>
    <w:locked/>
    <w:rsid w:val="00704678"/>
    <w:rPr>
      <w:rFonts w:ascii="Arial" w:eastAsia="Arial" w:hAnsi="Arial" w:cs="Arial"/>
      <w:b/>
      <w:bCs/>
      <w:spacing w:val="-10"/>
      <w:sz w:val="21"/>
      <w:szCs w:val="21"/>
      <w:shd w:val="clear" w:color="auto" w:fill="FFFFFF"/>
    </w:rPr>
  </w:style>
  <w:style w:type="paragraph" w:customStyle="1" w:styleId="5a">
    <w:name w:val="Основной текст (5)"/>
    <w:basedOn w:val="ae"/>
    <w:link w:val="59"/>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e"/>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9">
    <w:name w:val="Основной текст (4)"/>
    <w:basedOn w:val="af"/>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0">
    <w:name w:val="Колонтитул_"/>
    <w:basedOn w:val="af"/>
    <w:link w:val="afffffff1"/>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0"/>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0"/>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1">
    <w:name w:val="Колонтитул"/>
    <w:basedOn w:val="ae"/>
    <w:link w:val="afffffff0"/>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a">
    <w:name w:val="Основной текст (4)_"/>
    <w:basedOn w:val="af"/>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9"/>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2"/>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a"/>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b">
    <w:name w:val="Заголовок №5"/>
    <w:basedOn w:val="af"/>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4">
    <w:name w:val="Table Simple 3"/>
    <w:basedOn w:val="af0"/>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0"/>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
    <w:name w:val="Светлая заливка11"/>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e"/>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lang w:eastAsia="ru-RU"/>
    </w:rPr>
  </w:style>
  <w:style w:type="paragraph" w:customStyle="1" w:styleId="xl47490">
    <w:name w:val="xl47490"/>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lang w:eastAsia="ru-RU"/>
    </w:rPr>
  </w:style>
  <w:style w:type="paragraph" w:customStyle="1" w:styleId="xl47491">
    <w:name w:val="xl47491"/>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lang w:eastAsia="ru-RU"/>
    </w:rPr>
  </w:style>
  <w:style w:type="paragraph" w:customStyle="1" w:styleId="xl47492">
    <w:name w:val="xl47492"/>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lang w:eastAsia="ru-RU"/>
    </w:rPr>
  </w:style>
  <w:style w:type="paragraph" w:customStyle="1" w:styleId="xl47493">
    <w:name w:val="xl47493"/>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lang w:eastAsia="ru-RU"/>
    </w:rPr>
  </w:style>
  <w:style w:type="paragraph" w:customStyle="1" w:styleId="xl47494">
    <w:name w:val="xl47494"/>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lang w:eastAsia="ru-RU"/>
    </w:rPr>
  </w:style>
  <w:style w:type="paragraph" w:customStyle="1" w:styleId="xl47495">
    <w:name w:val="xl47495"/>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e"/>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lang w:eastAsia="ru-RU"/>
    </w:rPr>
  </w:style>
  <w:style w:type="paragraph" w:customStyle="1" w:styleId="xl47499">
    <w:name w:val="xl47499"/>
    <w:basedOn w:val="ae"/>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lang w:eastAsia="ru-RU"/>
    </w:rPr>
  </w:style>
  <w:style w:type="paragraph" w:customStyle="1" w:styleId="xl47500">
    <w:name w:val="xl47500"/>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e"/>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0">
    <w:name w:val="Абзац списка1"/>
    <w:basedOn w:val="ae"/>
    <w:uiPriority w:val="99"/>
    <w:rsid w:val="00704678"/>
    <w:pPr>
      <w:ind w:firstLine="0"/>
    </w:pPr>
    <w:rPr>
      <w:rFonts w:eastAsia="Times New Roman"/>
      <w:sz w:val="28"/>
    </w:rPr>
  </w:style>
  <w:style w:type="table" w:customStyle="1" w:styleId="1131">
    <w:name w:val="Светлая заливка113"/>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5">
    <w:name w:val="Светлая заливка3"/>
    <w:basedOn w:val="af0"/>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0"/>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b">
    <w:name w:val="Сетка таблицы4"/>
    <w:basedOn w:val="af0"/>
    <w:next w:val="affc"/>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2">
    <w:name w:val="рпдлпжлопж"/>
    <w:basedOn w:val="af0"/>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1"/>
    <w:next w:val="111111"/>
    <w:locked/>
    <w:rsid w:val="00704678"/>
  </w:style>
  <w:style w:type="numbering" w:customStyle="1" w:styleId="111113">
    <w:name w:val="1 / 1.1 / 1.1.3"/>
    <w:basedOn w:val="af1"/>
    <w:next w:val="111111"/>
    <w:locked/>
    <w:rsid w:val="00704678"/>
  </w:style>
  <w:style w:type="table" w:customStyle="1" w:styleId="311">
    <w:name w:val="Светлая заливка31"/>
    <w:basedOn w:val="af0"/>
    <w:next w:val="af0"/>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1"/>
    <w:uiPriority w:val="99"/>
    <w:semiHidden/>
    <w:unhideWhenUsed/>
    <w:rsid w:val="00704678"/>
  </w:style>
  <w:style w:type="table" w:customStyle="1" w:styleId="5c">
    <w:name w:val="Сетка таблицы5"/>
    <w:basedOn w:val="af0"/>
    <w:next w:val="affc"/>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0"/>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1"/>
    <w:next w:val="111111"/>
    <w:rsid w:val="00704678"/>
  </w:style>
  <w:style w:type="table" w:customStyle="1" w:styleId="TableGrid11">
    <w:name w:val="Table Grid11"/>
    <w:basedOn w:val="af0"/>
    <w:next w:val="affc"/>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1">
    <w:name w:val="Папушкин1"/>
    <w:basedOn w:val="affc"/>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0"/>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0"/>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0"/>
    <w:next w:val="46"/>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0"/>
    <w:next w:val="57"/>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0"/>
    <w:next w:val="-1"/>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Столбцы таблицы 21"/>
    <w:basedOn w:val="af0"/>
    <w:next w:val="29"/>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0"/>
    <w:next w:val="-2"/>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2">
    <w:name w:val="Современная таблица1"/>
    <w:basedOn w:val="af0"/>
    <w:next w:val="afff7"/>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0"/>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Простая таблица 21"/>
    <w:basedOn w:val="af0"/>
    <w:next w:val="2a"/>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3">
    <w:name w:val="Стандартная таблица1"/>
    <w:basedOn w:val="af0"/>
    <w:next w:val="aff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f0"/>
    <w:next w:val="1f"/>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0"/>
    <w:next w:val="1f0"/>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Изящная таблица 21"/>
    <w:basedOn w:val="af0"/>
    <w:next w:val="2b"/>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0"/>
    <w:next w:val="-10"/>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0"/>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0"/>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f0"/>
    <w:next w:val="afffb"/>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0"/>
    <w:next w:val="1f1"/>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0"/>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0"/>
    <w:next w:val="affc"/>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0"/>
    <w:next w:val="affc"/>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0"/>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
    <w:name w:val="Сетка таблицы 21"/>
    <w:basedOn w:val="af0"/>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c">
    <w:name w:val="Сетка таблицы 11"/>
    <w:basedOn w:val="af0"/>
    <w:next w:val="1f4"/>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0"/>
    <w:next w:val="3f4"/>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0"/>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f1"/>
    <w:uiPriority w:val="99"/>
    <w:semiHidden/>
    <w:unhideWhenUsed/>
    <w:rsid w:val="00704678"/>
  </w:style>
  <w:style w:type="table" w:customStyle="1" w:styleId="131">
    <w:name w:val="Средний список 13"/>
    <w:basedOn w:val="af0"/>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0"/>
    <w:next w:val="131"/>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c">
    <w:name w:val="Светлая заливка4"/>
    <w:basedOn w:val="af0"/>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8">
    <w:name w:val="Нет списка21"/>
    <w:next w:val="af1"/>
    <w:uiPriority w:val="99"/>
    <w:semiHidden/>
    <w:unhideWhenUsed/>
    <w:rsid w:val="00704678"/>
  </w:style>
  <w:style w:type="numbering" w:customStyle="1" w:styleId="1112">
    <w:name w:val="Нет списка111"/>
    <w:next w:val="af1"/>
    <w:uiPriority w:val="99"/>
    <w:semiHidden/>
    <w:unhideWhenUsed/>
    <w:rsid w:val="00704678"/>
  </w:style>
  <w:style w:type="table" w:customStyle="1" w:styleId="1121">
    <w:name w:val="Средний список 112"/>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6">
    <w:name w:val="Нет списка3"/>
    <w:next w:val="af1"/>
    <w:uiPriority w:val="99"/>
    <w:semiHidden/>
    <w:unhideWhenUsed/>
    <w:rsid w:val="00704678"/>
  </w:style>
  <w:style w:type="table" w:customStyle="1" w:styleId="1132">
    <w:name w:val="Средний список 113"/>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d">
    <w:name w:val="Нет списка4"/>
    <w:next w:val="af1"/>
    <w:uiPriority w:val="99"/>
    <w:semiHidden/>
    <w:unhideWhenUsed/>
    <w:rsid w:val="00704678"/>
  </w:style>
  <w:style w:type="table" w:customStyle="1" w:styleId="1141">
    <w:name w:val="Средний список 114"/>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f1"/>
    <w:uiPriority w:val="99"/>
    <w:semiHidden/>
    <w:unhideWhenUsed/>
    <w:rsid w:val="00704678"/>
  </w:style>
  <w:style w:type="table" w:customStyle="1" w:styleId="1160">
    <w:name w:val="Средний список 116"/>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9">
    <w:name w:val="Светлая заливка21"/>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1"/>
    <w:uiPriority w:val="99"/>
    <w:semiHidden/>
    <w:unhideWhenUsed/>
    <w:rsid w:val="00704678"/>
  </w:style>
  <w:style w:type="table" w:customStyle="1" w:styleId="1170">
    <w:name w:val="Средний список 117"/>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f1"/>
    <w:uiPriority w:val="99"/>
    <w:semiHidden/>
    <w:unhideWhenUsed/>
    <w:rsid w:val="00704678"/>
  </w:style>
  <w:style w:type="table" w:customStyle="1" w:styleId="11111">
    <w:name w:val="Средний список 11111"/>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1"/>
    <w:uiPriority w:val="99"/>
    <w:semiHidden/>
    <w:unhideWhenUsed/>
    <w:rsid w:val="00704678"/>
  </w:style>
  <w:style w:type="table" w:customStyle="1" w:styleId="11120">
    <w:name w:val="Средний список 1112"/>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0"/>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0"/>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Светлая заливка13"/>
    <w:basedOn w:val="af0"/>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0"/>
    <w:next w:val="53"/>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e"/>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eastAsia="Times New Roman"/>
      <w:sz w:val="20"/>
      <w:szCs w:val="20"/>
      <w:lang w:eastAsia="ru-RU"/>
    </w:rPr>
  </w:style>
  <w:style w:type="paragraph" w:customStyle="1" w:styleId="xl46738">
    <w:name w:val="xl46738"/>
    <w:basedOn w:val="ae"/>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sz w:val="20"/>
      <w:szCs w:val="20"/>
      <w:lang w:eastAsia="ru-RU"/>
    </w:rPr>
  </w:style>
  <w:style w:type="paragraph" w:customStyle="1" w:styleId="xl46739">
    <w:name w:val="xl46739"/>
    <w:basedOn w:val="ae"/>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sz w:val="20"/>
      <w:szCs w:val="20"/>
      <w:lang w:eastAsia="ru-RU"/>
    </w:rPr>
  </w:style>
  <w:style w:type="paragraph" w:customStyle="1" w:styleId="xl46740">
    <w:name w:val="xl46740"/>
    <w:basedOn w:val="ae"/>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eastAsia="Times New Roman"/>
      <w:sz w:val="20"/>
      <w:szCs w:val="20"/>
      <w:lang w:eastAsia="ru-RU"/>
    </w:rPr>
  </w:style>
  <w:style w:type="paragraph" w:customStyle="1" w:styleId="xl46741">
    <w:name w:val="xl46741"/>
    <w:basedOn w:val="ae"/>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eastAsia="Times New Roman"/>
      <w:sz w:val="20"/>
      <w:szCs w:val="20"/>
      <w:lang w:eastAsia="ru-RU"/>
    </w:rPr>
  </w:style>
  <w:style w:type="paragraph" w:customStyle="1" w:styleId="xl46742">
    <w:name w:val="xl46742"/>
    <w:basedOn w:val="ae"/>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eastAsia="Times New Roman"/>
      <w:sz w:val="20"/>
      <w:szCs w:val="20"/>
      <w:lang w:eastAsia="ru-RU"/>
    </w:rPr>
  </w:style>
  <w:style w:type="paragraph" w:customStyle="1" w:styleId="xl46743">
    <w:name w:val="xl46743"/>
    <w:basedOn w:val="ae"/>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eastAsia="Times New Roman"/>
      <w:lang w:eastAsia="ru-RU"/>
    </w:rPr>
  </w:style>
  <w:style w:type="paragraph" w:customStyle="1" w:styleId="xl46744">
    <w:name w:val="xl46744"/>
    <w:basedOn w:val="ae"/>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eastAsia="Times New Roman"/>
      <w:sz w:val="20"/>
      <w:szCs w:val="20"/>
      <w:lang w:eastAsia="ru-RU"/>
    </w:rPr>
  </w:style>
  <w:style w:type="paragraph" w:customStyle="1" w:styleId="xl46745">
    <w:name w:val="xl46745"/>
    <w:basedOn w:val="ae"/>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eastAsia="Times New Roman"/>
      <w:sz w:val="20"/>
      <w:szCs w:val="20"/>
      <w:lang w:eastAsia="ru-RU"/>
    </w:rPr>
  </w:style>
  <w:style w:type="paragraph" w:customStyle="1" w:styleId="xl46746">
    <w:name w:val="xl46746"/>
    <w:basedOn w:val="ae"/>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eastAsia="Times New Roman"/>
      <w:sz w:val="20"/>
      <w:szCs w:val="20"/>
      <w:lang w:eastAsia="ru-RU"/>
    </w:rPr>
  </w:style>
  <w:style w:type="paragraph" w:customStyle="1" w:styleId="xl46747">
    <w:name w:val="xl46747"/>
    <w:basedOn w:val="ae"/>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eastAsia="Times New Roman"/>
      <w:sz w:val="20"/>
      <w:szCs w:val="20"/>
      <w:lang w:eastAsia="ru-RU"/>
    </w:rPr>
  </w:style>
  <w:style w:type="paragraph" w:customStyle="1" w:styleId="xl46748">
    <w:name w:val="xl46748"/>
    <w:basedOn w:val="ae"/>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eastAsia="Times New Roman"/>
      <w:sz w:val="20"/>
      <w:szCs w:val="20"/>
      <w:lang w:eastAsia="ru-RU"/>
    </w:rPr>
  </w:style>
  <w:style w:type="paragraph" w:customStyle="1" w:styleId="xl46749">
    <w:name w:val="xl46749"/>
    <w:basedOn w:val="ae"/>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eastAsia="Times New Roman"/>
      <w:sz w:val="20"/>
      <w:szCs w:val="20"/>
      <w:lang w:eastAsia="ru-RU"/>
    </w:rPr>
  </w:style>
  <w:style w:type="paragraph" w:customStyle="1" w:styleId="xl46750">
    <w:name w:val="xl46750"/>
    <w:basedOn w:val="ae"/>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eastAsia="Times New Roman"/>
      <w:sz w:val="20"/>
      <w:szCs w:val="20"/>
      <w:lang w:eastAsia="ru-RU"/>
    </w:rPr>
  </w:style>
  <w:style w:type="paragraph" w:customStyle="1" w:styleId="xl46751">
    <w:name w:val="xl46751"/>
    <w:basedOn w:val="ae"/>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eastAsia="Times New Roman"/>
      <w:sz w:val="20"/>
      <w:szCs w:val="20"/>
      <w:lang w:eastAsia="ru-RU"/>
    </w:rPr>
  </w:style>
  <w:style w:type="paragraph" w:customStyle="1" w:styleId="xl46752">
    <w:name w:val="xl46752"/>
    <w:basedOn w:val="ae"/>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eastAsia="Times New Roman"/>
      <w:sz w:val="20"/>
      <w:szCs w:val="20"/>
      <w:lang w:eastAsia="ru-RU"/>
    </w:rPr>
  </w:style>
  <w:style w:type="paragraph" w:customStyle="1" w:styleId="xl46753">
    <w:name w:val="xl46753"/>
    <w:basedOn w:val="ae"/>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sz w:val="28"/>
      <w:szCs w:val="28"/>
      <w:lang w:eastAsia="ru-RU"/>
    </w:rPr>
  </w:style>
  <w:style w:type="paragraph" w:customStyle="1" w:styleId="xl46754">
    <w:name w:val="xl46754"/>
    <w:basedOn w:val="ae"/>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5">
    <w:name w:val="xl46755"/>
    <w:basedOn w:val="ae"/>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6">
    <w:name w:val="xl46756"/>
    <w:basedOn w:val="ae"/>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7">
    <w:name w:val="xl46757"/>
    <w:basedOn w:val="ae"/>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eastAsia="Times New Roman"/>
      <w:sz w:val="20"/>
      <w:szCs w:val="20"/>
      <w:lang w:eastAsia="ru-RU"/>
    </w:rPr>
  </w:style>
  <w:style w:type="paragraph" w:customStyle="1" w:styleId="xl46758">
    <w:name w:val="xl46758"/>
    <w:basedOn w:val="ae"/>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eastAsia="Times New Roman"/>
      <w:sz w:val="20"/>
      <w:szCs w:val="20"/>
      <w:lang w:eastAsia="ru-RU"/>
    </w:rPr>
  </w:style>
  <w:style w:type="paragraph" w:customStyle="1" w:styleId="xl46759">
    <w:name w:val="xl46759"/>
    <w:basedOn w:val="ae"/>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eastAsia="Times New Roman"/>
      <w:sz w:val="20"/>
      <w:szCs w:val="20"/>
      <w:lang w:eastAsia="ru-RU"/>
    </w:rPr>
  </w:style>
  <w:style w:type="paragraph" w:customStyle="1" w:styleId="xl46760">
    <w:name w:val="xl46760"/>
    <w:basedOn w:val="ae"/>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eastAsia="Times New Roman"/>
      <w:sz w:val="20"/>
      <w:szCs w:val="20"/>
      <w:lang w:eastAsia="ru-RU"/>
    </w:rPr>
  </w:style>
  <w:style w:type="paragraph" w:customStyle="1" w:styleId="xl46761">
    <w:name w:val="xl46761"/>
    <w:basedOn w:val="ae"/>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eastAsia="Times New Roman"/>
      <w:sz w:val="20"/>
      <w:szCs w:val="20"/>
      <w:lang w:eastAsia="ru-RU"/>
    </w:rPr>
  </w:style>
  <w:style w:type="paragraph" w:customStyle="1" w:styleId="xl46762">
    <w:name w:val="xl46762"/>
    <w:basedOn w:val="ae"/>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eastAsia="Times New Roman"/>
      <w:sz w:val="20"/>
      <w:szCs w:val="20"/>
      <w:lang w:eastAsia="ru-RU"/>
    </w:rPr>
  </w:style>
  <w:style w:type="paragraph" w:customStyle="1" w:styleId="xl46763">
    <w:name w:val="xl46763"/>
    <w:basedOn w:val="ae"/>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eastAsia="Times New Roman"/>
      <w:sz w:val="20"/>
      <w:szCs w:val="20"/>
      <w:lang w:eastAsia="ru-RU"/>
    </w:rPr>
  </w:style>
  <w:style w:type="paragraph" w:customStyle="1" w:styleId="xl46764">
    <w:name w:val="xl46764"/>
    <w:basedOn w:val="ae"/>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eastAsia="Times New Roman"/>
      <w:sz w:val="20"/>
      <w:szCs w:val="20"/>
      <w:lang w:eastAsia="ru-RU"/>
    </w:rPr>
  </w:style>
  <w:style w:type="paragraph" w:customStyle="1" w:styleId="xl46765">
    <w:name w:val="xl46765"/>
    <w:basedOn w:val="ae"/>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eastAsia="Times New Roman"/>
      <w:sz w:val="20"/>
      <w:szCs w:val="20"/>
      <w:lang w:eastAsia="ru-RU"/>
    </w:rPr>
  </w:style>
  <w:style w:type="paragraph" w:customStyle="1" w:styleId="xl46766">
    <w:name w:val="xl46766"/>
    <w:basedOn w:val="ae"/>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eastAsia="Times New Roman"/>
      <w:lang w:eastAsia="ru-RU"/>
    </w:rPr>
  </w:style>
  <w:style w:type="paragraph" w:customStyle="1" w:styleId="xl46767">
    <w:name w:val="xl46767"/>
    <w:basedOn w:val="ae"/>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eastAsia="Times New Roman"/>
      <w:lang w:eastAsia="ru-RU"/>
    </w:rPr>
  </w:style>
  <w:style w:type="character" w:customStyle="1" w:styleId="1ff5">
    <w:name w:val="Нижний колонтитул Знак1"/>
    <w:basedOn w:val="af"/>
    <w:uiPriority w:val="99"/>
    <w:semiHidden/>
    <w:rsid w:val="00704678"/>
    <w:rPr>
      <w:rFonts w:ascii="Arial" w:eastAsia="Microsoft YaHei" w:hAnsi="Arial" w:cs="Times New Roman"/>
      <w:spacing w:val="-5"/>
    </w:rPr>
  </w:style>
  <w:style w:type="character" w:customStyle="1" w:styleId="1ff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
    <w:semiHidden/>
    <w:rsid w:val="00704678"/>
    <w:rPr>
      <w:rFonts w:ascii="Arial" w:eastAsia="Microsoft YaHei" w:hAnsi="Arial" w:cs="Times New Roman"/>
      <w:spacing w:val="-5"/>
    </w:rPr>
  </w:style>
  <w:style w:type="paragraph" w:customStyle="1" w:styleId="xl46735">
    <w:name w:val="xl46735"/>
    <w:basedOn w:val="ae"/>
    <w:uiPriority w:val="99"/>
    <w:rsid w:val="00704678"/>
    <w:pPr>
      <w:spacing w:before="100" w:beforeAutospacing="1" w:after="100" w:afterAutospacing="1"/>
      <w:ind w:firstLine="0"/>
      <w:jc w:val="left"/>
      <w:textAlignment w:val="top"/>
    </w:pPr>
    <w:rPr>
      <w:rFonts w:eastAsia="Times New Roman"/>
      <w:lang w:eastAsia="ru-RU"/>
    </w:rPr>
  </w:style>
  <w:style w:type="paragraph" w:customStyle="1" w:styleId="xl46736">
    <w:name w:val="xl46736"/>
    <w:basedOn w:val="ae"/>
    <w:uiPriority w:val="99"/>
    <w:rsid w:val="00704678"/>
    <w:pPr>
      <w:shd w:val="clear" w:color="000000" w:fill="FFFF00"/>
      <w:spacing w:before="100" w:beforeAutospacing="1" w:after="100" w:afterAutospacing="1"/>
      <w:ind w:firstLine="0"/>
      <w:jc w:val="left"/>
      <w:textAlignment w:val="top"/>
    </w:pPr>
    <w:rPr>
      <w:rFonts w:eastAsia="Times New Roman"/>
      <w:lang w:eastAsia="ru-RU"/>
    </w:rPr>
  </w:style>
  <w:style w:type="paragraph" w:customStyle="1" w:styleId="xl47857">
    <w:name w:val="xl47857"/>
    <w:basedOn w:val="ae"/>
    <w:rsid w:val="00704678"/>
    <w:pPr>
      <w:spacing w:before="100" w:beforeAutospacing="1" w:after="100" w:afterAutospacing="1"/>
      <w:ind w:firstLine="0"/>
      <w:jc w:val="left"/>
      <w:textAlignment w:val="top"/>
    </w:pPr>
    <w:rPr>
      <w:rFonts w:eastAsia="Times New Roman"/>
      <w:lang w:eastAsia="ru-RU"/>
    </w:rPr>
  </w:style>
  <w:style w:type="paragraph" w:customStyle="1" w:styleId="xl47858">
    <w:name w:val="xl47858"/>
    <w:basedOn w:val="ae"/>
    <w:rsid w:val="00704678"/>
    <w:pPr>
      <w:shd w:val="clear" w:color="000000" w:fill="FFFF00"/>
      <w:spacing w:before="100" w:beforeAutospacing="1" w:after="100" w:afterAutospacing="1"/>
      <w:ind w:firstLine="0"/>
      <w:jc w:val="left"/>
      <w:textAlignment w:val="top"/>
    </w:pPr>
    <w:rPr>
      <w:rFonts w:eastAsia="Times New Roman"/>
      <w:lang w:eastAsia="ru-RU"/>
    </w:rPr>
  </w:style>
  <w:style w:type="paragraph" w:customStyle="1" w:styleId="xl47859">
    <w:name w:val="xl47859"/>
    <w:basedOn w:val="ae"/>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47860">
    <w:name w:val="xl47860"/>
    <w:basedOn w:val="ae"/>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1">
    <w:name w:val="xl47861"/>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2">
    <w:name w:val="xl47862"/>
    <w:basedOn w:val="ae"/>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i/>
      <w:iCs/>
      <w:lang w:eastAsia="ru-RU"/>
    </w:rPr>
  </w:style>
  <w:style w:type="paragraph" w:customStyle="1" w:styleId="xl47863">
    <w:name w:val="xl47863"/>
    <w:basedOn w:val="ae"/>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i/>
      <w:iCs/>
      <w:lang w:eastAsia="ru-RU"/>
    </w:rPr>
  </w:style>
  <w:style w:type="paragraph" w:customStyle="1" w:styleId="xl47864">
    <w:name w:val="xl47864"/>
    <w:basedOn w:val="ae"/>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47865">
    <w:name w:val="xl47865"/>
    <w:basedOn w:val="ae"/>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6">
    <w:name w:val="xl47866"/>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7">
    <w:name w:val="xl47867"/>
    <w:basedOn w:val="ae"/>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eastAsia="Times New Roman"/>
      <w:b/>
      <w:bCs/>
      <w:sz w:val="28"/>
      <w:szCs w:val="28"/>
      <w:lang w:eastAsia="ru-RU"/>
    </w:rPr>
  </w:style>
  <w:style w:type="paragraph" w:customStyle="1" w:styleId="xl47868">
    <w:name w:val="xl47868"/>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69">
    <w:name w:val="xl47869"/>
    <w:basedOn w:val="ae"/>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eastAsia="Times New Roman"/>
      <w:lang w:eastAsia="ru-RU"/>
    </w:rPr>
  </w:style>
  <w:style w:type="paragraph" w:customStyle="1" w:styleId="xl47870">
    <w:name w:val="xl47870"/>
    <w:basedOn w:val="ae"/>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xl47871">
    <w:name w:val="xl47871"/>
    <w:basedOn w:val="ae"/>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b/>
      <w:bCs/>
      <w:lang w:eastAsia="ru-RU"/>
    </w:rPr>
  </w:style>
  <w:style w:type="paragraph" w:customStyle="1" w:styleId="xl47872">
    <w:name w:val="xl47872"/>
    <w:basedOn w:val="ae"/>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eastAsia="Times New Roman"/>
      <w:lang w:eastAsia="ru-RU"/>
    </w:rPr>
  </w:style>
  <w:style w:type="paragraph" w:customStyle="1" w:styleId="xl47873">
    <w:name w:val="xl47873"/>
    <w:basedOn w:val="ae"/>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eastAsia="Times New Roman"/>
      <w:lang w:eastAsia="ru-RU"/>
    </w:rPr>
  </w:style>
  <w:style w:type="paragraph" w:customStyle="1" w:styleId="xl47874">
    <w:name w:val="xl47874"/>
    <w:basedOn w:val="ae"/>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eastAsia="Times New Roman"/>
      <w:lang w:eastAsia="ru-RU"/>
    </w:rPr>
  </w:style>
  <w:style w:type="paragraph" w:customStyle="1" w:styleId="xl47875">
    <w:name w:val="xl47875"/>
    <w:basedOn w:val="ae"/>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eastAsia="Times New Roman"/>
      <w:lang w:eastAsia="ru-RU"/>
    </w:rPr>
  </w:style>
  <w:style w:type="paragraph" w:customStyle="1" w:styleId="xl47876">
    <w:name w:val="xl47876"/>
    <w:basedOn w:val="ae"/>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b/>
      <w:bCs/>
      <w:lang w:eastAsia="ru-RU"/>
    </w:rPr>
  </w:style>
  <w:style w:type="paragraph" w:customStyle="1" w:styleId="xl47877">
    <w:name w:val="xl47877"/>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78">
    <w:name w:val="xl47878"/>
    <w:basedOn w:val="ae"/>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xl47879">
    <w:name w:val="xl47879"/>
    <w:basedOn w:val="ae"/>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eastAsia="Times New Roman"/>
      <w:b/>
      <w:bCs/>
      <w:lang w:eastAsia="ru-RU"/>
    </w:rPr>
  </w:style>
  <w:style w:type="paragraph" w:customStyle="1" w:styleId="xl47880">
    <w:name w:val="xl47880"/>
    <w:basedOn w:val="ae"/>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81">
    <w:name w:val="xl47881"/>
    <w:basedOn w:val="ae"/>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82">
    <w:name w:val="xl47882"/>
    <w:basedOn w:val="ae"/>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2ff3">
    <w:name w:val="Подзаголовок 2"/>
    <w:basedOn w:val="14"/>
    <w:link w:val="2ff4"/>
    <w:rsid w:val="00704678"/>
    <w:pPr>
      <w:pageBreakBefore w:val="0"/>
      <w:spacing w:before="480" w:line="240" w:lineRule="auto"/>
      <w:ind w:left="1152" w:hanging="432"/>
    </w:pPr>
    <w:rPr>
      <w:rFonts w:asciiTheme="majorHAnsi" w:hAnsiTheme="majorHAnsi"/>
      <w:b w:val="0"/>
      <w:bCs/>
      <w:lang w:eastAsia="ru-RU"/>
    </w:rPr>
  </w:style>
  <w:style w:type="character" w:customStyle="1" w:styleId="2ff4">
    <w:name w:val="Подзаголовок 2 Знак"/>
    <w:basedOn w:val="1c"/>
    <w:link w:val="2ff3"/>
    <w:rsid w:val="00704678"/>
    <w:rPr>
      <w:rFonts w:ascii="Times New Roman" w:eastAsia="Calibri" w:hAnsi="Times New Roman" w:cs="Times New Roman"/>
      <w:b w:val="0"/>
      <w:bCs/>
      <w:caps/>
      <w:sz w:val="28"/>
      <w:szCs w:val="36"/>
      <w:lang w:val="ru-RU" w:eastAsia="ru-RU" w:bidi="ar-SA"/>
    </w:rPr>
  </w:style>
  <w:style w:type="paragraph" w:customStyle="1" w:styleId="ab">
    <w:name w:val="Рисунки"/>
    <w:basedOn w:val="2fa"/>
    <w:link w:val="afffffff3"/>
    <w:uiPriority w:val="99"/>
    <w:rsid w:val="00704678"/>
    <w:pPr>
      <w:numPr>
        <w:numId w:val="17"/>
      </w:numPr>
      <w:shd w:val="clear" w:color="auto" w:fill="auto"/>
      <w:spacing w:before="0" w:line="240" w:lineRule="auto"/>
      <w:ind w:right="20"/>
    </w:pPr>
    <w:rPr>
      <w:i/>
      <w:sz w:val="22"/>
      <w:szCs w:val="22"/>
    </w:rPr>
  </w:style>
  <w:style w:type="character" w:customStyle="1" w:styleId="afffffff3">
    <w:name w:val="Рисунки Знак"/>
    <w:basedOn w:val="afffffe"/>
    <w:link w:val="ab"/>
    <w:uiPriority w:val="99"/>
    <w:rsid w:val="00704678"/>
    <w:rPr>
      <w:rFonts w:ascii="Times New Roman" w:eastAsia="Arial" w:hAnsi="Times New Roman" w:cs="Arial"/>
      <w:i/>
      <w:shd w:val="clear" w:color="auto" w:fill="FFFFFF"/>
      <w:lang w:val="ru-RU" w:bidi="ar-SA"/>
    </w:rPr>
  </w:style>
  <w:style w:type="paragraph" w:customStyle="1" w:styleId="xl47501">
    <w:name w:val="xl47501"/>
    <w:basedOn w:val="ae"/>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olor w:val="000000"/>
      <w:lang w:eastAsia="ru-RU"/>
    </w:rPr>
  </w:style>
  <w:style w:type="paragraph" w:customStyle="1" w:styleId="xl47502">
    <w:name w:val="xl47502"/>
    <w:basedOn w:val="ae"/>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eastAsia="Times New Roman"/>
      <w:color w:val="000000"/>
      <w:lang w:eastAsia="ru-RU"/>
    </w:rPr>
  </w:style>
  <w:style w:type="paragraph" w:customStyle="1" w:styleId="xl47503">
    <w:name w:val="xl47503"/>
    <w:basedOn w:val="ae"/>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47504">
    <w:name w:val="xl47504"/>
    <w:basedOn w:val="ae"/>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47505">
    <w:name w:val="xl47505"/>
    <w:basedOn w:val="ae"/>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729">
    <w:name w:val="xl729"/>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30">
    <w:name w:val="xl730"/>
    <w:basedOn w:val="ae"/>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31">
    <w:name w:val="xl731"/>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lang w:eastAsia="ru-RU"/>
    </w:rPr>
  </w:style>
  <w:style w:type="paragraph" w:customStyle="1" w:styleId="xl732">
    <w:name w:val="xl732"/>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lang w:eastAsia="ru-RU"/>
    </w:rPr>
  </w:style>
  <w:style w:type="character" w:customStyle="1" w:styleId="85pt0">
    <w:name w:val="Основной текст + 8.5 pt"/>
    <w:basedOn w:val="afffffe"/>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a"/>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8">
    <w:name w:val="Таблицы"/>
    <w:basedOn w:val="afffc"/>
    <w:link w:val="afffffff4"/>
    <w:uiPriority w:val="99"/>
    <w:rsid w:val="00704678"/>
    <w:pPr>
      <w:numPr>
        <w:numId w:val="18"/>
      </w:numPr>
      <w:jc w:val="right"/>
    </w:pPr>
    <w:rPr>
      <w:lang w:eastAsia="ru-RU"/>
    </w:rPr>
  </w:style>
  <w:style w:type="character" w:customStyle="1" w:styleId="afffffff4">
    <w:name w:val="Таблицы Знак"/>
    <w:basedOn w:val="afffd"/>
    <w:link w:val="a8"/>
    <w:uiPriority w:val="99"/>
    <w:rsid w:val="00704678"/>
    <w:rPr>
      <w:rFonts w:ascii="Times New Roman" w:eastAsia="Calibri" w:hAnsi="Times New Roman" w:cs="Times New Roman"/>
      <w:sz w:val="24"/>
      <w:szCs w:val="24"/>
      <w:lang w:val="ru-RU" w:eastAsia="ru-RU" w:bidi="ar-SA"/>
    </w:rPr>
  </w:style>
  <w:style w:type="paragraph" w:customStyle="1" w:styleId="xl733">
    <w:name w:val="xl733"/>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34">
    <w:name w:val="xl734"/>
    <w:basedOn w:val="ae"/>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35">
    <w:name w:val="xl735"/>
    <w:basedOn w:val="ae"/>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6">
    <w:name w:val="xl736"/>
    <w:basedOn w:val="ae"/>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7">
    <w:name w:val="xl737"/>
    <w:basedOn w:val="ae"/>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8">
    <w:name w:val="xl738"/>
    <w:basedOn w:val="ae"/>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9">
    <w:name w:val="xl739"/>
    <w:basedOn w:val="ae"/>
    <w:uiPriority w:val="99"/>
    <w:rsid w:val="00704678"/>
    <w:pPr>
      <w:spacing w:before="100" w:beforeAutospacing="1" w:after="100" w:afterAutospacing="1"/>
      <w:ind w:firstLine="0"/>
      <w:jc w:val="left"/>
    </w:pPr>
    <w:rPr>
      <w:rFonts w:eastAsia="Times New Roman"/>
      <w:lang w:eastAsia="ru-RU"/>
    </w:rPr>
  </w:style>
  <w:style w:type="paragraph" w:customStyle="1" w:styleId="xl740">
    <w:name w:val="xl740"/>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1">
    <w:name w:val="xl741"/>
    <w:basedOn w:val="ae"/>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2">
    <w:name w:val="xl742"/>
    <w:basedOn w:val="ae"/>
    <w:uiPriority w:val="99"/>
    <w:rsid w:val="00704678"/>
    <w:pPr>
      <w:pBdr>
        <w:top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3">
    <w:name w:val="xl743"/>
    <w:basedOn w:val="ae"/>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4">
    <w:name w:val="xl744"/>
    <w:basedOn w:val="ae"/>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5">
    <w:name w:val="xl745"/>
    <w:basedOn w:val="ae"/>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6">
    <w:name w:val="xl746"/>
    <w:basedOn w:val="ae"/>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7">
    <w:name w:val="xl747"/>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8">
    <w:name w:val="xl748"/>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9">
    <w:name w:val="xl749"/>
    <w:basedOn w:val="ae"/>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0">
    <w:name w:val="xl750"/>
    <w:basedOn w:val="ae"/>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1">
    <w:name w:val="xl751"/>
    <w:basedOn w:val="ae"/>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52">
    <w:name w:val="xl752"/>
    <w:basedOn w:val="ae"/>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53">
    <w:name w:val="xl753"/>
    <w:basedOn w:val="ae"/>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54">
    <w:name w:val="xl754"/>
    <w:basedOn w:val="ae"/>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55">
    <w:name w:val="xl755"/>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6">
    <w:name w:val="xl756"/>
    <w:basedOn w:val="ae"/>
    <w:uiPriority w:val="99"/>
    <w:rsid w:val="00704678"/>
    <w:pPr>
      <w:spacing w:before="100" w:beforeAutospacing="1" w:after="100" w:afterAutospacing="1"/>
      <w:ind w:firstLine="0"/>
      <w:jc w:val="left"/>
    </w:pPr>
    <w:rPr>
      <w:rFonts w:ascii="Calibri" w:eastAsia="Times New Roman" w:hAnsi="Calibri" w:cs="Calibri"/>
      <w:lang w:eastAsia="ru-RU"/>
    </w:rPr>
  </w:style>
  <w:style w:type="paragraph" w:customStyle="1" w:styleId="xl757">
    <w:name w:val="xl757"/>
    <w:basedOn w:val="ae"/>
    <w:uiPriority w:val="99"/>
    <w:rsid w:val="00704678"/>
    <w:pPr>
      <w:pBdr>
        <w:top w:val="single" w:sz="8" w:space="0" w:color="auto"/>
      </w:pBdr>
      <w:shd w:val="clear" w:color="000000" w:fill="B8CCE4"/>
      <w:spacing w:before="100" w:beforeAutospacing="1" w:after="100" w:afterAutospacing="1"/>
      <w:ind w:firstLine="0"/>
      <w:jc w:val="left"/>
    </w:pPr>
    <w:rPr>
      <w:rFonts w:eastAsia="Times New Roman"/>
      <w:lang w:eastAsia="ru-RU"/>
    </w:rPr>
  </w:style>
  <w:style w:type="paragraph" w:customStyle="1" w:styleId="xl758">
    <w:name w:val="xl758"/>
    <w:basedOn w:val="ae"/>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59">
    <w:name w:val="xl759"/>
    <w:basedOn w:val="ae"/>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0">
    <w:name w:val="xl760"/>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1">
    <w:name w:val="xl761"/>
    <w:basedOn w:val="ae"/>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62">
    <w:name w:val="xl762"/>
    <w:basedOn w:val="ae"/>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63">
    <w:name w:val="xl763"/>
    <w:basedOn w:val="ae"/>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64">
    <w:name w:val="xl764"/>
    <w:basedOn w:val="ae"/>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lang w:eastAsia="ru-RU"/>
    </w:rPr>
  </w:style>
  <w:style w:type="paragraph" w:customStyle="1" w:styleId="xl765">
    <w:name w:val="xl765"/>
    <w:basedOn w:val="ae"/>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66">
    <w:name w:val="xl766"/>
    <w:basedOn w:val="ae"/>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7">
    <w:name w:val="xl767"/>
    <w:basedOn w:val="ae"/>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68">
    <w:name w:val="xl768"/>
    <w:basedOn w:val="ae"/>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lang w:eastAsia="ru-RU"/>
    </w:rPr>
  </w:style>
  <w:style w:type="paragraph" w:customStyle="1" w:styleId="xl769">
    <w:name w:val="xl769"/>
    <w:basedOn w:val="ae"/>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70">
    <w:name w:val="xl770"/>
    <w:basedOn w:val="ae"/>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1">
    <w:name w:val="xl771"/>
    <w:basedOn w:val="ae"/>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2">
    <w:name w:val="xl772"/>
    <w:basedOn w:val="ae"/>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73">
    <w:name w:val="xl773"/>
    <w:basedOn w:val="ae"/>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74">
    <w:name w:val="xl774"/>
    <w:basedOn w:val="ae"/>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5">
    <w:name w:val="xl775"/>
    <w:basedOn w:val="ae"/>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76">
    <w:name w:val="xl776"/>
    <w:basedOn w:val="ae"/>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77">
    <w:name w:val="xl777"/>
    <w:basedOn w:val="ae"/>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lang w:eastAsia="ru-RU"/>
    </w:rPr>
  </w:style>
  <w:style w:type="paragraph" w:customStyle="1" w:styleId="xl778">
    <w:name w:val="xl778"/>
    <w:basedOn w:val="ae"/>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lang w:eastAsia="ru-RU"/>
    </w:rPr>
  </w:style>
  <w:style w:type="paragraph" w:customStyle="1" w:styleId="xl779">
    <w:name w:val="xl779"/>
    <w:basedOn w:val="ae"/>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80">
    <w:name w:val="xl780"/>
    <w:basedOn w:val="ae"/>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81">
    <w:name w:val="xl781"/>
    <w:basedOn w:val="ae"/>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eastAsia="Times New Roman"/>
      <w:sz w:val="28"/>
      <w:szCs w:val="28"/>
      <w:lang w:eastAsia="ru-RU"/>
    </w:rPr>
  </w:style>
  <w:style w:type="paragraph" w:customStyle="1" w:styleId="xl782">
    <w:name w:val="xl782"/>
    <w:basedOn w:val="ae"/>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83">
    <w:name w:val="xl783"/>
    <w:basedOn w:val="ae"/>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eastAsia="Times New Roman"/>
      <w:lang w:eastAsia="ru-RU"/>
    </w:rPr>
  </w:style>
  <w:style w:type="paragraph" w:customStyle="1" w:styleId="xl784">
    <w:name w:val="xl784"/>
    <w:basedOn w:val="ae"/>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lang w:eastAsia="ru-RU"/>
    </w:rPr>
  </w:style>
  <w:style w:type="paragraph" w:customStyle="1" w:styleId="xl785">
    <w:name w:val="xl785"/>
    <w:basedOn w:val="ae"/>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lang w:eastAsia="ru-RU"/>
    </w:rPr>
  </w:style>
  <w:style w:type="paragraph" w:customStyle="1" w:styleId="xl786">
    <w:name w:val="xl786"/>
    <w:basedOn w:val="ae"/>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7">
    <w:name w:val="xl787"/>
    <w:basedOn w:val="ae"/>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8">
    <w:name w:val="xl788"/>
    <w:basedOn w:val="ae"/>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9">
    <w:name w:val="xl789"/>
    <w:basedOn w:val="ae"/>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lang w:eastAsia="ru-RU"/>
    </w:rPr>
  </w:style>
  <w:style w:type="paragraph" w:customStyle="1" w:styleId="xl790">
    <w:name w:val="xl790"/>
    <w:basedOn w:val="ae"/>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91">
    <w:name w:val="xl791"/>
    <w:basedOn w:val="ae"/>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2">
    <w:name w:val="xl792"/>
    <w:basedOn w:val="ae"/>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3">
    <w:name w:val="xl793"/>
    <w:basedOn w:val="ae"/>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4">
    <w:name w:val="xl794"/>
    <w:basedOn w:val="ae"/>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5">
    <w:name w:val="xl795"/>
    <w:basedOn w:val="ae"/>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6">
    <w:name w:val="xl796"/>
    <w:basedOn w:val="ae"/>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7">
    <w:name w:val="xl797"/>
    <w:basedOn w:val="ae"/>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8">
    <w:name w:val="xl798"/>
    <w:basedOn w:val="ae"/>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9">
    <w:name w:val="xl799"/>
    <w:basedOn w:val="ae"/>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1860">
    <w:name w:val="xl1860"/>
    <w:basedOn w:val="ae"/>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e"/>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e"/>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e"/>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e"/>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e"/>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e"/>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e"/>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e"/>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e"/>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0">
    <w:name w:val="xl1870"/>
    <w:basedOn w:val="ae"/>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1">
    <w:name w:val="xl1871"/>
    <w:basedOn w:val="ae"/>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e"/>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e"/>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e"/>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e"/>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e"/>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e"/>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e"/>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9">
    <w:name w:val="xl1879"/>
    <w:basedOn w:val="ae"/>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e"/>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e"/>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e"/>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e"/>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e"/>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e"/>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e"/>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e"/>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e"/>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e"/>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e"/>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e"/>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e"/>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e"/>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e"/>
    <w:uiPriority w:val="99"/>
    <w:rsid w:val="001A4B14"/>
    <w:pPr>
      <w:spacing w:before="100" w:beforeAutospacing="1" w:after="100" w:afterAutospacing="1"/>
      <w:ind w:firstLine="0"/>
      <w:jc w:val="left"/>
    </w:pPr>
    <w:rPr>
      <w:rFonts w:eastAsia="Times New Roman"/>
      <w:b/>
      <w:bCs/>
      <w:lang w:eastAsia="ru-RU"/>
    </w:rPr>
  </w:style>
  <w:style w:type="paragraph" w:customStyle="1" w:styleId="xl50730">
    <w:name w:val="xl50730"/>
    <w:basedOn w:val="ae"/>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eastAsia="Times New Roman"/>
      <w:i/>
      <w:iCs/>
      <w:lang w:eastAsia="ru-RU"/>
    </w:rPr>
  </w:style>
  <w:style w:type="paragraph" w:customStyle="1" w:styleId="xl50731">
    <w:name w:val="xl50731"/>
    <w:basedOn w:val="ae"/>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eastAsia="Times New Roman"/>
      <w:b/>
      <w:bCs/>
      <w:lang w:eastAsia="ru-RU"/>
    </w:rPr>
  </w:style>
  <w:style w:type="paragraph" w:customStyle="1" w:styleId="xl50732">
    <w:name w:val="xl50732"/>
    <w:basedOn w:val="ae"/>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eastAsia="Times New Roman"/>
      <w:b/>
      <w:bCs/>
      <w:lang w:eastAsia="ru-RU"/>
    </w:rPr>
  </w:style>
  <w:style w:type="paragraph" w:customStyle="1" w:styleId="xl50733">
    <w:name w:val="xl50733"/>
    <w:basedOn w:val="ae"/>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34">
    <w:name w:val="xl50734"/>
    <w:basedOn w:val="ae"/>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35">
    <w:name w:val="xl50735"/>
    <w:basedOn w:val="ae"/>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i/>
      <w:iCs/>
      <w:lang w:eastAsia="ru-RU"/>
    </w:rPr>
  </w:style>
  <w:style w:type="paragraph" w:customStyle="1" w:styleId="xl50736">
    <w:name w:val="xl50736"/>
    <w:basedOn w:val="ae"/>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i/>
      <w:iCs/>
      <w:lang w:eastAsia="ru-RU"/>
    </w:rPr>
  </w:style>
  <w:style w:type="paragraph" w:customStyle="1" w:styleId="xl50737">
    <w:name w:val="xl50737"/>
    <w:basedOn w:val="ae"/>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i/>
      <w:iCs/>
      <w:lang w:eastAsia="ru-RU"/>
    </w:rPr>
  </w:style>
  <w:style w:type="paragraph" w:customStyle="1" w:styleId="xl50738">
    <w:name w:val="xl50738"/>
    <w:basedOn w:val="ae"/>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39">
    <w:name w:val="xl50739"/>
    <w:basedOn w:val="ae"/>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40">
    <w:name w:val="xl50740"/>
    <w:basedOn w:val="ae"/>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41">
    <w:name w:val="xl50741"/>
    <w:basedOn w:val="ae"/>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2">
    <w:name w:val="xl50742"/>
    <w:basedOn w:val="ae"/>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3">
    <w:name w:val="xl50743"/>
    <w:basedOn w:val="ae"/>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4">
    <w:name w:val="xl50744"/>
    <w:basedOn w:val="ae"/>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5">
    <w:name w:val="xl50745"/>
    <w:basedOn w:val="ae"/>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6">
    <w:name w:val="xl50746"/>
    <w:basedOn w:val="ae"/>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7">
    <w:name w:val="xl50747"/>
    <w:basedOn w:val="ae"/>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8">
    <w:name w:val="xl50748"/>
    <w:basedOn w:val="ae"/>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9">
    <w:name w:val="xl50749"/>
    <w:basedOn w:val="ae"/>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eastAsia="Times New Roman"/>
      <w:lang w:eastAsia="ru-RU"/>
    </w:rPr>
  </w:style>
  <w:style w:type="character" w:customStyle="1" w:styleId="afffffff5">
    <w:name w:val="Мой Текст Знак"/>
    <w:basedOn w:val="af"/>
    <w:link w:val="afffffff6"/>
    <w:locked/>
    <w:rsid w:val="001A4B14"/>
    <w:rPr>
      <w:rFonts w:ascii="Calibri" w:eastAsia="Calibri" w:hAnsi="Calibri" w:cs="Calibri"/>
      <w:sz w:val="24"/>
      <w:szCs w:val="28"/>
    </w:rPr>
  </w:style>
  <w:style w:type="paragraph" w:customStyle="1" w:styleId="afffffff6">
    <w:name w:val="Мой Текст"/>
    <w:basedOn w:val="ae"/>
    <w:link w:val="afffffff5"/>
    <w:qFormat/>
    <w:rsid w:val="001A4B14"/>
    <w:pPr>
      <w:ind w:firstLine="851"/>
    </w:pPr>
    <w:rPr>
      <w:rFonts w:ascii="Calibri" w:hAnsi="Calibri" w:cs="Calibri"/>
      <w:szCs w:val="28"/>
    </w:rPr>
  </w:style>
  <w:style w:type="paragraph" w:customStyle="1" w:styleId="ac">
    <w:name w:val="Перечисление без номера"/>
    <w:basedOn w:val="ae"/>
    <w:link w:val="afffffff7"/>
    <w:qFormat/>
    <w:rsid w:val="001A4B14"/>
    <w:pPr>
      <w:numPr>
        <w:numId w:val="19"/>
      </w:numPr>
      <w:ind w:left="1570" w:hanging="357"/>
    </w:pPr>
    <w:rPr>
      <w:szCs w:val="28"/>
    </w:rPr>
  </w:style>
  <w:style w:type="character" w:customStyle="1" w:styleId="afffffff7">
    <w:name w:val="Перечисление без номера Знак"/>
    <w:basedOn w:val="af"/>
    <w:link w:val="ac"/>
    <w:rsid w:val="001A4B14"/>
    <w:rPr>
      <w:rFonts w:ascii="Times New Roman" w:eastAsia="Calibri" w:hAnsi="Times New Roman" w:cs="Times New Roman"/>
      <w:sz w:val="24"/>
      <w:szCs w:val="28"/>
      <w:lang w:val="ru-RU" w:bidi="ar-SA"/>
    </w:rPr>
  </w:style>
  <w:style w:type="paragraph" w:customStyle="1" w:styleId="xl51718">
    <w:name w:val="xl51718"/>
    <w:basedOn w:val="ae"/>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e"/>
    <w:uiPriority w:val="99"/>
    <w:rsid w:val="001A4B14"/>
    <w:pPr>
      <w:shd w:val="clear" w:color="000000" w:fill="FFFF00"/>
      <w:spacing w:before="100" w:beforeAutospacing="1" w:after="100" w:afterAutospacing="1"/>
      <w:ind w:firstLine="0"/>
      <w:jc w:val="left"/>
    </w:pPr>
    <w:rPr>
      <w:rFonts w:eastAsia="Times New Roman"/>
      <w:lang w:eastAsia="ru-RU"/>
    </w:rPr>
  </w:style>
  <w:style w:type="paragraph" w:customStyle="1" w:styleId="xl51720">
    <w:name w:val="xl51720"/>
    <w:basedOn w:val="ae"/>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e"/>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e"/>
    <w:uiPriority w:val="99"/>
    <w:rsid w:val="001A4B14"/>
    <w:pPr>
      <w:shd w:val="clear" w:color="000000" w:fill="FFFFFF"/>
      <w:spacing w:before="100" w:beforeAutospacing="1" w:after="100" w:afterAutospacing="1"/>
      <w:ind w:firstLine="0"/>
      <w:jc w:val="left"/>
    </w:pPr>
    <w:rPr>
      <w:rFonts w:eastAsia="Times New Roman"/>
      <w:lang w:eastAsia="ru-RU"/>
    </w:rPr>
  </w:style>
  <w:style w:type="paragraph" w:customStyle="1" w:styleId="xl51725">
    <w:name w:val="xl51725"/>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e"/>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FF0000"/>
      <w:sz w:val="20"/>
      <w:szCs w:val="20"/>
      <w:lang w:eastAsia="ru-RU"/>
    </w:rPr>
  </w:style>
  <w:style w:type="paragraph" w:customStyle="1" w:styleId="xl51734">
    <w:name w:val="xl51734"/>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41">
    <w:name w:val="xl51741"/>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2">
    <w:name w:val="xl51742"/>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3">
    <w:name w:val="xl51743"/>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4">
    <w:name w:val="xl51744"/>
    <w:basedOn w:val="ae"/>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e"/>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e"/>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50">
    <w:name w:val="xl51750"/>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e"/>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52">
    <w:name w:val="xl51752"/>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e"/>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4">
    <w:name w:val="xl51754"/>
    <w:basedOn w:val="ae"/>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5">
    <w:name w:val="xl51755"/>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6">
    <w:name w:val="xl51756"/>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e"/>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e"/>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e"/>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e"/>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3">
    <w:name w:val="xl51763"/>
    <w:basedOn w:val="ae"/>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4">
    <w:name w:val="xl51764"/>
    <w:basedOn w:val="ae"/>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5">
    <w:name w:val="xl51765"/>
    <w:basedOn w:val="ae"/>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6">
    <w:name w:val="xl51766"/>
    <w:basedOn w:val="ae"/>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7">
    <w:name w:val="xl51767"/>
    <w:basedOn w:val="ae"/>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8">
    <w:name w:val="xl51768"/>
    <w:basedOn w:val="ae"/>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e"/>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e"/>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e"/>
    <w:uiPriority w:val="99"/>
    <w:rsid w:val="001A4B14"/>
    <w:pPr>
      <w:shd w:val="clear" w:color="000000" w:fill="FFFF00"/>
      <w:spacing w:before="100" w:beforeAutospacing="1" w:after="100" w:afterAutospacing="1"/>
      <w:ind w:firstLine="0"/>
      <w:jc w:val="center"/>
    </w:pPr>
    <w:rPr>
      <w:rFonts w:eastAsia="Times New Roman"/>
      <w:lang w:eastAsia="ru-RU"/>
    </w:rPr>
  </w:style>
  <w:style w:type="paragraph" w:customStyle="1" w:styleId="xl51772">
    <w:name w:val="xl51772"/>
    <w:basedOn w:val="ae"/>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e"/>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1"/>
    <w:uiPriority w:val="99"/>
    <w:semiHidden/>
    <w:unhideWhenUsed/>
    <w:rsid w:val="004710CC"/>
  </w:style>
  <w:style w:type="character" w:customStyle="1" w:styleId="220">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
    <w:basedOn w:val="af"/>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e"/>
    <w:rsid w:val="004710CC"/>
    <w:pPr>
      <w:spacing w:before="100" w:beforeAutospacing="1" w:after="100" w:afterAutospacing="1"/>
      <w:ind w:firstLine="0"/>
      <w:jc w:val="left"/>
    </w:pPr>
    <w:rPr>
      <w:rFonts w:eastAsia="Times New Roman"/>
      <w:lang w:eastAsia="ru-RU"/>
    </w:rPr>
  </w:style>
  <w:style w:type="paragraph" w:customStyle="1" w:styleId="xl36">
    <w:name w:val="xl36"/>
    <w:basedOn w:val="ae"/>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lang w:eastAsia="ru-RU"/>
    </w:rPr>
  </w:style>
  <w:style w:type="paragraph" w:customStyle="1" w:styleId="xl37">
    <w:name w:val="xl37"/>
    <w:basedOn w:val="ae"/>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eastAsia="Times New Roman"/>
      <w:i/>
      <w:iCs/>
      <w:lang w:eastAsia="ru-RU"/>
    </w:rPr>
  </w:style>
  <w:style w:type="paragraph" w:customStyle="1" w:styleId="xl38">
    <w:name w:val="xl38"/>
    <w:basedOn w:val="ae"/>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39">
    <w:name w:val="xl39"/>
    <w:basedOn w:val="ae"/>
    <w:rsid w:val="004710CC"/>
    <w:pPr>
      <w:pBdr>
        <w:top w:val="single" w:sz="4" w:space="0" w:color="BCBCBC"/>
        <w:left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40">
    <w:name w:val="xl40"/>
    <w:basedOn w:val="ae"/>
    <w:rsid w:val="004710CC"/>
    <w:pPr>
      <w:pBdr>
        <w:top w:val="single" w:sz="4" w:space="0" w:color="BCBCBC"/>
      </w:pBdr>
      <w:shd w:val="clear" w:color="auto" w:fill="FFFFFF"/>
      <w:spacing w:before="100" w:beforeAutospacing="1" w:after="100" w:afterAutospacing="1"/>
      <w:ind w:firstLine="0"/>
      <w:jc w:val="left"/>
    </w:pPr>
    <w:rPr>
      <w:rFonts w:eastAsia="Times New Roman"/>
      <w:lang w:eastAsia="ru-RU"/>
    </w:rPr>
  </w:style>
  <w:style w:type="paragraph" w:customStyle="1" w:styleId="xl41">
    <w:name w:val="xl41"/>
    <w:basedOn w:val="ae"/>
    <w:rsid w:val="004710CC"/>
    <w:pPr>
      <w:pBdr>
        <w:top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42">
    <w:name w:val="xl42"/>
    <w:basedOn w:val="ae"/>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eastAsia="Times New Roman"/>
      <w:lang w:eastAsia="ru-RU"/>
    </w:rPr>
  </w:style>
  <w:style w:type="paragraph" w:customStyle="1" w:styleId="xl43">
    <w:name w:val="xl43"/>
    <w:basedOn w:val="ae"/>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4">
    <w:name w:val="xl44"/>
    <w:basedOn w:val="ae"/>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5">
    <w:name w:val="xl45"/>
    <w:basedOn w:val="ae"/>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eastAsia="Times New Roman"/>
      <w:color w:val="000080"/>
      <w:lang w:eastAsia="ru-RU"/>
    </w:rPr>
  </w:style>
  <w:style w:type="paragraph" w:customStyle="1" w:styleId="xl46">
    <w:name w:val="xl46"/>
    <w:basedOn w:val="ae"/>
    <w:rsid w:val="004710CC"/>
    <w:pP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7">
    <w:name w:val="xl47"/>
    <w:basedOn w:val="ae"/>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sz w:val="16"/>
      <w:szCs w:val="16"/>
      <w:lang w:eastAsia="ru-RU"/>
    </w:rPr>
  </w:style>
  <w:style w:type="paragraph" w:customStyle="1" w:styleId="xl48">
    <w:name w:val="xl48"/>
    <w:basedOn w:val="ae"/>
    <w:rsid w:val="004710CC"/>
    <w:pPr>
      <w:pBdr>
        <w:lef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9">
    <w:name w:val="xl49"/>
    <w:basedOn w:val="ae"/>
    <w:rsid w:val="004710CC"/>
    <w:pPr>
      <w:pBdr>
        <w:left w:val="single" w:sz="4" w:space="0" w:color="BCBCBC"/>
      </w:pBdr>
      <w:shd w:val="clear" w:color="auto" w:fill="BCBCBC"/>
      <w:spacing w:before="100" w:beforeAutospacing="1" w:after="100" w:afterAutospacing="1"/>
      <w:ind w:firstLine="0"/>
      <w:jc w:val="center"/>
    </w:pPr>
    <w:rPr>
      <w:rFonts w:eastAsia="Times New Roman"/>
      <w:i/>
      <w:iCs/>
      <w:lang w:eastAsia="ru-RU"/>
    </w:rPr>
  </w:style>
  <w:style w:type="paragraph" w:customStyle="1" w:styleId="xl50">
    <w:name w:val="xl50"/>
    <w:basedOn w:val="ae"/>
    <w:rsid w:val="004710CC"/>
    <w:pPr>
      <w:pBdr>
        <w:left w:val="single" w:sz="4" w:space="0" w:color="BCBCBC"/>
      </w:pBdr>
      <w:shd w:val="clear" w:color="auto" w:fill="BCBCBC"/>
      <w:spacing w:before="100" w:beforeAutospacing="1" w:after="100" w:afterAutospacing="1"/>
      <w:ind w:firstLine="0"/>
      <w:jc w:val="center"/>
    </w:pPr>
    <w:rPr>
      <w:rFonts w:eastAsia="Times New Roman"/>
      <w:color w:val="FFFFFF"/>
      <w:lang w:eastAsia="ru-RU"/>
    </w:rPr>
  </w:style>
  <w:style w:type="paragraph" w:customStyle="1" w:styleId="xl51">
    <w:name w:val="xl51"/>
    <w:basedOn w:val="ae"/>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eastAsia="Times New Roman"/>
      <w:color w:val="BCBCBC"/>
      <w:lang w:eastAsia="ru-RU"/>
    </w:rPr>
  </w:style>
  <w:style w:type="paragraph" w:customStyle="1" w:styleId="xl52">
    <w:name w:val="xl52"/>
    <w:basedOn w:val="ae"/>
    <w:rsid w:val="004710CC"/>
    <w:pPr>
      <w:pBdr>
        <w:lef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53">
    <w:name w:val="xl53"/>
    <w:basedOn w:val="ae"/>
    <w:rsid w:val="004710CC"/>
    <w:pPr>
      <w:pBdr>
        <w:left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54">
    <w:name w:val="xl54"/>
    <w:basedOn w:val="ae"/>
    <w:rsid w:val="004710CC"/>
    <w:pPr>
      <w:shd w:val="clear" w:color="auto" w:fill="BCBCBC"/>
      <w:spacing w:before="100" w:beforeAutospacing="1" w:after="100" w:afterAutospacing="1"/>
      <w:ind w:firstLine="0"/>
      <w:jc w:val="left"/>
    </w:pPr>
    <w:rPr>
      <w:rFonts w:eastAsia="Times New Roman"/>
      <w:lang w:eastAsia="ru-RU"/>
    </w:rPr>
  </w:style>
  <w:style w:type="paragraph" w:customStyle="1" w:styleId="xl55">
    <w:name w:val="xl55"/>
    <w:basedOn w:val="ae"/>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eastAsia="Times New Roman"/>
      <w:color w:val="D9D9D9"/>
      <w:lang w:eastAsia="ru-RU"/>
    </w:rPr>
  </w:style>
  <w:style w:type="paragraph" w:customStyle="1" w:styleId="xl56">
    <w:name w:val="xl56"/>
    <w:basedOn w:val="ae"/>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lang w:eastAsia="ru-RU"/>
    </w:rPr>
  </w:style>
  <w:style w:type="paragraph" w:customStyle="1" w:styleId="xl57">
    <w:name w:val="xl57"/>
    <w:basedOn w:val="ae"/>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58">
    <w:name w:val="xl58"/>
    <w:basedOn w:val="ae"/>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eastAsia="Times New Roman"/>
      <w:color w:val="000080"/>
      <w:lang w:eastAsia="ru-RU"/>
    </w:rPr>
  </w:style>
  <w:style w:type="paragraph" w:customStyle="1" w:styleId="xl59">
    <w:name w:val="xl59"/>
    <w:basedOn w:val="ae"/>
    <w:rsid w:val="004710CC"/>
    <w:pPr>
      <w:pBdr>
        <w:top w:val="single" w:sz="4" w:space="0" w:color="BCBCBC"/>
      </w:pBdr>
      <w:spacing w:before="100" w:beforeAutospacing="1" w:after="100" w:afterAutospacing="1"/>
      <w:ind w:firstLine="0"/>
      <w:jc w:val="center"/>
    </w:pPr>
    <w:rPr>
      <w:rFonts w:eastAsia="Times New Roman"/>
      <w:color w:val="FFFFFF"/>
      <w:lang w:eastAsia="ru-RU"/>
    </w:rPr>
  </w:style>
  <w:style w:type="paragraph" w:customStyle="1" w:styleId="xl60">
    <w:name w:val="xl60"/>
    <w:basedOn w:val="ae"/>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eastAsia="Times New Roman"/>
      <w:color w:val="FFFFFF"/>
      <w:lang w:eastAsia="ru-RU"/>
    </w:rPr>
  </w:style>
  <w:style w:type="paragraph" w:customStyle="1" w:styleId="xl61">
    <w:name w:val="xl61"/>
    <w:basedOn w:val="ae"/>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eastAsia="Times New Roman"/>
      <w:lang w:eastAsia="ru-RU"/>
    </w:rPr>
  </w:style>
  <w:style w:type="paragraph" w:customStyle="1" w:styleId="xl62">
    <w:name w:val="xl62"/>
    <w:basedOn w:val="ae"/>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eastAsia="Times New Roman"/>
      <w:lang w:eastAsia="ru-RU"/>
    </w:rPr>
  </w:style>
  <w:style w:type="character" w:customStyle="1" w:styleId="85pt1">
    <w:name w:val="Колонтитул + 8.5 pt"/>
    <w:aliases w:val="Не полужирный"/>
    <w:basedOn w:val="4a"/>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0"/>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2"/>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2">
    <w:name w:val="Простая таблица 12"/>
    <w:basedOn w:val="af0"/>
    <w:next w:val="1f0"/>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
    <w:name w:val="Простая таблица 22"/>
    <w:basedOn w:val="af0"/>
    <w:next w:val="2a"/>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0"/>
    <w:next w:val="3f4"/>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3">
    <w:name w:val="Классическая таблица 12"/>
    <w:basedOn w:val="af0"/>
    <w:next w:val="1f"/>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f0"/>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
    <w:name w:val="Столбцы таблицы 22"/>
    <w:basedOn w:val="af0"/>
    <w:next w:val="29"/>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0"/>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0"/>
    <w:next w:val="46"/>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0"/>
    <w:next w:val="57"/>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4">
    <w:name w:val="Сетка таблицы 12"/>
    <w:basedOn w:val="af0"/>
    <w:next w:val="1f4"/>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f0"/>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0"/>
    <w:next w:val="53"/>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0"/>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0"/>
    <w:next w:val="-1"/>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0"/>
    <w:next w:val="-2"/>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0"/>
    <w:next w:val="afff7"/>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0"/>
    <w:next w:val="afffb"/>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0"/>
    <w:next w:val="aff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
    <w:name w:val="Изящная таблица 12"/>
    <w:basedOn w:val="af0"/>
    <w:next w:val="1f1"/>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f0"/>
    <w:next w:val="2b"/>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0"/>
    <w:next w:val="-10"/>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0"/>
    <w:next w:val="-20"/>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0"/>
    <w:next w:val="-3"/>
    <w:semiHidden/>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0"/>
    <w:next w:val="2-4"/>
    <w:uiPriority w:val="64"/>
    <w:semiHidden/>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c"/>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0"/>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0"/>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0"/>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
    <w:name w:val="Средний список 121"/>
    <w:basedOn w:val="af0"/>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Arial Black" w:eastAsia="Times New Roman" w:hAnsi="Arial Black"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6">
    <w:name w:val="Светлая заливка22"/>
    <w:basedOn w:val="af0"/>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0"/>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7">
    <w:name w:val="рпдлпжлопж1"/>
    <w:basedOn w:val="af0"/>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0"/>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e">
    <w:name w:val="Папушкин11"/>
    <w:basedOn w:val="affc"/>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0"/>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0"/>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0"/>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0"/>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f0"/>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0"/>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0"/>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Современная таблица11"/>
    <w:basedOn w:val="af0"/>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0"/>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0"/>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0">
    <w:name w:val="Стандартная таблица11"/>
    <w:basedOn w:val="af0"/>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0"/>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0"/>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0"/>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f0"/>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0"/>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0"/>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Изысканная таблица11"/>
    <w:basedOn w:val="af0"/>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0"/>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0"/>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0"/>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0"/>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0"/>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0"/>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0"/>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0"/>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0"/>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
    <w:name w:val="Светлая заливка12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0"/>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0"/>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0"/>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0"/>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1"/>
    <w:next w:val="111111"/>
    <w:unhideWhenUsed/>
    <w:rsid w:val="004710CC"/>
    <w:pPr>
      <w:numPr>
        <w:numId w:val="9"/>
      </w:numPr>
    </w:pPr>
  </w:style>
  <w:style w:type="numbering" w:customStyle="1" w:styleId="114">
    <w:name w:val="Стиль11"/>
    <w:uiPriority w:val="99"/>
    <w:rsid w:val="004710CC"/>
    <w:pPr>
      <w:numPr>
        <w:numId w:val="10"/>
      </w:numPr>
    </w:pPr>
  </w:style>
  <w:style w:type="numbering" w:customStyle="1" w:styleId="210">
    <w:name w:val="Заголовок 2 уровень1"/>
    <w:uiPriority w:val="99"/>
    <w:rsid w:val="004710CC"/>
    <w:pPr>
      <w:numPr>
        <w:numId w:val="11"/>
      </w:numPr>
    </w:pPr>
  </w:style>
  <w:style w:type="table" w:customStyle="1" w:styleId="64">
    <w:name w:val="Сетка таблицы6"/>
    <w:basedOn w:val="af0"/>
    <w:next w:val="affc"/>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0"/>
    <w:next w:val="affc"/>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0"/>
    <w:next w:val="affc"/>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Изысканная таблица5"/>
    <w:basedOn w:val="af0"/>
    <w:next w:val="afffb"/>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0"/>
    <w:next w:val="1f1"/>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0"/>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0"/>
    <w:next w:val="affc"/>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0"/>
    <w:next w:val="affc"/>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0"/>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
    <w:rsid w:val="00331906"/>
    <w:rPr>
      <w:rFonts w:ascii="Times New Roman" w:hAnsi="Times New Roman" w:cs="Times New Roman" w:hint="default"/>
      <w:b/>
      <w:bCs/>
      <w:i w:val="0"/>
      <w:iCs w:val="0"/>
      <w:color w:val="000000"/>
      <w:sz w:val="26"/>
      <w:szCs w:val="26"/>
    </w:rPr>
  </w:style>
  <w:style w:type="character" w:customStyle="1" w:styleId="1ff8">
    <w:name w:val="Заголовок №1_"/>
    <w:basedOn w:val="af"/>
    <w:link w:val="1ff9"/>
    <w:rsid w:val="00761519"/>
    <w:rPr>
      <w:sz w:val="23"/>
      <w:szCs w:val="23"/>
      <w:shd w:val="clear" w:color="auto" w:fill="FFFFFF"/>
    </w:rPr>
  </w:style>
  <w:style w:type="paragraph" w:customStyle="1" w:styleId="1ff9">
    <w:name w:val="Заголовок №1"/>
    <w:basedOn w:val="ae"/>
    <w:link w:val="1ff8"/>
    <w:rsid w:val="00761519"/>
    <w:pPr>
      <w:shd w:val="clear" w:color="auto" w:fill="FFFFFF"/>
      <w:spacing w:after="300" w:line="307" w:lineRule="exact"/>
      <w:ind w:firstLine="0"/>
      <w:jc w:val="center"/>
      <w:outlineLvl w:val="0"/>
    </w:pPr>
    <w:rPr>
      <w:rFonts w:eastAsia="Times New Roman"/>
      <w:sz w:val="23"/>
      <w:szCs w:val="23"/>
    </w:rPr>
  </w:style>
  <w:style w:type="paragraph" w:customStyle="1" w:styleId="afffffff8">
    <w:name w:val="Заголовки рисунков / таблиц"/>
    <w:basedOn w:val="ae"/>
    <w:link w:val="afffffff9"/>
    <w:rsid w:val="00105A3E"/>
    <w:pPr>
      <w:suppressAutoHyphens/>
      <w:ind w:firstLine="0"/>
      <w:jc w:val="center"/>
    </w:pPr>
    <w:rPr>
      <w:b/>
      <w:color w:val="365F91" w:themeColor="accent1" w:themeShade="BF"/>
    </w:rPr>
  </w:style>
  <w:style w:type="character" w:customStyle="1" w:styleId="afffffff9">
    <w:name w:val="Заголовки рисунков / таблиц Знак"/>
    <w:basedOn w:val="af"/>
    <w:link w:val="afffffff8"/>
    <w:rsid w:val="00105A3E"/>
    <w:rPr>
      <w:rFonts w:ascii="Arial" w:hAnsi="Arial"/>
      <w:b/>
      <w:color w:val="365F91" w:themeColor="accent1" w:themeShade="BF"/>
      <w:sz w:val="24"/>
      <w:lang w:val="ru-RU"/>
    </w:rPr>
  </w:style>
  <w:style w:type="table" w:customStyle="1" w:styleId="84">
    <w:name w:val="Сетка таблицы8"/>
    <w:basedOn w:val="af0"/>
    <w:next w:val="affc"/>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0"/>
    <w:next w:val="affc"/>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f0"/>
    <w:next w:val="affc"/>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0"/>
    <w:next w:val="affc"/>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0"/>
    <w:next w:val="affc"/>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0"/>
    <w:next w:val="affc"/>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0"/>
    <w:next w:val="affc"/>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0"/>
    <w:next w:val="affc"/>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0"/>
    <w:next w:val="affc"/>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
    <w:next w:val="ae"/>
    <w:link w:val="11114"/>
    <w:rsid w:val="00BD6654"/>
    <w:pPr>
      <w:keepNext/>
      <w:keepLines/>
      <w:tabs>
        <w:tab w:val="left" w:pos="1701"/>
      </w:tabs>
      <w:spacing w:before="240" w:after="120" w:line="240" w:lineRule="auto"/>
      <w:ind w:firstLine="0"/>
    </w:pPr>
    <w:rPr>
      <w:rFonts w:ascii="Times New Roman" w:hAnsi="Times New Roman"/>
      <w:i/>
      <w:iCs/>
      <w:spacing w:val="0"/>
      <w:sz w:val="26"/>
      <w:szCs w:val="26"/>
      <w:lang w:eastAsia="ru-RU"/>
    </w:rPr>
  </w:style>
  <w:style w:type="character" w:customStyle="1" w:styleId="11114">
    <w:name w:val="_1.1.1.1. Знак"/>
    <w:basedOn w:val="af"/>
    <w:link w:val="11113"/>
    <w:rsid w:val="00BD6654"/>
    <w:rPr>
      <w:rFonts w:ascii="Times New Roman" w:eastAsia="Calibri"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a">
    <w:name w:val="Основной текст (2)1"/>
    <w:basedOn w:val="ae"/>
    <w:rsid w:val="0043286A"/>
    <w:pPr>
      <w:shd w:val="clear" w:color="auto" w:fill="FFFFFF"/>
      <w:spacing w:before="420" w:after="60" w:line="302" w:lineRule="exact"/>
      <w:ind w:firstLine="0"/>
      <w:jc w:val="center"/>
    </w:pPr>
    <w:rPr>
      <w:rFonts w:eastAsia="Times New Roman"/>
      <w:color w:val="000000"/>
      <w:sz w:val="26"/>
      <w:szCs w:val="26"/>
      <w:lang w:eastAsia="ru-RU" w:bidi="ru-RU"/>
    </w:rPr>
  </w:style>
  <w:style w:type="paragraph" w:customStyle="1" w:styleId="font7">
    <w:name w:val="font7"/>
    <w:basedOn w:val="ae"/>
    <w:rsid w:val="00A90757"/>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8">
    <w:name w:val="font8"/>
    <w:basedOn w:val="ae"/>
    <w:rsid w:val="00A90757"/>
    <w:pPr>
      <w:spacing w:before="100" w:beforeAutospacing="1" w:after="100" w:afterAutospacing="1" w:line="240" w:lineRule="auto"/>
      <w:ind w:firstLine="0"/>
      <w:jc w:val="left"/>
    </w:pPr>
    <w:rPr>
      <w:rFonts w:ascii="Calibri" w:eastAsia="Times New Roman" w:hAnsi="Calibri" w:cs="Calibri"/>
      <w:color w:val="000000"/>
      <w:sz w:val="20"/>
      <w:szCs w:val="20"/>
      <w:lang w:eastAsia="ru-RU"/>
    </w:rPr>
  </w:style>
  <w:style w:type="paragraph" w:customStyle="1" w:styleId="font9">
    <w:name w:val="font9"/>
    <w:basedOn w:val="ae"/>
    <w:rsid w:val="00A90757"/>
    <w:pPr>
      <w:spacing w:before="100" w:beforeAutospacing="1" w:after="100" w:afterAutospacing="1" w:line="240" w:lineRule="auto"/>
      <w:ind w:firstLine="0"/>
      <w:jc w:val="left"/>
    </w:pPr>
    <w:rPr>
      <w:rFonts w:eastAsia="Times New Roman"/>
      <w:sz w:val="20"/>
      <w:szCs w:val="20"/>
      <w:lang w:eastAsia="ru-RU"/>
    </w:rPr>
  </w:style>
  <w:style w:type="paragraph" w:customStyle="1" w:styleId="font10">
    <w:name w:val="font10"/>
    <w:basedOn w:val="ae"/>
    <w:rsid w:val="00A90757"/>
    <w:pPr>
      <w:spacing w:before="100" w:beforeAutospacing="1" w:after="100" w:afterAutospacing="1" w:line="240" w:lineRule="auto"/>
      <w:ind w:firstLine="0"/>
      <w:jc w:val="left"/>
    </w:pPr>
    <w:rPr>
      <w:rFonts w:ascii="Calibri" w:eastAsia="Times New Roman" w:hAnsi="Calibri" w:cs="Calibri"/>
      <w:sz w:val="20"/>
      <w:szCs w:val="20"/>
      <w:lang w:eastAsia="ru-RU"/>
    </w:rPr>
  </w:style>
  <w:style w:type="paragraph" w:customStyle="1" w:styleId="font11">
    <w:name w:val="font11"/>
    <w:basedOn w:val="ae"/>
    <w:rsid w:val="00A90757"/>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12">
    <w:name w:val="font12"/>
    <w:basedOn w:val="ae"/>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e"/>
    <w:rsid w:val="00116C5F"/>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4">
    <w:name w:val="font14"/>
    <w:basedOn w:val="ae"/>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15">
    <w:name w:val="font15"/>
    <w:basedOn w:val="ae"/>
    <w:rsid w:val="00116C5F"/>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6">
    <w:name w:val="font16"/>
    <w:basedOn w:val="ae"/>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xl47855">
    <w:name w:val="xl47855"/>
    <w:basedOn w:val="ae"/>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56">
    <w:name w:val="xl47856"/>
    <w:basedOn w:val="ae"/>
    <w:rsid w:val="00116C5F"/>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883">
    <w:name w:val="xl47883"/>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4">
    <w:name w:val="xl47884"/>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5">
    <w:name w:val="xl4788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6">
    <w:name w:val="xl47886"/>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7">
    <w:name w:val="xl4788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8">
    <w:name w:val="xl47888"/>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9">
    <w:name w:val="xl47889"/>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0">
    <w:name w:val="xl4789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1">
    <w:name w:val="xl47891"/>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2">
    <w:name w:val="xl47892"/>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3">
    <w:name w:val="xl47893"/>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894">
    <w:name w:val="xl47894"/>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5">
    <w:name w:val="xl47895"/>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6">
    <w:name w:val="xl47896"/>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7">
    <w:name w:val="xl47897"/>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8">
    <w:name w:val="xl47898"/>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9">
    <w:name w:val="xl4789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0">
    <w:name w:val="xl47900"/>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1">
    <w:name w:val="xl47901"/>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2">
    <w:name w:val="xl47902"/>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3">
    <w:name w:val="xl47903"/>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4">
    <w:name w:val="xl47904"/>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05">
    <w:name w:val="xl4790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06">
    <w:name w:val="xl47906"/>
    <w:basedOn w:val="ae"/>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07">
    <w:name w:val="xl47907"/>
    <w:basedOn w:val="ae"/>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08">
    <w:name w:val="xl47908"/>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9">
    <w:name w:val="xl47909"/>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0">
    <w:name w:val="xl4791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11">
    <w:name w:val="xl47911"/>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2">
    <w:name w:val="xl47912"/>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3">
    <w:name w:val="xl47913"/>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4">
    <w:name w:val="xl47914"/>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5">
    <w:name w:val="xl4791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6">
    <w:name w:val="xl47916"/>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7">
    <w:name w:val="xl47917"/>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8">
    <w:name w:val="xl47918"/>
    <w:basedOn w:val="ae"/>
    <w:rsid w:val="00116C5F"/>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9">
    <w:name w:val="xl47919"/>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20">
    <w:name w:val="xl47920"/>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21">
    <w:name w:val="xl47921"/>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7922">
    <w:name w:val="xl47922"/>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3">
    <w:name w:val="xl47923"/>
    <w:basedOn w:val="ae"/>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eastAsia="ru-RU"/>
    </w:rPr>
  </w:style>
  <w:style w:type="paragraph" w:customStyle="1" w:styleId="xl47924">
    <w:name w:val="xl47924"/>
    <w:basedOn w:val="ae"/>
    <w:rsid w:val="00116C5F"/>
    <w:pPr>
      <w:shd w:val="clear" w:color="000000" w:fill="FFFF00"/>
      <w:spacing w:before="100" w:beforeAutospacing="1" w:after="100" w:afterAutospacing="1" w:line="240" w:lineRule="auto"/>
      <w:ind w:firstLine="0"/>
      <w:jc w:val="left"/>
    </w:pPr>
    <w:rPr>
      <w:rFonts w:eastAsia="Times New Roman"/>
      <w:lang w:eastAsia="ru-RU"/>
    </w:rPr>
  </w:style>
  <w:style w:type="paragraph" w:customStyle="1" w:styleId="xl47925">
    <w:name w:val="xl4792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26">
    <w:name w:val="xl4792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27">
    <w:name w:val="xl4792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8">
    <w:name w:val="xl47928"/>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9">
    <w:name w:val="xl4792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0">
    <w:name w:val="xl47930"/>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1">
    <w:name w:val="xl47931"/>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32">
    <w:name w:val="xl47932"/>
    <w:basedOn w:val="ae"/>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3">
    <w:name w:val="xl47933"/>
    <w:basedOn w:val="ae"/>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4">
    <w:name w:val="xl47934"/>
    <w:basedOn w:val="ae"/>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5">
    <w:name w:val="xl47935"/>
    <w:basedOn w:val="ae"/>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6">
    <w:name w:val="xl47936"/>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7">
    <w:name w:val="xl47937"/>
    <w:basedOn w:val="ae"/>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8">
    <w:name w:val="xl47938"/>
    <w:basedOn w:val="ae"/>
    <w:rsid w:val="00116C5F"/>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9">
    <w:name w:val="xl47939"/>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0">
    <w:name w:val="xl47940"/>
    <w:basedOn w:val="ae"/>
    <w:rsid w:val="00116C5F"/>
    <w:pPr>
      <w:spacing w:before="100" w:beforeAutospacing="1" w:after="100" w:afterAutospacing="1" w:line="240" w:lineRule="auto"/>
      <w:ind w:firstLine="0"/>
      <w:jc w:val="left"/>
    </w:pPr>
    <w:rPr>
      <w:rFonts w:eastAsia="Times New Roman"/>
      <w:color w:val="000000"/>
      <w:lang w:eastAsia="ru-RU"/>
    </w:rPr>
  </w:style>
  <w:style w:type="paragraph" w:customStyle="1" w:styleId="xl47941">
    <w:name w:val="xl47941"/>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42">
    <w:name w:val="xl47942"/>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3">
    <w:name w:val="xl47943"/>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44">
    <w:name w:val="xl47944"/>
    <w:basedOn w:val="ae"/>
    <w:rsid w:val="00116C5F"/>
    <w:pPr>
      <w:shd w:val="clear" w:color="000000" w:fill="FFFFFF"/>
      <w:spacing w:before="100" w:beforeAutospacing="1" w:after="100" w:afterAutospacing="1" w:line="240" w:lineRule="auto"/>
      <w:ind w:firstLine="0"/>
      <w:jc w:val="left"/>
    </w:pPr>
    <w:rPr>
      <w:rFonts w:eastAsia="Times New Roman"/>
      <w:color w:val="000000"/>
      <w:lang w:eastAsia="ru-RU"/>
    </w:rPr>
  </w:style>
  <w:style w:type="paragraph" w:customStyle="1" w:styleId="xl47945">
    <w:name w:val="xl47945"/>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6">
    <w:name w:val="xl4794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7">
    <w:name w:val="xl4794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8">
    <w:name w:val="xl47948"/>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9">
    <w:name w:val="xl47949"/>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0">
    <w:name w:val="xl47950"/>
    <w:basedOn w:val="ae"/>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1">
    <w:name w:val="xl47951"/>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2">
    <w:name w:val="xl47952"/>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3">
    <w:name w:val="xl47953"/>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4">
    <w:name w:val="xl47954"/>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5">
    <w:name w:val="xl47955"/>
    <w:basedOn w:val="ae"/>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6">
    <w:name w:val="xl4795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7957">
    <w:name w:val="xl47957"/>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58">
    <w:name w:val="xl47958"/>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59">
    <w:name w:val="xl47959"/>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0">
    <w:name w:val="xl47960"/>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1">
    <w:name w:val="xl47961"/>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2">
    <w:name w:val="xl47962"/>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3">
    <w:name w:val="xl47963"/>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4">
    <w:name w:val="xl47964"/>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7965">
    <w:name w:val="xl4796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6">
    <w:name w:val="xl4796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7">
    <w:name w:val="xl47967"/>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8">
    <w:name w:val="xl47968"/>
    <w:basedOn w:val="ae"/>
    <w:rsid w:val="00116C5F"/>
    <w:pPr>
      <w:shd w:val="clear" w:color="000000" w:fill="FFFF00"/>
      <w:spacing w:before="100" w:beforeAutospacing="1" w:after="100" w:afterAutospacing="1" w:line="240" w:lineRule="auto"/>
      <w:ind w:firstLine="0"/>
      <w:jc w:val="left"/>
    </w:pPr>
    <w:rPr>
      <w:rFonts w:eastAsia="Times New Roman"/>
      <w:color w:val="000000"/>
      <w:lang w:eastAsia="ru-RU"/>
    </w:rPr>
  </w:style>
  <w:style w:type="paragraph" w:customStyle="1" w:styleId="xl47969">
    <w:name w:val="xl47969"/>
    <w:basedOn w:val="ae"/>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0">
    <w:name w:val="xl47970"/>
    <w:basedOn w:val="ae"/>
    <w:rsid w:val="00116C5F"/>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1">
    <w:name w:val="xl47971"/>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72">
    <w:name w:val="xl47972"/>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3">
    <w:name w:val="xl47973"/>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4">
    <w:name w:val="xl47974"/>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75">
    <w:name w:val="xl47975"/>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6">
    <w:name w:val="xl47976"/>
    <w:basedOn w:val="ae"/>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77">
    <w:name w:val="xl47977"/>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eastAsia="ru-RU"/>
    </w:rPr>
  </w:style>
  <w:style w:type="paragraph" w:customStyle="1" w:styleId="xl47978">
    <w:name w:val="xl47978"/>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9">
    <w:name w:val="xl4797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80">
    <w:name w:val="xl4798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1">
    <w:name w:val="xl47981"/>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82">
    <w:name w:val="xl47982"/>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3">
    <w:name w:val="xl47983"/>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84">
    <w:name w:val="xl47984"/>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5">
    <w:name w:val="xl4798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6">
    <w:name w:val="xl47986"/>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87">
    <w:name w:val="xl4798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eastAsia="ru-RU"/>
    </w:rPr>
  </w:style>
  <w:style w:type="paragraph" w:customStyle="1" w:styleId="xl47988">
    <w:name w:val="xl47988"/>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89">
    <w:name w:val="xl4798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7990">
    <w:name w:val="xl47990"/>
    <w:basedOn w:val="ae"/>
    <w:rsid w:val="00116C5F"/>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47991">
    <w:name w:val="xl47991"/>
    <w:basedOn w:val="ae"/>
    <w:rsid w:val="00116C5F"/>
    <w:pPr>
      <w:shd w:val="clear" w:color="000000" w:fill="FFFFFF"/>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47992">
    <w:name w:val="xl47992"/>
    <w:basedOn w:val="ae"/>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3">
    <w:name w:val="xl47993"/>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94">
    <w:name w:val="xl47994"/>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95">
    <w:name w:val="xl4799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6">
    <w:name w:val="xl47996"/>
    <w:basedOn w:val="ae"/>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7">
    <w:name w:val="xl47997"/>
    <w:basedOn w:val="ae"/>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8">
    <w:name w:val="xl47998"/>
    <w:basedOn w:val="ae"/>
    <w:rsid w:val="00116C5F"/>
    <w:pPr>
      <w:spacing w:before="100" w:beforeAutospacing="1" w:after="100" w:afterAutospacing="1" w:line="240" w:lineRule="auto"/>
      <w:ind w:firstLine="0"/>
      <w:jc w:val="left"/>
    </w:pPr>
    <w:rPr>
      <w:rFonts w:eastAsia="Times New Roman"/>
      <w:color w:val="000000"/>
      <w:lang w:eastAsia="ru-RU"/>
    </w:rPr>
  </w:style>
  <w:style w:type="paragraph" w:customStyle="1" w:styleId="xl47999">
    <w:name w:val="xl47999"/>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0">
    <w:name w:val="xl48000"/>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1">
    <w:name w:val="xl48001"/>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2">
    <w:name w:val="xl48002"/>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3">
    <w:name w:val="xl48003"/>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4">
    <w:name w:val="xl48004"/>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05">
    <w:name w:val="xl48005"/>
    <w:basedOn w:val="ae"/>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6">
    <w:name w:val="xl4800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07">
    <w:name w:val="xl48007"/>
    <w:basedOn w:val="ae"/>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8">
    <w:name w:val="xl48008"/>
    <w:basedOn w:val="ae"/>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9">
    <w:name w:val="xl48009"/>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0">
    <w:name w:val="xl48010"/>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1">
    <w:name w:val="xl48011"/>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CC0000"/>
      <w:sz w:val="20"/>
      <w:szCs w:val="20"/>
      <w:lang w:eastAsia="ru-RU"/>
    </w:rPr>
  </w:style>
  <w:style w:type="paragraph" w:customStyle="1" w:styleId="xl48012">
    <w:name w:val="xl48012"/>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3">
    <w:name w:val="xl48013"/>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4">
    <w:name w:val="xl48014"/>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5">
    <w:name w:val="xl48015"/>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8016">
    <w:name w:val="xl48016"/>
    <w:basedOn w:val="ae"/>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7">
    <w:name w:val="xl48017"/>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8">
    <w:name w:val="xl48018"/>
    <w:basedOn w:val="ae"/>
    <w:rsid w:val="00116C5F"/>
    <w:pP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8019">
    <w:name w:val="xl4801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48020">
    <w:name w:val="xl48020"/>
    <w:basedOn w:val="ae"/>
    <w:rsid w:val="00116C5F"/>
    <w:pPr>
      <w:spacing w:before="100" w:beforeAutospacing="1" w:after="100" w:afterAutospacing="1" w:line="240" w:lineRule="auto"/>
      <w:ind w:firstLine="0"/>
      <w:jc w:val="left"/>
    </w:pPr>
    <w:rPr>
      <w:rFonts w:eastAsia="Times New Roman"/>
      <w:sz w:val="20"/>
      <w:szCs w:val="20"/>
      <w:lang w:eastAsia="ru-RU"/>
    </w:rPr>
  </w:style>
  <w:style w:type="paragraph" w:customStyle="1" w:styleId="xl48021">
    <w:name w:val="xl48021"/>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2">
    <w:name w:val="xl48022"/>
    <w:basedOn w:val="ae"/>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3">
    <w:name w:val="xl48023"/>
    <w:basedOn w:val="ae"/>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4">
    <w:name w:val="xl48024"/>
    <w:basedOn w:val="ae"/>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5">
    <w:name w:val="xl48025"/>
    <w:basedOn w:val="ae"/>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6">
    <w:name w:val="xl4802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27">
    <w:name w:val="xl48027"/>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eastAsia="Times New Roman"/>
      <w:sz w:val="18"/>
      <w:szCs w:val="18"/>
      <w:lang w:eastAsia="ru-RU"/>
    </w:rPr>
  </w:style>
  <w:style w:type="paragraph" w:customStyle="1" w:styleId="xl48028">
    <w:name w:val="xl48028"/>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eastAsia="ru-RU"/>
    </w:rPr>
  </w:style>
  <w:style w:type="paragraph" w:customStyle="1" w:styleId="xl48029">
    <w:name w:val="xl4802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0">
    <w:name w:val="xl48030"/>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31">
    <w:name w:val="xl48031"/>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32">
    <w:name w:val="xl48032"/>
    <w:basedOn w:val="ae"/>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3">
    <w:name w:val="xl48033"/>
    <w:basedOn w:val="ae"/>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4">
    <w:name w:val="xl48034"/>
    <w:basedOn w:val="ae"/>
    <w:rsid w:val="00116C5F"/>
    <w:pPr>
      <w:spacing w:before="100" w:beforeAutospacing="1" w:after="100" w:afterAutospacing="1" w:line="240" w:lineRule="auto"/>
      <w:ind w:firstLine="0"/>
      <w:jc w:val="left"/>
    </w:pPr>
    <w:rPr>
      <w:rFonts w:eastAsia="Times New Roman"/>
      <w:sz w:val="20"/>
      <w:szCs w:val="20"/>
      <w:lang w:eastAsia="ru-RU"/>
    </w:rPr>
  </w:style>
  <w:style w:type="paragraph" w:customStyle="1" w:styleId="xl48035">
    <w:name w:val="xl48035"/>
    <w:basedOn w:val="ae"/>
    <w:rsid w:val="00116C5F"/>
    <w:pPr>
      <w:spacing w:before="100" w:beforeAutospacing="1" w:after="100" w:afterAutospacing="1" w:line="240" w:lineRule="auto"/>
      <w:ind w:firstLine="0"/>
      <w:jc w:val="left"/>
    </w:pPr>
    <w:rPr>
      <w:rFonts w:eastAsia="Times New Roman"/>
      <w:sz w:val="18"/>
      <w:szCs w:val="18"/>
      <w:lang w:eastAsia="ru-RU"/>
    </w:rPr>
  </w:style>
  <w:style w:type="paragraph" w:customStyle="1" w:styleId="xl48036">
    <w:name w:val="xl48036"/>
    <w:basedOn w:val="ae"/>
    <w:rsid w:val="00116C5F"/>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48037">
    <w:name w:val="xl48037"/>
    <w:basedOn w:val="ae"/>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8038">
    <w:name w:val="xl48038"/>
    <w:basedOn w:val="ae"/>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8039">
    <w:name w:val="xl48039"/>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0">
    <w:name w:val="xl48040"/>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1">
    <w:name w:val="xl48041"/>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42">
    <w:name w:val="xl48042"/>
    <w:basedOn w:val="ae"/>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43">
    <w:name w:val="xl48043"/>
    <w:basedOn w:val="ae"/>
    <w:rsid w:val="00116C5F"/>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4">
    <w:name w:val="xl48044"/>
    <w:basedOn w:val="ae"/>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5">
    <w:name w:val="xl48045"/>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46">
    <w:name w:val="xl48046"/>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lang w:eastAsia="ru-RU"/>
    </w:rPr>
  </w:style>
  <w:style w:type="paragraph" w:customStyle="1" w:styleId="xl48047">
    <w:name w:val="xl48047"/>
    <w:basedOn w:val="ae"/>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48">
    <w:name w:val="xl48048"/>
    <w:basedOn w:val="ae"/>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eastAsia="Times New Roman"/>
      <w:color w:val="000000"/>
      <w:sz w:val="20"/>
      <w:szCs w:val="20"/>
      <w:lang w:eastAsia="ru-RU"/>
    </w:rPr>
  </w:style>
  <w:style w:type="paragraph" w:customStyle="1" w:styleId="xl48049">
    <w:name w:val="xl48049"/>
    <w:basedOn w:val="ae"/>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eastAsia="Times New Roman"/>
      <w:color w:val="000000"/>
      <w:sz w:val="20"/>
      <w:szCs w:val="20"/>
      <w:lang w:eastAsia="ru-RU"/>
    </w:rPr>
  </w:style>
  <w:style w:type="paragraph" w:customStyle="1" w:styleId="xl48050">
    <w:name w:val="xl48050"/>
    <w:basedOn w:val="ae"/>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51">
    <w:name w:val="xl48051"/>
    <w:basedOn w:val="ae"/>
    <w:rsid w:val="00116C5F"/>
    <w:pP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8052">
    <w:name w:val="xl48052"/>
    <w:basedOn w:val="ae"/>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8053">
    <w:name w:val="xl48053"/>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4">
    <w:name w:val="xl48054"/>
    <w:basedOn w:val="ae"/>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5">
    <w:name w:val="xl48055"/>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6">
    <w:name w:val="xl48056"/>
    <w:basedOn w:val="ae"/>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7">
    <w:name w:val="xl4805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58">
    <w:name w:val="xl48058"/>
    <w:basedOn w:val="ae"/>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8059">
    <w:name w:val="xl48059"/>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0">
    <w:name w:val="xl48060"/>
    <w:basedOn w:val="ae"/>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1">
    <w:name w:val="xl48061"/>
    <w:basedOn w:val="ae"/>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2">
    <w:name w:val="xl48062"/>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3">
    <w:name w:val="xl48063"/>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4">
    <w:name w:val="xl48064"/>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5">
    <w:name w:val="xl48065"/>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6">
    <w:name w:val="xl48066"/>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7">
    <w:name w:val="xl48067"/>
    <w:basedOn w:val="ae"/>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68">
    <w:name w:val="xl48068"/>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9">
    <w:name w:val="xl48069"/>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0">
    <w:name w:val="xl48070"/>
    <w:basedOn w:val="ae"/>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71">
    <w:name w:val="xl48071"/>
    <w:basedOn w:val="ae"/>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72">
    <w:name w:val="xl48072"/>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3">
    <w:name w:val="xl48073"/>
    <w:basedOn w:val="ae"/>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4">
    <w:name w:val="xl48074"/>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5">
    <w:name w:val="xl48075"/>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6">
    <w:name w:val="xl48076"/>
    <w:basedOn w:val="ae"/>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7">
    <w:name w:val="xl48077"/>
    <w:basedOn w:val="ae"/>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8">
    <w:name w:val="xl48078"/>
    <w:basedOn w:val="ae"/>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9">
    <w:name w:val="xl48079"/>
    <w:basedOn w:val="ae"/>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80">
    <w:name w:val="xl48080"/>
    <w:basedOn w:val="ae"/>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81">
    <w:name w:val="xl48081"/>
    <w:basedOn w:val="ae"/>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2">
    <w:name w:val="xl48082"/>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3">
    <w:name w:val="xl48083"/>
    <w:basedOn w:val="ae"/>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4">
    <w:name w:val="xl48084"/>
    <w:basedOn w:val="ae"/>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5">
    <w:name w:val="xl48085"/>
    <w:basedOn w:val="ae"/>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6">
    <w:name w:val="xl48086"/>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7">
    <w:name w:val="xl48087"/>
    <w:basedOn w:val="ae"/>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8">
    <w:name w:val="xl48088"/>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9">
    <w:name w:val="xl48089"/>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0">
    <w:name w:val="xl48090"/>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1">
    <w:name w:val="xl48091"/>
    <w:basedOn w:val="ae"/>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2">
    <w:name w:val="xl48092"/>
    <w:basedOn w:val="ae"/>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3">
    <w:name w:val="xl48093"/>
    <w:basedOn w:val="ae"/>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4">
    <w:name w:val="xl48094"/>
    <w:basedOn w:val="ae"/>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5">
    <w:name w:val="xl48095"/>
    <w:basedOn w:val="ae"/>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6">
    <w:name w:val="xl48096"/>
    <w:basedOn w:val="ae"/>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7">
    <w:name w:val="xl48097"/>
    <w:basedOn w:val="ae"/>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8">
    <w:name w:val="xl48098"/>
    <w:basedOn w:val="ae"/>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9">
    <w:name w:val="xl48099"/>
    <w:basedOn w:val="ae"/>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0">
    <w:name w:val="xl48100"/>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1">
    <w:name w:val="xl48101"/>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2">
    <w:name w:val="xl48102"/>
    <w:basedOn w:val="ae"/>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3">
    <w:name w:val="xl48103"/>
    <w:basedOn w:val="ae"/>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4">
    <w:name w:val="xl48104"/>
    <w:basedOn w:val="ae"/>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5">
    <w:name w:val="xl48105"/>
    <w:basedOn w:val="ae"/>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6">
    <w:name w:val="xl48106"/>
    <w:basedOn w:val="ae"/>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7">
    <w:name w:val="xl48107"/>
    <w:basedOn w:val="ae"/>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8">
    <w:name w:val="xl48108"/>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9">
    <w:name w:val="xl48109"/>
    <w:basedOn w:val="ae"/>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0">
    <w:name w:val="xl48110"/>
    <w:basedOn w:val="ae"/>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1">
    <w:name w:val="xl48111"/>
    <w:basedOn w:val="ae"/>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2">
    <w:name w:val="xl48112"/>
    <w:basedOn w:val="ae"/>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3">
    <w:name w:val="xl48113"/>
    <w:basedOn w:val="ae"/>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4">
    <w:name w:val="xl48114"/>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5">
    <w:name w:val="xl48115"/>
    <w:basedOn w:val="ae"/>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6">
    <w:name w:val="xl48116"/>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7">
    <w:name w:val="xl48117"/>
    <w:basedOn w:val="ae"/>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8">
    <w:name w:val="xl48118"/>
    <w:basedOn w:val="ae"/>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9">
    <w:name w:val="xl48119"/>
    <w:basedOn w:val="ae"/>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0">
    <w:name w:val="xl48120"/>
    <w:basedOn w:val="ae"/>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1">
    <w:name w:val="xl48121"/>
    <w:basedOn w:val="ae"/>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2">
    <w:name w:val="xl48122"/>
    <w:basedOn w:val="ae"/>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3">
    <w:name w:val="xl48123"/>
    <w:basedOn w:val="ae"/>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4">
    <w:name w:val="xl48124"/>
    <w:basedOn w:val="ae"/>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25">
    <w:name w:val="xl48125"/>
    <w:basedOn w:val="ae"/>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6">
    <w:name w:val="xl48126"/>
    <w:basedOn w:val="ae"/>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7">
    <w:name w:val="xl48127"/>
    <w:basedOn w:val="ae"/>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8">
    <w:name w:val="xl48128"/>
    <w:basedOn w:val="ae"/>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9">
    <w:name w:val="xl48129"/>
    <w:basedOn w:val="ae"/>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30">
    <w:name w:val="xl48130"/>
    <w:basedOn w:val="ae"/>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1">
    <w:name w:val="xl48131"/>
    <w:basedOn w:val="ae"/>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2">
    <w:name w:val="xl48132"/>
    <w:basedOn w:val="ae"/>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3">
    <w:name w:val="xl48133"/>
    <w:basedOn w:val="ae"/>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4">
    <w:name w:val="xl48134"/>
    <w:basedOn w:val="ae"/>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135">
    <w:name w:val="xl48135"/>
    <w:basedOn w:val="ae"/>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numbering" w:customStyle="1" w:styleId="3113">
    <w:name w:val="Заголовок 3 ур11"/>
    <w:uiPriority w:val="99"/>
    <w:rsid w:val="00584FBA"/>
  </w:style>
  <w:style w:type="numbering" w:customStyle="1" w:styleId="101">
    <w:name w:val="Нет списка10"/>
    <w:next w:val="af1"/>
    <w:uiPriority w:val="99"/>
    <w:semiHidden/>
    <w:unhideWhenUsed/>
    <w:rsid w:val="00584FBA"/>
  </w:style>
  <w:style w:type="table" w:customStyle="1" w:styleId="TableGridReport1">
    <w:name w:val="Table Grid Report1"/>
    <w:basedOn w:val="af0"/>
    <w:next w:val="affc"/>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
    <w:name w:val="Знак Знак Знак12"/>
    <w:basedOn w:val="ae"/>
    <w:rsid w:val="00584FBA"/>
    <w:pPr>
      <w:tabs>
        <w:tab w:val="num" w:pos="360"/>
      </w:tabs>
      <w:spacing w:after="160" w:line="240" w:lineRule="exact"/>
      <w:ind w:firstLine="0"/>
      <w:jc w:val="left"/>
    </w:pPr>
    <w:rPr>
      <w:rFonts w:ascii="Verdana" w:eastAsia="Times New Roman" w:hAnsi="Verdana" w:cs="Verdana"/>
      <w:sz w:val="20"/>
      <w:szCs w:val="20"/>
    </w:rPr>
  </w:style>
  <w:style w:type="table" w:customStyle="1" w:styleId="227">
    <w:name w:val="Сетка таблицы22"/>
    <w:basedOn w:val="af0"/>
    <w:next w:val="affc"/>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Стиль12"/>
    <w:uiPriority w:val="99"/>
    <w:rsid w:val="00584FBA"/>
  </w:style>
  <w:style w:type="paragraph" w:customStyle="1" w:styleId="2ffb">
    <w:name w:val="Абзац списка2"/>
    <w:basedOn w:val="ae"/>
    <w:rsid w:val="00584FBA"/>
    <w:pPr>
      <w:spacing w:line="240" w:lineRule="auto"/>
      <w:ind w:left="720" w:firstLine="0"/>
      <w:jc w:val="center"/>
    </w:pPr>
    <w:rPr>
      <w:rFonts w:ascii="Calibri" w:eastAsia="Times New Roman" w:hAnsi="Calibri" w:cs="Calibri"/>
      <w:sz w:val="22"/>
    </w:rPr>
  </w:style>
  <w:style w:type="numbering" w:customStyle="1" w:styleId="129">
    <w:name w:val="Нет списка12"/>
    <w:next w:val="af1"/>
    <w:uiPriority w:val="99"/>
    <w:semiHidden/>
    <w:unhideWhenUsed/>
    <w:rsid w:val="00584FBA"/>
  </w:style>
  <w:style w:type="paragraph" w:customStyle="1" w:styleId="afffffffa">
    <w:name w:val="заголовок табл"/>
    <w:basedOn w:val="ae"/>
    <w:link w:val="1ffa"/>
    <w:rsid w:val="00584FBA"/>
    <w:pPr>
      <w:keepNext/>
      <w:suppressLineNumbers/>
      <w:tabs>
        <w:tab w:val="num" w:pos="1440"/>
        <w:tab w:val="left" w:leader="dot" w:pos="9356"/>
      </w:tabs>
      <w:suppressAutoHyphens/>
      <w:spacing w:before="120" w:after="120" w:line="240" w:lineRule="auto"/>
      <w:ind w:left="-794" w:firstLine="794"/>
      <w:jc w:val="center"/>
    </w:pPr>
    <w:rPr>
      <w:rFonts w:eastAsia="Times New Roman"/>
      <w:b/>
      <w:bCs/>
      <w:lang w:eastAsia="ru-RU"/>
    </w:rPr>
  </w:style>
  <w:style w:type="paragraph" w:customStyle="1" w:styleId="afffffffb">
    <w:name w:val="подпись"/>
    <w:basedOn w:val="ae"/>
    <w:rsid w:val="00584FBA"/>
    <w:pPr>
      <w:keepNext/>
      <w:suppressLineNumbers/>
      <w:tabs>
        <w:tab w:val="right" w:pos="9072"/>
        <w:tab w:val="left" w:leader="dot" w:pos="9356"/>
      </w:tabs>
      <w:suppressAutoHyphens/>
      <w:spacing w:before="840" w:line="240" w:lineRule="auto"/>
      <w:ind w:firstLine="0"/>
      <w:jc w:val="left"/>
    </w:pPr>
    <w:rPr>
      <w:rFonts w:eastAsia="Times New Roman"/>
      <w:lang w:eastAsia="ru-RU"/>
    </w:rPr>
  </w:style>
  <w:style w:type="paragraph" w:customStyle="1" w:styleId="afffffffc">
    <w:name w:val="текст табл"/>
    <w:basedOn w:val="ae"/>
    <w:rsid w:val="00584FBA"/>
    <w:pPr>
      <w:keepNext/>
      <w:keepLines/>
      <w:suppressLineNumbers/>
      <w:tabs>
        <w:tab w:val="left" w:leader="dot" w:pos="9356"/>
      </w:tabs>
      <w:suppressAutoHyphens/>
      <w:spacing w:before="60" w:after="60" w:line="240" w:lineRule="auto"/>
      <w:ind w:firstLine="0"/>
      <w:jc w:val="left"/>
    </w:pPr>
    <w:rPr>
      <w:rFonts w:eastAsia="Times New Roman"/>
      <w:lang w:eastAsia="ru-RU"/>
    </w:rPr>
  </w:style>
  <w:style w:type="paragraph" w:customStyle="1" w:styleId="142">
    <w:name w:val="Обычный 14"/>
    <w:basedOn w:val="ae"/>
    <w:autoRedefine/>
    <w:rsid w:val="00584FBA"/>
    <w:pPr>
      <w:keepNext/>
      <w:suppressLineNumbers/>
      <w:tabs>
        <w:tab w:val="left" w:pos="993"/>
        <w:tab w:val="left" w:leader="dot" w:pos="9356"/>
      </w:tabs>
      <w:suppressAutoHyphens/>
      <w:spacing w:before="120" w:line="240" w:lineRule="auto"/>
      <w:ind w:firstLine="0"/>
      <w:jc w:val="center"/>
    </w:pPr>
    <w:rPr>
      <w:rFonts w:eastAsia="Times New Roman"/>
      <w:b/>
      <w:bCs/>
      <w:position w:val="-24"/>
      <w:sz w:val="28"/>
      <w:szCs w:val="28"/>
      <w:lang w:eastAsia="ru-RU"/>
    </w:rPr>
  </w:style>
  <w:style w:type="paragraph" w:customStyle="1" w:styleId="11f2">
    <w:name w:val="текст таблицы 11"/>
    <w:basedOn w:val="afffffffc"/>
    <w:rsid w:val="00584FBA"/>
    <w:rPr>
      <w:sz w:val="22"/>
      <w:szCs w:val="22"/>
    </w:rPr>
  </w:style>
  <w:style w:type="paragraph" w:customStyle="1" w:styleId="102">
    <w:name w:val="Текст таблицы 10"/>
    <w:basedOn w:val="afffffffc"/>
    <w:rsid w:val="00584FBA"/>
    <w:rPr>
      <w:sz w:val="20"/>
      <w:szCs w:val="20"/>
    </w:rPr>
  </w:style>
  <w:style w:type="paragraph" w:customStyle="1" w:styleId="afffffffd">
    <w:name w:val="Подрисуночная надпись"/>
    <w:basedOn w:val="afffffffc"/>
    <w:link w:val="afffffffe"/>
    <w:autoRedefine/>
    <w:rsid w:val="00584FBA"/>
    <w:pPr>
      <w:keepNext w:val="0"/>
      <w:keepLines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
    <w:name w:val="обычный без абзаца"/>
    <w:basedOn w:val="ae"/>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sz w:val="26"/>
      <w:szCs w:val="26"/>
      <w:lang w:eastAsia="ru-RU"/>
    </w:rPr>
  </w:style>
  <w:style w:type="paragraph" w:customStyle="1" w:styleId="1ffb">
    <w:name w:val="указатель 1"/>
    <w:basedOn w:val="ae"/>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eastAsia="Times New Roman"/>
      <w:lang w:eastAsia="ru-RU"/>
    </w:rPr>
  </w:style>
  <w:style w:type="paragraph" w:customStyle="1" w:styleId="affffffff0">
    <w:name w:val="Стиль табл"/>
    <w:basedOn w:val="ae"/>
    <w:rsid w:val="00584FBA"/>
    <w:pPr>
      <w:keepNext/>
      <w:tabs>
        <w:tab w:val="left" w:leader="dot" w:pos="9356"/>
      </w:tabs>
      <w:suppressAutoHyphens/>
      <w:spacing w:before="120" w:after="120" w:line="240" w:lineRule="auto"/>
      <w:ind w:firstLine="0"/>
      <w:jc w:val="center"/>
    </w:pPr>
    <w:rPr>
      <w:rFonts w:eastAsia="Times New Roman"/>
      <w:sz w:val="22"/>
      <w:lang w:eastAsia="ru-RU"/>
    </w:rPr>
  </w:style>
  <w:style w:type="paragraph" w:styleId="affffffff1">
    <w:name w:val="Block Text"/>
    <w:basedOn w:val="ae"/>
    <w:rsid w:val="00584FBA"/>
    <w:pPr>
      <w:keepNext/>
      <w:suppressLineNumbers/>
      <w:tabs>
        <w:tab w:val="left" w:leader="dot" w:pos="9356"/>
      </w:tabs>
      <w:suppressAutoHyphens/>
      <w:spacing w:line="240" w:lineRule="auto"/>
      <w:ind w:left="-57" w:right="-57" w:firstLine="0"/>
      <w:jc w:val="left"/>
    </w:pPr>
    <w:rPr>
      <w:rFonts w:eastAsia="Times New Roman"/>
      <w:b/>
      <w:bCs/>
      <w:lang w:eastAsia="ru-RU"/>
    </w:rPr>
  </w:style>
  <w:style w:type="paragraph" w:customStyle="1" w:styleId="affffffff2">
    <w:name w:val="глава"/>
    <w:basedOn w:val="14"/>
    <w:autoRedefine/>
    <w:rsid w:val="00584FBA"/>
    <w:pPr>
      <w:keepNext/>
      <w:pageBreakBefore w:val="0"/>
      <w:tabs>
        <w:tab w:val="left" w:leader="dot" w:pos="9356"/>
        <w:tab w:val="left" w:leader="dot" w:pos="9720"/>
      </w:tabs>
      <w:spacing w:after="120" w:line="240" w:lineRule="auto"/>
      <w:ind w:right="-81"/>
      <w:contextualSpacing w:val="0"/>
      <w:outlineLvl w:val="9"/>
    </w:pPr>
    <w:rPr>
      <w:rFonts w:eastAsia="Times New Roman"/>
      <w:bCs/>
      <w:caps w:val="0"/>
      <w:smallCaps/>
      <w:kern w:val="28"/>
      <w:sz w:val="26"/>
      <w:szCs w:val="26"/>
      <w:lang w:eastAsia="ru-RU"/>
    </w:rPr>
  </w:style>
  <w:style w:type="paragraph" w:customStyle="1" w:styleId="affffffff3">
    <w:name w:val="подрисунок"/>
    <w:basedOn w:val="ae"/>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sz w:val="26"/>
      <w:szCs w:val="26"/>
      <w:lang w:eastAsia="ru-RU"/>
    </w:rPr>
  </w:style>
  <w:style w:type="paragraph" w:styleId="65">
    <w:name w:val="index 6"/>
    <w:basedOn w:val="ae"/>
    <w:next w:val="ae"/>
    <w:autoRedefine/>
    <w:semiHidden/>
    <w:rsid w:val="00584FBA"/>
    <w:pPr>
      <w:keepNext/>
      <w:suppressLineNumbers/>
      <w:tabs>
        <w:tab w:val="left" w:leader="dot" w:pos="9356"/>
      </w:tabs>
      <w:suppressAutoHyphens/>
      <w:spacing w:line="300" w:lineRule="auto"/>
      <w:ind w:left="1440" w:hanging="240"/>
    </w:pPr>
    <w:rPr>
      <w:rFonts w:eastAsia="Times New Roman"/>
      <w:lang w:eastAsia="ru-RU"/>
    </w:rPr>
  </w:style>
  <w:style w:type="paragraph" w:styleId="74">
    <w:name w:val="index 7"/>
    <w:basedOn w:val="ae"/>
    <w:next w:val="ae"/>
    <w:autoRedefine/>
    <w:semiHidden/>
    <w:rsid w:val="00584FBA"/>
    <w:pPr>
      <w:keepNext/>
      <w:suppressLineNumbers/>
      <w:tabs>
        <w:tab w:val="left" w:leader="dot" w:pos="9356"/>
      </w:tabs>
      <w:suppressAutoHyphens/>
      <w:spacing w:line="300" w:lineRule="auto"/>
      <w:ind w:left="1680" w:hanging="240"/>
    </w:pPr>
    <w:rPr>
      <w:rFonts w:eastAsia="Times New Roman"/>
      <w:lang w:eastAsia="ru-RU"/>
    </w:rPr>
  </w:style>
  <w:style w:type="paragraph" w:styleId="86">
    <w:name w:val="index 8"/>
    <w:basedOn w:val="ae"/>
    <w:next w:val="ae"/>
    <w:autoRedefine/>
    <w:semiHidden/>
    <w:rsid w:val="00584FBA"/>
    <w:pPr>
      <w:keepNext/>
      <w:suppressLineNumbers/>
      <w:tabs>
        <w:tab w:val="left" w:leader="dot" w:pos="9356"/>
      </w:tabs>
      <w:suppressAutoHyphens/>
      <w:spacing w:line="300" w:lineRule="auto"/>
      <w:ind w:left="1920" w:hanging="240"/>
    </w:pPr>
    <w:rPr>
      <w:rFonts w:eastAsia="Times New Roman"/>
      <w:lang w:eastAsia="ru-RU"/>
    </w:rPr>
  </w:style>
  <w:style w:type="paragraph" w:styleId="94">
    <w:name w:val="index 9"/>
    <w:basedOn w:val="ae"/>
    <w:next w:val="ae"/>
    <w:autoRedefine/>
    <w:semiHidden/>
    <w:rsid w:val="00584FBA"/>
    <w:pPr>
      <w:keepNext/>
      <w:suppressLineNumbers/>
      <w:tabs>
        <w:tab w:val="left" w:leader="dot" w:pos="9356"/>
      </w:tabs>
      <w:suppressAutoHyphens/>
      <w:spacing w:line="300" w:lineRule="auto"/>
      <w:ind w:left="2160" w:hanging="240"/>
    </w:pPr>
    <w:rPr>
      <w:rFonts w:eastAsia="Times New Roman"/>
      <w:lang w:eastAsia="ru-RU"/>
    </w:rPr>
  </w:style>
  <w:style w:type="character" w:customStyle="1" w:styleId="1ffa">
    <w:name w:val="заголовок табл Знак1"/>
    <w:link w:val="afffffffa"/>
    <w:rsid w:val="00584FBA"/>
    <w:rPr>
      <w:rFonts w:ascii="Times New Roman" w:eastAsia="Times New Roman" w:hAnsi="Times New Roman" w:cs="Times New Roman"/>
      <w:b/>
      <w:bCs/>
      <w:sz w:val="24"/>
      <w:szCs w:val="24"/>
      <w:lang w:val="ru-RU" w:eastAsia="ru-RU" w:bidi="ar-SA"/>
    </w:rPr>
  </w:style>
  <w:style w:type="paragraph" w:customStyle="1" w:styleId="affffffff4">
    <w:name w:val="Обычный без абзаца"/>
    <w:basedOn w:val="ae"/>
    <w:autoRedefine/>
    <w:rsid w:val="00584FBA"/>
    <w:pPr>
      <w:keepNext/>
      <w:tabs>
        <w:tab w:val="left" w:leader="dot" w:pos="9356"/>
      </w:tabs>
      <w:suppressAutoHyphens/>
      <w:spacing w:before="60" w:line="240" w:lineRule="auto"/>
      <w:ind w:left="1134" w:hanging="340"/>
      <w:jc w:val="center"/>
    </w:pPr>
    <w:rPr>
      <w:rFonts w:eastAsia="Times New Roman"/>
      <w:lang w:eastAsia="ru-RU"/>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6">
    <w:name w:val="Обычный 13 Знак"/>
    <w:rsid w:val="00584FBA"/>
    <w:rPr>
      <w:rFonts w:ascii="Times New Roman" w:hAnsi="Times New Roman" w:cs="Times New Roman"/>
      <w:sz w:val="26"/>
      <w:szCs w:val="26"/>
      <w:vertAlign w:val="baseline"/>
    </w:rPr>
  </w:style>
  <w:style w:type="paragraph" w:customStyle="1" w:styleId="137">
    <w:name w:val="Обычный 13 Знак Знак"/>
    <w:basedOn w:val="ae"/>
    <w:link w:val="138"/>
    <w:rsid w:val="00584FBA"/>
    <w:pPr>
      <w:keepNext/>
      <w:suppressLineNumbers/>
      <w:tabs>
        <w:tab w:val="left" w:leader="dot" w:pos="9356"/>
      </w:tabs>
      <w:suppressAutoHyphens/>
      <w:spacing w:line="240" w:lineRule="auto"/>
      <w:ind w:firstLine="0"/>
    </w:pPr>
    <w:rPr>
      <w:rFonts w:eastAsia="Times New Roman"/>
      <w:sz w:val="26"/>
      <w:szCs w:val="26"/>
      <w:lang w:eastAsia="ru-RU"/>
    </w:rPr>
  </w:style>
  <w:style w:type="character" w:customStyle="1" w:styleId="1320">
    <w:name w:val="Обычный 13 Знак2"/>
    <w:rsid w:val="00584FBA"/>
    <w:rPr>
      <w:snapToGrid w:val="0"/>
      <w:sz w:val="26"/>
      <w:szCs w:val="26"/>
      <w:lang w:val="ru-RU" w:eastAsia="ru-RU"/>
    </w:rPr>
  </w:style>
  <w:style w:type="character" w:customStyle="1" w:styleId="affffffff5">
    <w:name w:val="íîìåð ñòðàíèöû"/>
    <w:basedOn w:val="af"/>
    <w:rsid w:val="00584FBA"/>
  </w:style>
  <w:style w:type="character" w:customStyle="1" w:styleId="1312">
    <w:name w:val="Обычный 13 Знак1"/>
    <w:rsid w:val="00584FBA"/>
    <w:rPr>
      <w:sz w:val="26"/>
      <w:szCs w:val="26"/>
      <w:lang w:val="ru-RU" w:eastAsia="ru-RU"/>
    </w:rPr>
  </w:style>
  <w:style w:type="paragraph" w:customStyle="1" w:styleId="1ffc">
    <w:name w:val="Рис.1 Подрисуночная надпись"/>
    <w:basedOn w:val="ae"/>
    <w:autoRedefine/>
    <w:rsid w:val="00584FBA"/>
    <w:pPr>
      <w:keepNext/>
      <w:numPr>
        <w:ilvl w:val="12"/>
      </w:numPr>
      <w:tabs>
        <w:tab w:val="left" w:pos="709"/>
        <w:tab w:val="left" w:pos="993"/>
        <w:tab w:val="left" w:pos="1440"/>
      </w:tabs>
      <w:spacing w:before="20" w:after="20" w:line="240" w:lineRule="auto"/>
      <w:ind w:left="113" w:firstLine="680"/>
    </w:pPr>
    <w:rPr>
      <w:rFonts w:eastAsia="Times New Roman"/>
      <w:sz w:val="20"/>
      <w:szCs w:val="20"/>
      <w:lang w:eastAsia="ru-RU"/>
    </w:rPr>
  </w:style>
  <w:style w:type="character" w:customStyle="1" w:styleId="affffffff6">
    <w:name w:val="Подрисуночная надпись Знак"/>
    <w:rsid w:val="00584FBA"/>
    <w:rPr>
      <w:b/>
      <w:bCs/>
      <w:color w:val="000000"/>
      <w:sz w:val="24"/>
      <w:szCs w:val="24"/>
      <w:lang w:val="ru-RU" w:eastAsia="ru-RU"/>
    </w:rPr>
  </w:style>
  <w:style w:type="character" w:customStyle="1" w:styleId="affffffff7">
    <w:name w:val="текст табл Знак"/>
    <w:rsid w:val="00584FBA"/>
    <w:rPr>
      <w:sz w:val="24"/>
      <w:szCs w:val="24"/>
      <w:lang w:val="ru-RU" w:eastAsia="ru-RU"/>
    </w:rPr>
  </w:style>
  <w:style w:type="paragraph" w:customStyle="1" w:styleId="3f7">
    <w:name w:val="Стиль Маркированный список + Перед:  3 пт"/>
    <w:basedOn w:val="a3"/>
    <w:rsid w:val="00584FBA"/>
    <w:pPr>
      <w:keepNext/>
      <w:suppressLineNumbers/>
      <w:tabs>
        <w:tab w:val="clear" w:pos="786"/>
        <w:tab w:val="clear" w:pos="993"/>
      </w:tabs>
      <w:suppressAutoHyphens/>
      <w:spacing w:before="60" w:line="240" w:lineRule="auto"/>
      <w:ind w:left="0" w:firstLine="567"/>
    </w:pPr>
    <w:rPr>
      <w:sz w:val="26"/>
      <w:szCs w:val="26"/>
      <w:lang w:eastAsia="ru-RU"/>
    </w:rPr>
  </w:style>
  <w:style w:type="paragraph" w:customStyle="1" w:styleId="103">
    <w:name w:val="Стиль Оглавление 1 + Первая строка:  0 см"/>
    <w:basedOn w:val="1f2"/>
    <w:rsid w:val="00584FBA"/>
    <w:pPr>
      <w:keepNext/>
      <w:suppressLineNumbers/>
      <w:tabs>
        <w:tab w:val="clear" w:pos="440"/>
        <w:tab w:val="clear" w:pos="9214"/>
        <w:tab w:val="left" w:pos="540"/>
        <w:tab w:val="left" w:leader="dot" w:pos="9356"/>
      </w:tabs>
      <w:suppressAutoHyphens/>
      <w:spacing w:before="60" w:after="60" w:line="240" w:lineRule="auto"/>
      <w:ind w:left="540" w:right="0" w:firstLine="0"/>
      <w:jc w:val="left"/>
    </w:pPr>
    <w:rPr>
      <w:rFonts w:eastAsia="Times New Roman" w:cs="Times New Roman"/>
      <w:b/>
      <w:iCs w:val="0"/>
      <w:caps/>
      <w:sz w:val="26"/>
      <w:szCs w:val="26"/>
      <w:lang w:eastAsia="ru-RU"/>
    </w:rPr>
  </w:style>
  <w:style w:type="paragraph" w:customStyle="1" w:styleId="xl31">
    <w:name w:val="xl31"/>
    <w:basedOn w:val="ae"/>
    <w:rsid w:val="00584FBA"/>
    <w:pPr>
      <w:pBdr>
        <w:left w:val="single" w:sz="4" w:space="0" w:color="auto"/>
        <w:bottom w:val="single" w:sz="4" w:space="0" w:color="auto"/>
        <w:right w:val="single" w:sz="4" w:space="0" w:color="auto"/>
      </w:pBdr>
      <w:spacing w:before="100" w:after="100" w:line="240" w:lineRule="auto"/>
      <w:ind w:firstLine="0"/>
      <w:jc w:val="right"/>
    </w:pPr>
    <w:rPr>
      <w:rFonts w:eastAsia="Times New Roman"/>
      <w:sz w:val="22"/>
      <w:lang w:eastAsia="ru-RU"/>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8">
    <w:name w:val="заголовок 3"/>
    <w:basedOn w:val="ae"/>
    <w:next w:val="ae"/>
    <w:autoRedefine/>
    <w:rsid w:val="00584FBA"/>
    <w:pPr>
      <w:keepNext/>
      <w:keepLines/>
      <w:suppressLineNumbers/>
      <w:autoSpaceDE w:val="0"/>
      <w:autoSpaceDN w:val="0"/>
      <w:spacing w:before="120" w:line="240" w:lineRule="auto"/>
      <w:ind w:left="720" w:hanging="720"/>
      <w:jc w:val="center"/>
    </w:pPr>
    <w:rPr>
      <w:rFonts w:eastAsia="Times New Roman"/>
      <w:b/>
      <w:bCs/>
      <w:lang w:eastAsia="ru-RU"/>
    </w:rPr>
  </w:style>
  <w:style w:type="paragraph" w:customStyle="1" w:styleId="xl26">
    <w:name w:val="xl26"/>
    <w:basedOn w:val="ae"/>
    <w:rsid w:val="00584FBA"/>
    <w:pPr>
      <w:pBdr>
        <w:lef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7">
    <w:name w:val="xl27"/>
    <w:basedOn w:val="ae"/>
    <w:rsid w:val="00584FBA"/>
    <w:pPr>
      <w:pBdr>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8">
    <w:name w:val="xl28"/>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16"/>
      <w:szCs w:val="16"/>
      <w:lang w:eastAsia="ru-RU"/>
    </w:rPr>
  </w:style>
  <w:style w:type="paragraph" w:customStyle="1" w:styleId="xl29">
    <w:name w:val="xl2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16"/>
      <w:szCs w:val="16"/>
      <w:lang w:eastAsia="ru-RU"/>
    </w:rPr>
  </w:style>
  <w:style w:type="paragraph" w:customStyle="1" w:styleId="xl30">
    <w:name w:val="xl30"/>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16"/>
      <w:szCs w:val="16"/>
      <w:lang w:eastAsia="ru-RU"/>
    </w:rPr>
  </w:style>
  <w:style w:type="paragraph" w:customStyle="1" w:styleId="xl32">
    <w:name w:val="xl3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16"/>
      <w:szCs w:val="16"/>
      <w:lang w:eastAsia="ru-RU"/>
    </w:rPr>
  </w:style>
  <w:style w:type="paragraph" w:customStyle="1" w:styleId="xl33">
    <w:name w:val="xl33"/>
    <w:basedOn w:val="ae"/>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34">
    <w:name w:val="xl34"/>
    <w:basedOn w:val="ae"/>
    <w:rsid w:val="00584FBA"/>
    <w:pPr>
      <w:pBdr>
        <w:top w:val="single" w:sz="8" w:space="0" w:color="auto"/>
        <w:bottom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affffffff8">
    <w:name w:val="Стиль начало"/>
    <w:basedOn w:val="ae"/>
    <w:rsid w:val="00584FBA"/>
    <w:pPr>
      <w:spacing w:line="264" w:lineRule="auto"/>
      <w:ind w:firstLine="0"/>
      <w:jc w:val="left"/>
    </w:pPr>
    <w:rPr>
      <w:rFonts w:eastAsia="Times New Roman"/>
      <w:sz w:val="28"/>
      <w:szCs w:val="28"/>
      <w:lang w:eastAsia="ru-RU"/>
    </w:rPr>
  </w:style>
  <w:style w:type="paragraph" w:customStyle="1" w:styleId="xl24">
    <w:name w:val="xl24"/>
    <w:basedOn w:val="ae"/>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xl25">
    <w:name w:val="xl25"/>
    <w:basedOn w:val="ae"/>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character" w:customStyle="1" w:styleId="affffffff9">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e"/>
    <w:autoRedefine/>
    <w:rsid w:val="00584FBA"/>
    <w:pPr>
      <w:keepNext/>
      <w:tabs>
        <w:tab w:val="left" w:leader="dot" w:pos="9356"/>
      </w:tabs>
      <w:spacing w:before="120" w:line="252" w:lineRule="auto"/>
    </w:pPr>
    <w:rPr>
      <w:rFonts w:eastAsia="Times New Roman"/>
      <w:sz w:val="26"/>
      <w:szCs w:val="26"/>
      <w:lang w:eastAsia="ru-RU"/>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e"/>
    <w:autoRedefine/>
    <w:rsid w:val="00584FBA"/>
    <w:pPr>
      <w:tabs>
        <w:tab w:val="left" w:pos="0"/>
      </w:tabs>
      <w:spacing w:before="60" w:line="240" w:lineRule="auto"/>
      <w:ind w:firstLine="720"/>
    </w:pPr>
    <w:rPr>
      <w:rFonts w:eastAsia="Times New Roman"/>
      <w:lang w:eastAsia="ru-RU"/>
    </w:rPr>
  </w:style>
  <w:style w:type="character" w:customStyle="1" w:styleId="1ffd">
    <w:name w:val="Строгий1"/>
    <w:rsid w:val="00584FBA"/>
    <w:rPr>
      <w:b/>
      <w:bCs/>
      <w:color w:val="auto"/>
      <w:sz w:val="24"/>
      <w:szCs w:val="24"/>
    </w:rPr>
  </w:style>
  <w:style w:type="paragraph" w:customStyle="1" w:styleId="xl22">
    <w:name w:val="xl22"/>
    <w:basedOn w:val="ae"/>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bCs/>
      <w:lang w:eastAsia="ru-RU"/>
    </w:rPr>
  </w:style>
  <w:style w:type="paragraph" w:customStyle="1" w:styleId="1340">
    <w:name w:val="Обычный 13 Знак4"/>
    <w:basedOn w:val="ae"/>
    <w:autoRedefine/>
    <w:rsid w:val="00584FBA"/>
    <w:pPr>
      <w:keepNext/>
      <w:tabs>
        <w:tab w:val="left" w:leader="dot" w:pos="9356"/>
      </w:tabs>
      <w:spacing w:before="120" w:line="252" w:lineRule="auto"/>
    </w:pPr>
    <w:rPr>
      <w:rFonts w:eastAsia="Times New Roman"/>
      <w:b/>
      <w:bCs/>
      <w:sz w:val="26"/>
      <w:szCs w:val="26"/>
      <w:lang w:eastAsia="ru-RU"/>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e"/>
    <w:autoRedefine/>
    <w:rsid w:val="00584FBA"/>
    <w:pPr>
      <w:keepNext/>
      <w:tabs>
        <w:tab w:val="left" w:leader="dot" w:pos="9356"/>
      </w:tabs>
      <w:spacing w:before="120" w:line="252" w:lineRule="auto"/>
    </w:pPr>
    <w:rPr>
      <w:rFonts w:eastAsia="Times New Roman"/>
      <w:sz w:val="26"/>
      <w:szCs w:val="26"/>
      <w:lang w:eastAsia="ru-RU"/>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e"/>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bCs/>
      <w:lang w:eastAsia="ru-RU"/>
    </w:rPr>
  </w:style>
  <w:style w:type="paragraph" w:customStyle="1" w:styleId="1130">
    <w:name w:val="1.1.Нумерованный 3"/>
    <w:basedOn w:val="130"/>
    <w:rsid w:val="00584FBA"/>
    <w:pPr>
      <w:numPr>
        <w:ilvl w:val="1"/>
        <w:numId w:val="21"/>
      </w:numPr>
      <w:spacing w:after="0" w:line="240" w:lineRule="auto"/>
    </w:pPr>
    <w:rPr>
      <w:i/>
      <w:iCs/>
    </w:rPr>
  </w:style>
  <w:style w:type="paragraph" w:customStyle="1" w:styleId="1114">
    <w:name w:val="1.1.1.Нумерованный список 4"/>
    <w:basedOn w:val="130"/>
    <w:rsid w:val="00584FBA"/>
    <w:pPr>
      <w:numPr>
        <w:ilvl w:val="2"/>
        <w:numId w:val="22"/>
      </w:numPr>
      <w:tabs>
        <w:tab w:val="clear" w:pos="6804"/>
        <w:tab w:val="clear" w:pos="6946"/>
        <w:tab w:val="left" w:pos="1430"/>
      </w:tabs>
      <w:spacing w:after="0" w:line="240" w:lineRule="auto"/>
    </w:pPr>
  </w:style>
  <w:style w:type="character" w:customStyle="1" w:styleId="21b">
    <w:name w:val="Основной текст 2 Знак1"/>
    <w:rsid w:val="00584FBA"/>
    <w:rPr>
      <w:rFonts w:ascii="Times New Roman" w:eastAsia="Times New Roman" w:hAnsi="Times New Roman"/>
      <w:b/>
      <w:sz w:val="24"/>
    </w:rPr>
  </w:style>
  <w:style w:type="paragraph" w:customStyle="1" w:styleId="21c">
    <w:name w:val="Основной текст 21"/>
    <w:basedOn w:val="ae"/>
    <w:rsid w:val="00584FBA"/>
    <w:pPr>
      <w:ind w:firstLine="720"/>
      <w:jc w:val="left"/>
    </w:pPr>
    <w:rPr>
      <w:rFonts w:eastAsia="Times New Roman"/>
      <w:szCs w:val="20"/>
      <w:lang w:eastAsia="ru-RU"/>
    </w:rPr>
  </w:style>
  <w:style w:type="paragraph" w:customStyle="1" w:styleId="ad">
    <w:name w:val="подпись таблицы"/>
    <w:basedOn w:val="ae"/>
    <w:autoRedefine/>
    <w:rsid w:val="00584FBA"/>
    <w:pPr>
      <w:numPr>
        <w:numId w:val="24"/>
      </w:numPr>
      <w:suppressLineNumbers/>
      <w:tabs>
        <w:tab w:val="clear" w:pos="2160"/>
      </w:tabs>
      <w:spacing w:line="324" w:lineRule="auto"/>
      <w:ind w:left="0" w:firstLine="720"/>
      <w:jc w:val="center"/>
    </w:pPr>
    <w:rPr>
      <w:rFonts w:eastAsia="Times New Roman"/>
      <w:b/>
      <w:lang w:eastAsia="ru-RU"/>
    </w:rPr>
  </w:style>
  <w:style w:type="paragraph" w:customStyle="1" w:styleId="17">
    <w:name w:val="Стиль Рис.1. Подрисуночная надпись + полужирный"/>
    <w:basedOn w:val="ae"/>
    <w:autoRedefine/>
    <w:rsid w:val="00584FBA"/>
    <w:pPr>
      <w:keepNext/>
      <w:numPr>
        <w:numId w:val="25"/>
      </w:numPr>
      <w:suppressLineNumbers/>
      <w:tabs>
        <w:tab w:val="left" w:pos="851"/>
        <w:tab w:val="left" w:leader="dot" w:pos="9356"/>
      </w:tabs>
      <w:suppressAutoHyphens/>
      <w:spacing w:line="240" w:lineRule="auto"/>
      <w:jc w:val="center"/>
    </w:pPr>
    <w:rPr>
      <w:rFonts w:eastAsia="Times New Roman"/>
      <w:b/>
      <w:bCs/>
      <w:lang w:eastAsia="ru-RU"/>
    </w:rPr>
  </w:style>
  <w:style w:type="paragraph" w:customStyle="1" w:styleId="a7">
    <w:name w:val="подпись рисунка"/>
    <w:basedOn w:val="ae"/>
    <w:autoRedefine/>
    <w:rsid w:val="00584FBA"/>
    <w:pPr>
      <w:numPr>
        <w:numId w:val="23"/>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eastAsia="Times New Roman"/>
      <w:b/>
      <w:szCs w:val="20"/>
      <w:lang w:eastAsia="ru-RU"/>
    </w:rPr>
  </w:style>
  <w:style w:type="character" w:customStyle="1" w:styleId="affffffffa">
    <w:name w:val="подпись рисунка Знак"/>
    <w:rsid w:val="00584FBA"/>
    <w:rPr>
      <w:b/>
      <w:sz w:val="24"/>
      <w:lang w:val="ru-RU" w:eastAsia="ru-RU" w:bidi="ar-SA"/>
    </w:rPr>
  </w:style>
  <w:style w:type="paragraph" w:customStyle="1" w:styleId="11">
    <w:name w:val="Стиль Рис.1. Подрисуночная надпись + полужирный1"/>
    <w:basedOn w:val="ae"/>
    <w:autoRedefine/>
    <w:rsid w:val="00584FBA"/>
    <w:pPr>
      <w:keepNext/>
      <w:numPr>
        <w:numId w:val="26"/>
      </w:numPr>
      <w:suppressLineNumbers/>
      <w:tabs>
        <w:tab w:val="left" w:pos="851"/>
        <w:tab w:val="left" w:leader="dot" w:pos="9356"/>
      </w:tabs>
      <w:suppressAutoHyphens/>
      <w:spacing w:line="240" w:lineRule="auto"/>
      <w:jc w:val="center"/>
    </w:pPr>
    <w:rPr>
      <w:rFonts w:eastAsia="Times New Roman"/>
      <w:b/>
      <w:bCs/>
      <w:lang w:eastAsia="ru-RU"/>
    </w:rPr>
  </w:style>
  <w:style w:type="character" w:customStyle="1" w:styleId="afffffffe">
    <w:name w:val="Подрисуночная надпись Знак Знак"/>
    <w:link w:val="afffffffd"/>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0"/>
    <w:next w:val="affc"/>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e"/>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eastAsia="ru-RU"/>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2">
    <w:name w:val="таблица"/>
    <w:basedOn w:val="aff9"/>
    <w:autoRedefine/>
    <w:rsid w:val="00584FBA"/>
    <w:pPr>
      <w:keepNext w:val="0"/>
      <w:numPr>
        <w:numId w:val="27"/>
      </w:numPr>
      <w:spacing w:before="120" w:line="240" w:lineRule="auto"/>
      <w:jc w:val="center"/>
    </w:pPr>
    <w:rPr>
      <w:rFonts w:ascii="Times New Roman" w:eastAsia="Times New Roman" w:hAnsi="Times New Roman" w:cs="Arial"/>
      <w:spacing w:val="0"/>
      <w:kern w:val="0"/>
      <w:szCs w:val="20"/>
      <w:lang w:eastAsia="ru-RU"/>
    </w:rPr>
  </w:style>
  <w:style w:type="paragraph" w:customStyle="1" w:styleId="11f3">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1">
    <w:name w:val="Рис."/>
    <w:rsid w:val="00584FBA"/>
    <w:pPr>
      <w:numPr>
        <w:numId w:val="28"/>
      </w:numPr>
    </w:pPr>
  </w:style>
  <w:style w:type="paragraph" w:customStyle="1" w:styleId="10">
    <w:name w:val="Рис.1. Подрисуночная надпись"/>
    <w:basedOn w:val="ae"/>
    <w:autoRedefine/>
    <w:rsid w:val="00584FBA"/>
    <w:pPr>
      <w:keepNext/>
      <w:numPr>
        <w:numId w:val="29"/>
      </w:numPr>
      <w:suppressLineNumbers/>
      <w:tabs>
        <w:tab w:val="left" w:pos="851"/>
        <w:tab w:val="left" w:leader="dot" w:pos="9356"/>
      </w:tabs>
      <w:suppressAutoHyphens/>
      <w:spacing w:line="240" w:lineRule="auto"/>
      <w:jc w:val="center"/>
    </w:pPr>
    <w:rPr>
      <w:rFonts w:eastAsia="Times New Roman"/>
      <w:b/>
      <w:bCs/>
      <w:lang w:eastAsia="ru-RU"/>
    </w:rPr>
  </w:style>
  <w:style w:type="paragraph" w:customStyle="1" w:styleId="BodyText23">
    <w:name w:val="Body Text 23"/>
    <w:basedOn w:val="ae"/>
    <w:rsid w:val="00584FBA"/>
    <w:pPr>
      <w:suppressLineNumbers/>
      <w:tabs>
        <w:tab w:val="left" w:leader="dot" w:pos="9639"/>
      </w:tabs>
      <w:spacing w:before="20" w:after="20" w:line="240" w:lineRule="auto"/>
      <w:ind w:firstLine="0"/>
      <w:jc w:val="center"/>
    </w:pPr>
    <w:rPr>
      <w:rFonts w:eastAsia="Times New Roman"/>
      <w:snapToGrid w:val="0"/>
      <w:sz w:val="20"/>
      <w:szCs w:val="20"/>
      <w:lang w:eastAsia="ru-RU"/>
    </w:rPr>
  </w:style>
  <w:style w:type="paragraph" w:customStyle="1" w:styleId="affffffffb">
    <w:name w:val="НПС"/>
    <w:basedOn w:val="ae"/>
    <w:link w:val="affffffffc"/>
    <w:rsid w:val="00584FBA"/>
    <w:pPr>
      <w:keepNext/>
      <w:spacing w:line="240" w:lineRule="auto"/>
      <w:ind w:firstLine="709"/>
    </w:pPr>
    <w:rPr>
      <w:rFonts w:eastAsia="Times New Roman"/>
      <w:lang w:eastAsia="ru-RU"/>
    </w:rPr>
  </w:style>
  <w:style w:type="character" w:customStyle="1" w:styleId="affffffffc">
    <w:name w:val="НПС Знак"/>
    <w:link w:val="affffffffb"/>
    <w:rsid w:val="00584FBA"/>
    <w:rPr>
      <w:rFonts w:ascii="Times New Roman" w:eastAsia="Times New Roman" w:hAnsi="Times New Roman" w:cs="Times New Roman"/>
      <w:sz w:val="24"/>
      <w:szCs w:val="24"/>
      <w:lang w:val="ru-RU" w:eastAsia="ru-RU" w:bidi="ar-SA"/>
    </w:rPr>
  </w:style>
  <w:style w:type="paragraph" w:customStyle="1" w:styleId="1ffe">
    <w:name w:val="Таблица 1"/>
    <w:basedOn w:val="ae"/>
    <w:link w:val="1fff"/>
    <w:qFormat/>
    <w:rsid w:val="00584FBA"/>
    <w:pPr>
      <w:autoSpaceDE w:val="0"/>
      <w:autoSpaceDN w:val="0"/>
      <w:adjustRightInd w:val="0"/>
      <w:spacing w:line="240" w:lineRule="auto"/>
      <w:ind w:left="-113" w:right="-113" w:firstLine="0"/>
      <w:jc w:val="center"/>
    </w:pPr>
    <w:rPr>
      <w:rFonts w:eastAsia="Times New Roman"/>
      <w:color w:val="000000"/>
      <w:sz w:val="20"/>
      <w:szCs w:val="20"/>
      <w:lang w:eastAsia="ru-RU"/>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rPr>
  </w:style>
  <w:style w:type="character" w:customStyle="1" w:styleId="1fff">
    <w:name w:val="Таблица 1 Знак"/>
    <w:link w:val="1ffe"/>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e"/>
    <w:rsid w:val="00584FBA"/>
    <w:pPr>
      <w:ind w:firstLine="720"/>
      <w:jc w:val="left"/>
    </w:pPr>
    <w:rPr>
      <w:rFonts w:eastAsia="Times New Roman"/>
      <w:szCs w:val="20"/>
      <w:lang w:eastAsia="ru-RU"/>
    </w:rPr>
  </w:style>
  <w:style w:type="paragraph" w:customStyle="1" w:styleId="2ffc">
    <w:name w:val="Таблица 2"/>
    <w:basedOn w:val="1ffe"/>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d">
    <w:name w:val="Заголовок рис."/>
    <w:basedOn w:val="afffffffd"/>
    <w:link w:val="affffffffe"/>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0">
    <w:name w:val="Подрисуночная надпись Знак1"/>
    <w:rsid w:val="00584FBA"/>
    <w:rPr>
      <w:b/>
      <w:sz w:val="24"/>
    </w:rPr>
  </w:style>
  <w:style w:type="character" w:customStyle="1" w:styleId="affffffffe">
    <w:name w:val="Заголовок рис. Знак"/>
    <w:link w:val="affffffffd"/>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d"/>
    <w:link w:val="-18"/>
    <w:qFormat/>
    <w:rsid w:val="00584FBA"/>
  </w:style>
  <w:style w:type="paragraph" w:customStyle="1" w:styleId="-19">
    <w:name w:val="Табл-1"/>
    <w:basedOn w:val="ae"/>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eastAsia="Times New Roman"/>
      <w:b/>
      <w:bCs/>
      <w:lang w:eastAsia="ru-RU"/>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afffffffff">
    <w:name w:val="Таблица Текст ДА"/>
    <w:basedOn w:val="ae"/>
    <w:link w:val="afffffffff0"/>
    <w:autoRedefine/>
    <w:qFormat/>
    <w:rsid w:val="0002477F"/>
    <w:pPr>
      <w:autoSpaceDE w:val="0"/>
      <w:autoSpaceDN w:val="0"/>
      <w:adjustRightInd w:val="0"/>
      <w:spacing w:line="240" w:lineRule="auto"/>
      <w:ind w:firstLine="0"/>
      <w:jc w:val="center"/>
    </w:pPr>
    <w:rPr>
      <w:rFonts w:eastAsia="Times New Roman"/>
      <w:color w:val="000000"/>
      <w:sz w:val="20"/>
      <w:szCs w:val="20"/>
      <w:lang w:eastAsia="ru-RU"/>
    </w:rPr>
  </w:style>
  <w:style w:type="character" w:customStyle="1" w:styleId="afffffffff0">
    <w:name w:val="Таблица Текст ДА Знак"/>
    <w:link w:val="afffffffff"/>
    <w:rsid w:val="0002477F"/>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1">
    <w:name w:val="заголовок табл Знак Знак"/>
    <w:rsid w:val="00584FBA"/>
    <w:rPr>
      <w:b/>
      <w:bCs/>
      <w:sz w:val="24"/>
      <w:szCs w:val="24"/>
      <w:lang w:val="ru-RU" w:eastAsia="ru-RU" w:bidi="ar-SA"/>
    </w:rPr>
  </w:style>
  <w:style w:type="paragraph" w:customStyle="1" w:styleId="a0">
    <w:name w:val="маркированный"/>
    <w:basedOn w:val="ae"/>
    <w:autoRedefine/>
    <w:rsid w:val="00584FBA"/>
    <w:pPr>
      <w:numPr>
        <w:numId w:val="3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lang w:eastAsia="ru-RU"/>
    </w:rPr>
  </w:style>
  <w:style w:type="paragraph" w:customStyle="1" w:styleId="1b">
    <w:name w:val="Подрисуночная надпись Знак1 Знак Знак Знак"/>
    <w:basedOn w:val="ae"/>
    <w:autoRedefine/>
    <w:rsid w:val="00584FBA"/>
    <w:pPr>
      <w:keepNext/>
      <w:numPr>
        <w:numId w:val="31"/>
      </w:numPr>
      <w:tabs>
        <w:tab w:val="left" w:pos="709"/>
        <w:tab w:val="left" w:pos="851"/>
        <w:tab w:val="left" w:pos="1418"/>
      </w:tabs>
      <w:spacing w:line="240" w:lineRule="auto"/>
      <w:jc w:val="center"/>
    </w:pPr>
    <w:rPr>
      <w:rFonts w:eastAsia="Times New Roman"/>
      <w:b/>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2">
    <w:name w:val="Заголовок табл. ДА"/>
    <w:basedOn w:val="afffffffa"/>
    <w:next w:val="ae"/>
    <w:link w:val="afffffffff3"/>
    <w:autoRedefine/>
    <w:qFormat/>
    <w:rsid w:val="000468D8"/>
    <w:pPr>
      <w:tabs>
        <w:tab w:val="clear" w:pos="1440"/>
        <w:tab w:val="clear" w:pos="9356"/>
      </w:tabs>
      <w:suppressAutoHyphens w:val="0"/>
      <w:spacing w:line="276" w:lineRule="auto"/>
      <w:ind w:left="0" w:firstLine="0"/>
      <w:jc w:val="left"/>
    </w:pPr>
    <w:rPr>
      <w:bCs w:val="0"/>
    </w:rPr>
  </w:style>
  <w:style w:type="character" w:customStyle="1" w:styleId="afffffffff3">
    <w:name w:val="Заголовок табл. ДА Знак"/>
    <w:link w:val="afffffffff2"/>
    <w:rsid w:val="000468D8"/>
    <w:rPr>
      <w:rFonts w:ascii="Times New Roman" w:eastAsia="Times New Roman" w:hAnsi="Times New Roman" w:cs="Times New Roman"/>
      <w:b/>
      <w:sz w:val="24"/>
      <w:szCs w:val="24"/>
      <w:lang w:val="ru-RU" w:eastAsia="ru-RU" w:bidi="ar-SA"/>
    </w:rPr>
  </w:style>
  <w:style w:type="character" w:customStyle="1" w:styleId="afffffffff4">
    <w:name w:val="заголовок таблицы Знак Знак"/>
    <w:rsid w:val="00584FBA"/>
    <w:rPr>
      <w:b/>
      <w:sz w:val="24"/>
    </w:rPr>
  </w:style>
  <w:style w:type="paragraph" w:customStyle="1" w:styleId="SmartView3">
    <w:name w:val="Smart View 3"/>
    <w:basedOn w:val="ae"/>
    <w:rsid w:val="00584FBA"/>
    <w:pPr>
      <w:keepNext/>
      <w:keepLines/>
      <w:spacing w:line="240" w:lineRule="auto"/>
      <w:ind w:firstLine="0"/>
      <w:contextualSpacing/>
      <w:jc w:val="left"/>
    </w:pPr>
    <w:rPr>
      <w:rFonts w:eastAsia="Times New Roman"/>
      <w:b/>
      <w:bCs/>
      <w:szCs w:val="28"/>
    </w:rPr>
  </w:style>
  <w:style w:type="paragraph" w:customStyle="1" w:styleId="SmartView">
    <w:name w:val="Smart View"/>
    <w:basedOn w:val="ae"/>
    <w:rsid w:val="00584FBA"/>
    <w:pPr>
      <w:spacing w:line="240" w:lineRule="auto"/>
      <w:ind w:firstLine="0"/>
      <w:contextualSpacing/>
      <w:jc w:val="left"/>
    </w:pPr>
    <w:rPr>
      <w:sz w:val="20"/>
      <w:szCs w:val="20"/>
    </w:rPr>
  </w:style>
  <w:style w:type="character" w:customStyle="1" w:styleId="11f4">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rsid w:val="00584FBA"/>
    <w:rPr>
      <w:b/>
      <w:bCs/>
      <w:caps/>
      <w:kern w:val="28"/>
      <w:sz w:val="26"/>
      <w:szCs w:val="26"/>
    </w:rPr>
  </w:style>
  <w:style w:type="paragraph" w:customStyle="1" w:styleId="2ffe">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8">
    <w:name w:val="Основной текст 22"/>
    <w:basedOn w:val="ae"/>
    <w:rsid w:val="00584FBA"/>
    <w:pPr>
      <w:ind w:firstLine="720"/>
      <w:jc w:val="left"/>
    </w:pPr>
    <w:rPr>
      <w:rFonts w:eastAsia="Times New Roman"/>
      <w:szCs w:val="20"/>
      <w:lang w:eastAsia="ru-RU"/>
    </w:rPr>
  </w:style>
  <w:style w:type="paragraph" w:customStyle="1" w:styleId="afffffffff5">
    <w:name w:val="Стиль По центру"/>
    <w:basedOn w:val="ae"/>
    <w:rsid w:val="00584FBA"/>
    <w:pPr>
      <w:spacing w:line="240" w:lineRule="auto"/>
      <w:ind w:firstLine="0"/>
      <w:jc w:val="center"/>
    </w:pPr>
    <w:rPr>
      <w:rFonts w:eastAsia="Times New Roman"/>
      <w:szCs w:val="20"/>
      <w:lang w:eastAsia="ru-RU"/>
    </w:rPr>
  </w:style>
  <w:style w:type="paragraph" w:customStyle="1" w:styleId="afffffffff6">
    <w:name w:val="Заголовок таблиц"/>
    <w:basedOn w:val="affff7"/>
    <w:autoRedefine/>
    <w:rsid w:val="00584FBA"/>
    <w:pPr>
      <w:keepNext/>
      <w:keepLines/>
      <w:suppressLineNumbers/>
      <w:suppressAutoHyphens/>
      <w:spacing w:line="240" w:lineRule="auto"/>
    </w:pPr>
    <w:rPr>
      <w:rFonts w:eastAsia="Times New Roman"/>
      <w:sz w:val="28"/>
      <w:szCs w:val="28"/>
      <w:lang w:eastAsia="ru-RU"/>
    </w:rPr>
  </w:style>
  <w:style w:type="character" w:customStyle="1" w:styleId="afffffffff7">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9">
    <w:name w:val="стиль2 заголовок2"/>
    <w:basedOn w:val="20"/>
    <w:autoRedefine/>
    <w:rsid w:val="00584FBA"/>
    <w:pPr>
      <w:keepLines/>
      <w:numPr>
        <w:ilvl w:val="0"/>
        <w:numId w:val="0"/>
      </w:numPr>
      <w:suppressLineNumbers/>
      <w:tabs>
        <w:tab w:val="num" w:pos="1944"/>
      </w:tabs>
      <w:spacing w:before="120" w:after="0"/>
      <w:ind w:left="1584"/>
      <w:jc w:val="left"/>
    </w:pPr>
    <w:rPr>
      <w:bCs/>
      <w:kern w:val="28"/>
      <w:sz w:val="24"/>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e"/>
    <w:rsid w:val="00584FBA"/>
    <w:pPr>
      <w:keepNext/>
      <w:keepLines/>
      <w:suppressLineNumbers/>
      <w:tabs>
        <w:tab w:val="left" w:leader="dot" w:pos="9356"/>
      </w:tabs>
      <w:suppressAutoHyphens/>
      <w:spacing w:before="60" w:line="324" w:lineRule="auto"/>
    </w:pPr>
    <w:rPr>
      <w:rFonts w:eastAsia="Times New Roman"/>
      <w:sz w:val="26"/>
      <w:szCs w:val="20"/>
      <w:lang w:eastAsia="ru-RU"/>
    </w:rPr>
  </w:style>
  <w:style w:type="paragraph" w:customStyle="1" w:styleId="afffffffff8">
    <w:name w:val="основной текст"/>
    <w:basedOn w:val="ae"/>
    <w:autoRedefine/>
    <w:rsid w:val="00584FBA"/>
    <w:pPr>
      <w:keepNext/>
      <w:keepLines/>
      <w:suppressLineNumbers/>
      <w:suppressAutoHyphens/>
      <w:spacing w:line="324" w:lineRule="auto"/>
    </w:pPr>
    <w:rPr>
      <w:rFonts w:eastAsia="Times New Roman"/>
      <w:sz w:val="26"/>
      <w:szCs w:val="20"/>
      <w:lang w:eastAsia="ru-RU"/>
    </w:rPr>
  </w:style>
  <w:style w:type="paragraph" w:customStyle="1" w:styleId="-">
    <w:name w:val="таблица-заголовок"/>
    <w:basedOn w:val="ae"/>
    <w:autoRedefine/>
    <w:rsid w:val="00584FBA"/>
    <w:pPr>
      <w:keepNext/>
      <w:numPr>
        <w:numId w:val="32"/>
      </w:numPr>
      <w:tabs>
        <w:tab w:val="clear" w:pos="1724"/>
        <w:tab w:val="num" w:pos="1260"/>
      </w:tabs>
      <w:spacing w:line="240" w:lineRule="auto"/>
      <w:ind w:left="1260" w:right="-190"/>
      <w:jc w:val="center"/>
    </w:pPr>
    <w:rPr>
      <w:rFonts w:eastAsia="Times New Roman"/>
      <w:b/>
      <w:bCs/>
      <w:lang w:eastAsia="ru-RU"/>
    </w:rPr>
  </w:style>
  <w:style w:type="paragraph" w:customStyle="1" w:styleId="1">
    <w:name w:val="Заг 1"/>
    <w:basedOn w:val="ae"/>
    <w:rsid w:val="00584FBA"/>
    <w:pPr>
      <w:numPr>
        <w:numId w:val="33"/>
      </w:numPr>
      <w:suppressLineNumbers/>
      <w:spacing w:line="324" w:lineRule="auto"/>
    </w:pPr>
    <w:rPr>
      <w:rFonts w:eastAsia="Times New Roman"/>
      <w:szCs w:val="20"/>
      <w:lang w:eastAsia="ru-RU"/>
    </w:rPr>
  </w:style>
  <w:style w:type="paragraph" w:customStyle="1" w:styleId="15">
    <w:name w:val="Стиль Заголовок 1"/>
    <w:aliases w:val="Заголовок 1 (табл) + Times New Roman 12 пт"/>
    <w:basedOn w:val="14"/>
    <w:autoRedefine/>
    <w:rsid w:val="00584FBA"/>
    <w:pPr>
      <w:keepNext/>
      <w:pageBreakBefore w:val="0"/>
      <w:numPr>
        <w:numId w:val="34"/>
      </w:numPr>
      <w:suppressLineNumbers/>
      <w:suppressAutoHyphens w:val="0"/>
      <w:spacing w:before="240" w:after="60" w:line="324" w:lineRule="auto"/>
      <w:contextualSpacing w:val="0"/>
    </w:pPr>
    <w:rPr>
      <w:rFonts w:eastAsia="Times New Roman" w:cs="Arial"/>
      <w:bCs/>
      <w:smallCaps/>
      <w:kern w:val="32"/>
      <w:sz w:val="24"/>
      <w:szCs w:val="32"/>
      <w:lang w:eastAsia="ru-RU"/>
    </w:rPr>
  </w:style>
  <w:style w:type="paragraph" w:customStyle="1" w:styleId="3130">
    <w:name w:val="Заголовок 3 + 13 пт не полужирный Авто По левому краю сни..."/>
    <w:basedOn w:val="32"/>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textAlignment w:val="baseline"/>
    </w:pPr>
    <w:rPr>
      <w:rFonts w:eastAsia="Times New Roman"/>
      <w:b w:val="0"/>
      <w:bCs/>
      <w:iCs w:val="0"/>
      <w:lang w:eastAsia="ru-RU"/>
    </w:rPr>
  </w:style>
  <w:style w:type="character" w:customStyle="1" w:styleId="1fff1">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4"/>
    <w:autoRedefine/>
    <w:rsid w:val="00584FBA"/>
    <w:pPr>
      <w:keepNext/>
      <w:pageBreakBefore w:val="0"/>
      <w:tabs>
        <w:tab w:val="num" w:pos="556"/>
        <w:tab w:val="num" w:pos="1080"/>
      </w:tabs>
      <w:suppressAutoHyphens w:val="0"/>
      <w:autoSpaceDE w:val="0"/>
      <w:autoSpaceDN w:val="0"/>
      <w:adjustRightInd w:val="0"/>
      <w:spacing w:after="0" w:line="240" w:lineRule="auto"/>
      <w:ind w:left="556" w:hanging="72"/>
      <w:contextualSpacing w:val="0"/>
    </w:pPr>
    <w:rPr>
      <w:rFonts w:eastAsia="Times New Roman" w:cs="Arial"/>
      <w:b w:val="0"/>
      <w:bCs/>
      <w:caps w:val="0"/>
      <w:smallCaps/>
      <w:kern w:val="28"/>
      <w:szCs w:val="20"/>
      <w:lang w:eastAsia="ru-RU"/>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0"/>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e"/>
    <w:rsid w:val="00584FBA"/>
    <w:pPr>
      <w:autoSpaceDE w:val="0"/>
      <w:autoSpaceDN w:val="0"/>
      <w:adjustRightInd w:val="0"/>
      <w:spacing w:line="240" w:lineRule="auto"/>
      <w:ind w:firstLine="0"/>
      <w:jc w:val="left"/>
    </w:pPr>
    <w:rPr>
      <w:rFonts w:ascii="Century Schoolbook" w:eastAsia="Times New Roman" w:hAnsi="Century Schoolbook"/>
      <w:lang w:eastAsia="ru-RU"/>
    </w:rPr>
  </w:style>
  <w:style w:type="character" w:customStyle="1" w:styleId="FontStyle11">
    <w:name w:val="Font Style11"/>
    <w:uiPriority w:val="99"/>
    <w:rsid w:val="00584FBA"/>
    <w:rPr>
      <w:rFonts w:ascii="Century Schoolbook" w:hAnsi="Century Schoolbook" w:cs="Century Schoolbook"/>
      <w:color w:val="000000"/>
      <w:sz w:val="22"/>
      <w:szCs w:val="22"/>
    </w:rPr>
  </w:style>
  <w:style w:type="character" w:customStyle="1" w:styleId="138">
    <w:name w:val="Обычный 13 Знак Знак Знак"/>
    <w:link w:val="137"/>
    <w:rsid w:val="00584FBA"/>
    <w:rPr>
      <w:rFonts w:ascii="Times New Roman" w:eastAsia="Times New Roman" w:hAnsi="Times New Roman" w:cs="Times New Roman"/>
      <w:sz w:val="26"/>
      <w:szCs w:val="26"/>
      <w:lang w:val="ru-RU" w:eastAsia="ru-RU" w:bidi="ar-SA"/>
    </w:rPr>
  </w:style>
  <w:style w:type="paragraph" w:customStyle="1" w:styleId="1fff2">
    <w:name w:val="1. Заголовок"/>
    <w:basedOn w:val="14"/>
    <w:link w:val="1fff3"/>
    <w:qFormat/>
    <w:rsid w:val="00584FBA"/>
    <w:pPr>
      <w:keepNext/>
      <w:keepLines/>
      <w:pageBreakBefore w:val="0"/>
      <w:suppressLineNumbers/>
      <w:tabs>
        <w:tab w:val="num" w:pos="643"/>
        <w:tab w:val="left" w:leader="dot" w:pos="9356"/>
      </w:tabs>
      <w:spacing w:after="120" w:line="240" w:lineRule="auto"/>
      <w:ind w:left="643" w:hanging="360"/>
      <w:contextualSpacing w:val="0"/>
    </w:pPr>
    <w:rPr>
      <w:rFonts w:eastAsia="Times New Roman"/>
      <w:caps w:val="0"/>
      <w:smallCaps/>
      <w:kern w:val="28"/>
      <w:szCs w:val="26"/>
    </w:rPr>
  </w:style>
  <w:style w:type="character" w:customStyle="1" w:styleId="1fff3">
    <w:name w:val="1. Заголовок Знак"/>
    <w:link w:val="1fff2"/>
    <w:rsid w:val="00584FBA"/>
    <w:rPr>
      <w:rFonts w:ascii="Times New Roman" w:eastAsia="Times New Roman" w:hAnsi="Times New Roman" w:cs="Times New Roman"/>
      <w:b/>
      <w:small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9">
    <w:name w:val="отчетный"/>
    <w:basedOn w:val="ae"/>
    <w:link w:val="afffffffffa"/>
    <w:qFormat/>
    <w:rsid w:val="00584FBA"/>
    <w:pPr>
      <w:suppressLineNumbers/>
      <w:tabs>
        <w:tab w:val="left" w:leader="dot" w:pos="540"/>
      </w:tabs>
      <w:suppressAutoHyphens/>
      <w:spacing w:before="120" w:line="240" w:lineRule="auto"/>
      <w:ind w:firstLine="539"/>
    </w:pPr>
    <w:rPr>
      <w:rFonts w:ascii="Times New Roman CYR" w:eastAsia="Times New Roman" w:hAnsi="Times New Roman CYR"/>
      <w:sz w:val="26"/>
      <w:szCs w:val="26"/>
    </w:rPr>
  </w:style>
  <w:style w:type="character" w:customStyle="1" w:styleId="afffffffffa">
    <w:name w:val="отчетный Знак"/>
    <w:link w:val="afffffffff9"/>
    <w:rsid w:val="00584FBA"/>
    <w:rPr>
      <w:rFonts w:ascii="Times New Roman CYR" w:eastAsia="Times New Roman" w:hAnsi="Times New Roman CYR" w:cs="Times New Roman"/>
      <w:sz w:val="26"/>
      <w:szCs w:val="26"/>
      <w:lang w:val="ru-RU" w:bidi="ar-SA"/>
    </w:rPr>
  </w:style>
  <w:style w:type="paragraph" w:styleId="z-">
    <w:name w:val="HTML Top of Form"/>
    <w:basedOn w:val="ae"/>
    <w:next w:val="ae"/>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eastAsia="ru-RU"/>
    </w:rPr>
  </w:style>
  <w:style w:type="character" w:customStyle="1" w:styleId="z-0">
    <w:name w:val="z-Начало формы Знак"/>
    <w:basedOn w:val="af"/>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e"/>
    <w:next w:val="ae"/>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eastAsia="ru-RU"/>
    </w:rPr>
  </w:style>
  <w:style w:type="character" w:customStyle="1" w:styleId="z-2">
    <w:name w:val="z-Конец формы Знак"/>
    <w:basedOn w:val="af"/>
    <w:link w:val="z-1"/>
    <w:uiPriority w:val="99"/>
    <w:rsid w:val="00584FBA"/>
    <w:rPr>
      <w:rFonts w:ascii="Arial" w:eastAsia="Times New Roman" w:hAnsi="Arial" w:cs="Arial"/>
      <w:vanish/>
      <w:sz w:val="16"/>
      <w:szCs w:val="16"/>
      <w:lang w:val="ru-RU" w:eastAsia="ru-RU" w:bidi="ar-SA"/>
    </w:rPr>
  </w:style>
  <w:style w:type="paragraph" w:customStyle="1" w:styleId="afffffffffb">
    <w:name w:val="Для записок"/>
    <w:basedOn w:val="ae"/>
    <w:rsid w:val="00584FBA"/>
    <w:pPr>
      <w:spacing w:before="120" w:line="240" w:lineRule="auto"/>
      <w:ind w:firstLine="720"/>
    </w:pPr>
    <w:rPr>
      <w:rFonts w:eastAsia="Times New Roman"/>
      <w:szCs w:val="20"/>
      <w:lang w:eastAsia="ru-RU"/>
    </w:rPr>
  </w:style>
  <w:style w:type="paragraph" w:customStyle="1" w:styleId="maintext">
    <w:name w:val="maintext"/>
    <w:basedOn w:val="ae"/>
    <w:rsid w:val="00584FBA"/>
    <w:pPr>
      <w:spacing w:line="240" w:lineRule="auto"/>
      <w:ind w:left="480" w:right="480" w:firstLine="0"/>
    </w:pPr>
    <w:rPr>
      <w:rFonts w:eastAsia="Times New Roman" w:cs="Arial"/>
      <w:color w:val="202020"/>
      <w:sz w:val="20"/>
      <w:szCs w:val="20"/>
      <w:lang w:eastAsia="ru-RU"/>
    </w:rPr>
  </w:style>
  <w:style w:type="paragraph" w:customStyle="1" w:styleId="maintextbi">
    <w:name w:val="maintextbi"/>
    <w:basedOn w:val="ae"/>
    <w:rsid w:val="00584FBA"/>
    <w:pPr>
      <w:spacing w:line="240" w:lineRule="auto"/>
      <w:ind w:left="480" w:right="480" w:firstLine="0"/>
      <w:jc w:val="center"/>
    </w:pPr>
    <w:rPr>
      <w:rFonts w:eastAsia="Times New Roman" w:cs="Arial"/>
      <w:b/>
      <w:bCs/>
      <w:i/>
      <w:iCs/>
      <w:color w:val="202020"/>
      <w:sz w:val="20"/>
      <w:szCs w:val="20"/>
      <w:lang w:eastAsia="ru-RU"/>
    </w:rPr>
  </w:style>
  <w:style w:type="numbering" w:customStyle="1" w:styleId="1122">
    <w:name w:val="Нет списка112"/>
    <w:next w:val="af1"/>
    <w:uiPriority w:val="99"/>
    <w:semiHidden/>
    <w:unhideWhenUsed/>
    <w:rsid w:val="00584FBA"/>
  </w:style>
  <w:style w:type="table" w:customStyle="1" w:styleId="2117">
    <w:name w:val="Сетка таблицы211"/>
    <w:basedOn w:val="af0"/>
    <w:next w:val="affc"/>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0"/>
    <w:next w:val="affc"/>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e"/>
    <w:rsid w:val="00584FBA"/>
    <w:pPr>
      <w:spacing w:before="100" w:beforeAutospacing="1" w:after="100" w:afterAutospacing="1" w:line="240" w:lineRule="auto"/>
      <w:ind w:firstLine="0"/>
      <w:jc w:val="center"/>
    </w:pPr>
    <w:rPr>
      <w:rFonts w:eastAsia="Times New Roman"/>
      <w:sz w:val="20"/>
      <w:szCs w:val="20"/>
      <w:lang w:eastAsia="ru-RU"/>
    </w:rPr>
  </w:style>
  <w:style w:type="paragraph" w:customStyle="1" w:styleId="xl1986">
    <w:name w:val="xl1986"/>
    <w:basedOn w:val="ae"/>
    <w:rsid w:val="00584FBA"/>
    <w:pPr>
      <w:spacing w:before="100" w:beforeAutospacing="1" w:after="100" w:afterAutospacing="1" w:line="240" w:lineRule="auto"/>
      <w:ind w:firstLine="0"/>
      <w:jc w:val="left"/>
    </w:pPr>
    <w:rPr>
      <w:rFonts w:eastAsia="Times New Roman"/>
      <w:sz w:val="20"/>
      <w:szCs w:val="20"/>
      <w:lang w:eastAsia="ru-RU"/>
    </w:rPr>
  </w:style>
  <w:style w:type="paragraph" w:customStyle="1" w:styleId="xl1987">
    <w:name w:val="xl1987"/>
    <w:basedOn w:val="ae"/>
    <w:rsid w:val="00584FBA"/>
    <w:pPr>
      <w:spacing w:before="100" w:beforeAutospacing="1" w:after="100" w:afterAutospacing="1" w:line="240" w:lineRule="auto"/>
      <w:ind w:firstLine="0"/>
      <w:jc w:val="left"/>
    </w:pPr>
    <w:rPr>
      <w:rFonts w:eastAsia="Times New Roman"/>
      <w:sz w:val="20"/>
      <w:szCs w:val="20"/>
      <w:lang w:eastAsia="ru-RU"/>
    </w:rPr>
  </w:style>
  <w:style w:type="paragraph" w:customStyle="1" w:styleId="xl1988">
    <w:name w:val="xl1988"/>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89">
    <w:name w:val="xl1989"/>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0">
    <w:name w:val="xl1990"/>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1">
    <w:name w:val="xl1991"/>
    <w:basedOn w:val="ae"/>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2">
    <w:name w:val="xl1992"/>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3">
    <w:name w:val="xl1993"/>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1994">
    <w:name w:val="xl1994"/>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5">
    <w:name w:val="xl1995"/>
    <w:basedOn w:val="ae"/>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1996">
    <w:name w:val="xl1996"/>
    <w:basedOn w:val="ae"/>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7">
    <w:name w:val="xl1997"/>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998">
    <w:name w:val="xl1998"/>
    <w:basedOn w:val="ae"/>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9">
    <w:name w:val="xl1999"/>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0">
    <w:name w:val="xl2000"/>
    <w:basedOn w:val="ae"/>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1">
    <w:name w:val="xl2001"/>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2">
    <w:name w:val="xl2002"/>
    <w:basedOn w:val="ae"/>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3">
    <w:name w:val="xl2003"/>
    <w:basedOn w:val="ae"/>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4">
    <w:name w:val="xl2004"/>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5">
    <w:name w:val="xl2005"/>
    <w:basedOn w:val="ae"/>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6">
    <w:name w:val="xl2006"/>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7">
    <w:name w:val="xl2007"/>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8">
    <w:name w:val="xl2008"/>
    <w:basedOn w:val="ae"/>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9">
    <w:name w:val="xl2009"/>
    <w:basedOn w:val="ae"/>
    <w:rsid w:val="00584FBA"/>
    <w:pP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0">
    <w:name w:val="xl2010"/>
    <w:basedOn w:val="ae"/>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11">
    <w:name w:val="xl2011"/>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12">
    <w:name w:val="xl2012"/>
    <w:basedOn w:val="ae"/>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e"/>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4">
    <w:name w:val="xl2014"/>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5">
    <w:name w:val="xl2015"/>
    <w:basedOn w:val="ae"/>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16">
    <w:name w:val="xl2016"/>
    <w:basedOn w:val="ae"/>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2017">
    <w:name w:val="xl2017"/>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8">
    <w:name w:val="xl2018"/>
    <w:basedOn w:val="ae"/>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9">
    <w:name w:val="xl2019"/>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0">
    <w:name w:val="xl2020"/>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1">
    <w:name w:val="xl2021"/>
    <w:basedOn w:val="ae"/>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2">
    <w:name w:val="xl2022"/>
    <w:basedOn w:val="ae"/>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3">
    <w:name w:val="xl2023"/>
    <w:basedOn w:val="ae"/>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5">
    <w:name w:val="Основной текст (7)_"/>
    <w:link w:val="76"/>
    <w:rsid w:val="00584FBA"/>
    <w:rPr>
      <w:b/>
      <w:bCs/>
      <w:shd w:val="clear" w:color="auto" w:fill="FFFFFF"/>
    </w:rPr>
  </w:style>
  <w:style w:type="paragraph" w:customStyle="1" w:styleId="76">
    <w:name w:val="Основной текст (7)"/>
    <w:basedOn w:val="ae"/>
    <w:link w:val="75"/>
    <w:rsid w:val="00584FBA"/>
    <w:pPr>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e"/>
    <w:link w:val="280"/>
    <w:rsid w:val="00584FBA"/>
    <w:pPr>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c">
    <w:name w:val="Содержимое таблицы"/>
    <w:basedOn w:val="ae"/>
    <w:rsid w:val="00584FBA"/>
    <w:pPr>
      <w:suppressLineNumbers/>
      <w:suppressAutoHyphens/>
      <w:spacing w:line="240" w:lineRule="auto"/>
      <w:ind w:firstLine="0"/>
      <w:jc w:val="left"/>
    </w:pPr>
    <w:rPr>
      <w:rFonts w:eastAsia="Times New Roman"/>
      <w:sz w:val="20"/>
      <w:szCs w:val="20"/>
      <w:lang w:eastAsia="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e"/>
    <w:link w:val="66"/>
    <w:rsid w:val="00584FBA"/>
    <w:pPr>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e"/>
    <w:rsid w:val="00584FBA"/>
    <w:pPr>
      <w:shd w:val="clear" w:color="auto" w:fill="FFFFFF"/>
      <w:spacing w:line="0" w:lineRule="atLeast"/>
      <w:ind w:firstLine="0"/>
      <w:jc w:val="center"/>
    </w:pPr>
    <w:rPr>
      <w:rFonts w:eastAsia="Times New Roman"/>
      <w:b/>
      <w:bCs/>
      <w:color w:val="000000"/>
      <w:sz w:val="22"/>
      <w:lang w:eastAsia="ru-RU" w:bidi="ru-RU"/>
    </w:rPr>
  </w:style>
  <w:style w:type="paragraph" w:customStyle="1" w:styleId="xl2096">
    <w:name w:val="xl2096"/>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7">
    <w:name w:val="xl2097"/>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8">
    <w:name w:val="xl2098"/>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9">
    <w:name w:val="xl209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0">
    <w:name w:val="xl2100"/>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1">
    <w:name w:val="xl2101"/>
    <w:basedOn w:val="ae"/>
    <w:rsid w:val="00584FBA"/>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2102">
    <w:name w:val="xl210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3">
    <w:name w:val="xl2103"/>
    <w:basedOn w:val="ae"/>
    <w:rsid w:val="00584FBA"/>
    <w:pP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4">
    <w:name w:val="xl2104"/>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5">
    <w:name w:val="xl2105"/>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6">
    <w:name w:val="xl2106"/>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7">
    <w:name w:val="xl2107"/>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8">
    <w:name w:val="xl210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9">
    <w:name w:val="xl210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0">
    <w:name w:val="xl211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1">
    <w:name w:val="xl2111"/>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2">
    <w:name w:val="xl211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3">
    <w:name w:val="xl2113"/>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4">
    <w:name w:val="xl2114"/>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5">
    <w:name w:val="xl211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6">
    <w:name w:val="xl211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7">
    <w:name w:val="xl2117"/>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18">
    <w:name w:val="xl2118"/>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19">
    <w:name w:val="xl211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0">
    <w:name w:val="xl212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21">
    <w:name w:val="xl212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2">
    <w:name w:val="xl2122"/>
    <w:basedOn w:val="ae"/>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3">
    <w:name w:val="xl212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24">
    <w:name w:val="xl212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5">
    <w:name w:val="xl2125"/>
    <w:basedOn w:val="ae"/>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6">
    <w:name w:val="xl2126"/>
    <w:basedOn w:val="ae"/>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7">
    <w:name w:val="xl2127"/>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8">
    <w:name w:val="xl2128"/>
    <w:basedOn w:val="ae"/>
    <w:rsid w:val="00584FBA"/>
    <w:pP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9">
    <w:name w:val="xl212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0">
    <w:name w:val="xl2130"/>
    <w:basedOn w:val="ae"/>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1">
    <w:name w:val="xl2131"/>
    <w:basedOn w:val="ae"/>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2">
    <w:name w:val="xl2132"/>
    <w:basedOn w:val="ae"/>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3">
    <w:name w:val="xl2133"/>
    <w:basedOn w:val="ae"/>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4">
    <w:name w:val="xl2134"/>
    <w:basedOn w:val="ae"/>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5">
    <w:name w:val="xl2135"/>
    <w:basedOn w:val="ae"/>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6">
    <w:name w:val="xl2136"/>
    <w:basedOn w:val="ae"/>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7">
    <w:name w:val="xl2137"/>
    <w:basedOn w:val="ae"/>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8">
    <w:name w:val="xl2138"/>
    <w:basedOn w:val="ae"/>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39">
    <w:name w:val="xl2139"/>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0">
    <w:name w:val="xl2140"/>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1">
    <w:name w:val="xl2141"/>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2">
    <w:name w:val="xl2142"/>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3">
    <w:name w:val="xl2143"/>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4">
    <w:name w:val="xl2144"/>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145">
    <w:name w:val="xl2145"/>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6">
    <w:name w:val="xl2146"/>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7">
    <w:name w:val="xl2147"/>
    <w:basedOn w:val="ae"/>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8">
    <w:name w:val="xl2148"/>
    <w:basedOn w:val="ae"/>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9">
    <w:name w:val="xl214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50">
    <w:name w:val="xl2150"/>
    <w:basedOn w:val="ae"/>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51">
    <w:name w:val="xl2151"/>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52">
    <w:name w:val="xl2152"/>
    <w:basedOn w:val="ae"/>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53">
    <w:name w:val="xl2153"/>
    <w:basedOn w:val="ae"/>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4">
    <w:name w:val="xl2154"/>
    <w:basedOn w:val="ae"/>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5">
    <w:name w:val="xl2155"/>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character" w:customStyle="1" w:styleId="21d">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8">
    <w:name w:val="xl2158"/>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9">
    <w:name w:val="xl215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0">
    <w:name w:val="xl2160"/>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1">
    <w:name w:val="xl2161"/>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2">
    <w:name w:val="xl2162"/>
    <w:basedOn w:val="ae"/>
    <w:rsid w:val="00584FBA"/>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2163">
    <w:name w:val="xl216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4">
    <w:name w:val="xl2164"/>
    <w:basedOn w:val="ae"/>
    <w:rsid w:val="00584FBA"/>
    <w:pP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5">
    <w:name w:val="xl216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6">
    <w:name w:val="xl216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7">
    <w:name w:val="xl216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8">
    <w:name w:val="xl216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9">
    <w:name w:val="xl216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0">
    <w:name w:val="xl2170"/>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1">
    <w:name w:val="xl2171"/>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2">
    <w:name w:val="xl217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3">
    <w:name w:val="xl2173"/>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4">
    <w:name w:val="xl217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5">
    <w:name w:val="xl217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6">
    <w:name w:val="xl2176"/>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7">
    <w:name w:val="xl217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8">
    <w:name w:val="xl217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9">
    <w:name w:val="xl217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80">
    <w:name w:val="xl2180"/>
    <w:basedOn w:val="ae"/>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1">
    <w:name w:val="xl218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2">
    <w:name w:val="xl218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3">
    <w:name w:val="xl2183"/>
    <w:basedOn w:val="ae"/>
    <w:rsid w:val="00584FBA"/>
    <w:pP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4">
    <w:name w:val="xl2184"/>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5">
    <w:name w:val="xl2185"/>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6">
    <w:name w:val="xl2186"/>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7">
    <w:name w:val="xl218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8">
    <w:name w:val="xl218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9">
    <w:name w:val="xl2189"/>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90">
    <w:name w:val="xl219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1">
    <w:name w:val="xl219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92">
    <w:name w:val="xl219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93">
    <w:name w:val="xl219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94">
    <w:name w:val="xl219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95">
    <w:name w:val="xl2195"/>
    <w:basedOn w:val="ae"/>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6">
    <w:name w:val="xl2196"/>
    <w:basedOn w:val="ae"/>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7">
    <w:name w:val="xl2197"/>
    <w:basedOn w:val="ae"/>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8">
    <w:name w:val="xl219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199">
    <w:name w:val="xl2199"/>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0">
    <w:name w:val="xl220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6">
    <w:name w:val="xl215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afffffffffd">
    <w:name w:val="_Обычный"/>
    <w:basedOn w:val="ae"/>
    <w:link w:val="afffffffffe"/>
    <w:qFormat/>
    <w:rsid w:val="00584FBA"/>
    <w:pPr>
      <w:ind w:firstLine="709"/>
    </w:pPr>
    <w:rPr>
      <w:rFonts w:ascii="Calibri" w:hAnsi="Calibri" w:cs="Calibri"/>
      <w:sz w:val="26"/>
      <w:szCs w:val="26"/>
    </w:rPr>
  </w:style>
  <w:style w:type="paragraph" w:customStyle="1" w:styleId="a4">
    <w:name w:val="_Таблица"/>
    <w:basedOn w:val="afffc"/>
    <w:link w:val="affffffffff"/>
    <w:uiPriority w:val="99"/>
    <w:qFormat/>
    <w:rsid w:val="00584FBA"/>
    <w:pPr>
      <w:keepNext/>
      <w:numPr>
        <w:numId w:val="35"/>
      </w:numPr>
      <w:tabs>
        <w:tab w:val="left" w:pos="1985"/>
      </w:tabs>
      <w:spacing w:before="240" w:after="120" w:line="240" w:lineRule="auto"/>
      <w:ind w:right="282"/>
      <w:contextualSpacing w:val="0"/>
    </w:pPr>
    <w:rPr>
      <w:rFonts w:ascii="Calibri" w:hAnsi="Calibri" w:cs="Calibri"/>
      <w:b/>
      <w:bCs/>
      <w:sz w:val="26"/>
      <w:szCs w:val="26"/>
    </w:rPr>
  </w:style>
  <w:style w:type="character" w:customStyle="1" w:styleId="afffffffffe">
    <w:name w:val="_Обычный Знак"/>
    <w:link w:val="afffffffffd"/>
    <w:locked/>
    <w:rsid w:val="00584FBA"/>
    <w:rPr>
      <w:rFonts w:ascii="Calibri" w:eastAsia="Calibri" w:hAnsi="Calibri" w:cs="Calibri"/>
      <w:sz w:val="26"/>
      <w:szCs w:val="26"/>
      <w:lang w:val="ru-RU" w:bidi="ar-SA"/>
    </w:rPr>
  </w:style>
  <w:style w:type="paragraph" w:customStyle="1" w:styleId="a6">
    <w:name w:val="_Рисунок"/>
    <w:basedOn w:val="afffc"/>
    <w:link w:val="affffffffff0"/>
    <w:rsid w:val="00584FBA"/>
    <w:pPr>
      <w:numPr>
        <w:numId w:val="36"/>
      </w:numPr>
      <w:spacing w:after="200" w:line="276" w:lineRule="auto"/>
      <w:contextualSpacing w:val="0"/>
      <w:jc w:val="center"/>
    </w:pPr>
    <w:rPr>
      <w:rFonts w:ascii="Calibri" w:hAnsi="Calibri" w:cs="Calibri"/>
      <w:b/>
      <w:bCs/>
      <w:sz w:val="26"/>
      <w:szCs w:val="26"/>
      <w:lang w:eastAsia="ru-RU"/>
    </w:rPr>
  </w:style>
  <w:style w:type="character" w:customStyle="1" w:styleId="affffffffff">
    <w:name w:val="_Таблица Знак"/>
    <w:link w:val="a4"/>
    <w:uiPriority w:val="99"/>
    <w:locked/>
    <w:rsid w:val="00584FBA"/>
    <w:rPr>
      <w:rFonts w:ascii="Calibri" w:eastAsia="Calibri" w:hAnsi="Calibri" w:cs="Calibri"/>
      <w:b/>
      <w:bCs/>
      <w:sz w:val="26"/>
      <w:szCs w:val="26"/>
      <w:lang w:val="ru-RU" w:bidi="ar-SA"/>
    </w:rPr>
  </w:style>
  <w:style w:type="character" w:customStyle="1" w:styleId="affffffffff0">
    <w:name w:val="_Рисунок Знак"/>
    <w:link w:val="a6"/>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e"/>
    <w:link w:val="000"/>
    <w:qFormat/>
    <w:rsid w:val="00584FBA"/>
    <w:pPr>
      <w:snapToGrid w:val="0"/>
      <w:ind w:firstLine="709"/>
    </w:pPr>
    <w:rPr>
      <w:rFonts w:eastAsia="Times New Roman"/>
      <w:sz w:val="26"/>
      <w:szCs w:val="26"/>
    </w:rPr>
  </w:style>
  <w:style w:type="character" w:customStyle="1" w:styleId="000">
    <w:name w:val="00_Обычный текст Знак"/>
    <w:link w:val="00"/>
    <w:locked/>
    <w:rsid w:val="00584FBA"/>
    <w:rPr>
      <w:rFonts w:ascii="Times New Roman" w:eastAsia="Times New Roman" w:hAnsi="Times New Roman" w:cs="Times New Roman"/>
      <w:sz w:val="26"/>
      <w:szCs w:val="26"/>
      <w:lang w:val="ru-RU" w:bidi="ar-SA"/>
    </w:rPr>
  </w:style>
  <w:style w:type="paragraph" w:customStyle="1" w:styleId="112">
    <w:name w:val="1_1 Список ненумерной"/>
    <w:basedOn w:val="ae"/>
    <w:link w:val="11f5"/>
    <w:qFormat/>
    <w:rsid w:val="00584FBA"/>
    <w:pPr>
      <w:numPr>
        <w:numId w:val="37"/>
      </w:numPr>
      <w:snapToGrid w:val="0"/>
      <w:spacing w:after="40"/>
    </w:pPr>
    <w:rPr>
      <w:rFonts w:eastAsia="Times New Roman"/>
      <w:sz w:val="26"/>
      <w:szCs w:val="26"/>
    </w:rPr>
  </w:style>
  <w:style w:type="character" w:customStyle="1" w:styleId="11f5">
    <w:name w:val="1_1 Список ненумерной Знак"/>
    <w:link w:val="112"/>
    <w:locked/>
    <w:rsid w:val="00584FBA"/>
    <w:rPr>
      <w:rFonts w:ascii="Times New Roman" w:eastAsia="Times New Roman" w:hAnsi="Times New Roman" w:cs="Times New Roman"/>
      <w:sz w:val="26"/>
      <w:szCs w:val="26"/>
      <w:lang w:val="ru-RU" w:bidi="ar-SA"/>
    </w:rPr>
  </w:style>
  <w:style w:type="paragraph" w:customStyle="1" w:styleId="xl2201">
    <w:name w:val="xl220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02">
    <w:name w:val="xl2202"/>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03">
    <w:name w:val="xl2203"/>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4">
    <w:name w:val="xl2204"/>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5">
    <w:name w:val="xl2205"/>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2206">
    <w:name w:val="xl220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7">
    <w:name w:val="xl220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8">
    <w:name w:val="xl2208"/>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09">
    <w:name w:val="xl2209"/>
    <w:basedOn w:val="ae"/>
    <w:rsid w:val="00584FBA"/>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0">
    <w:name w:val="xl2210"/>
    <w:basedOn w:val="ae"/>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11">
    <w:name w:val="xl2211"/>
    <w:basedOn w:val="ae"/>
    <w:rsid w:val="00584FBA"/>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2">
    <w:name w:val="xl2212"/>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13">
    <w:name w:val="xl2213"/>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4">
    <w:name w:val="xl2214"/>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5">
    <w:name w:val="xl2215"/>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6">
    <w:name w:val="xl221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7">
    <w:name w:val="xl221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8">
    <w:name w:val="xl2218"/>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9">
    <w:name w:val="xl2219"/>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0">
    <w:name w:val="xl2220"/>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21">
    <w:name w:val="xl2221"/>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2">
    <w:name w:val="xl2222"/>
    <w:basedOn w:val="ae"/>
    <w:rsid w:val="00584FBA"/>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3">
    <w:name w:val="xl2223"/>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4">
    <w:name w:val="xl2224"/>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5">
    <w:name w:val="xl2225"/>
    <w:basedOn w:val="ae"/>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6">
    <w:name w:val="xl2226"/>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7">
    <w:name w:val="xl222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8">
    <w:name w:val="xl222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9">
    <w:name w:val="xl222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30">
    <w:name w:val="xl223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31">
    <w:name w:val="xl223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2232">
    <w:name w:val="xl223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33">
    <w:name w:val="xl2233"/>
    <w:basedOn w:val="ae"/>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4">
    <w:name w:val="xl2234"/>
    <w:basedOn w:val="ae"/>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5">
    <w:name w:val="xl2235"/>
    <w:basedOn w:val="ae"/>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6">
    <w:name w:val="xl2236"/>
    <w:basedOn w:val="ae"/>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7">
    <w:name w:val="xl223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38">
    <w:name w:val="xl223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39">
    <w:name w:val="xl2239"/>
    <w:basedOn w:val="ae"/>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0">
    <w:name w:val="xl2240"/>
    <w:basedOn w:val="ae"/>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1">
    <w:name w:val="xl2241"/>
    <w:basedOn w:val="ae"/>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2">
    <w:name w:val="xl2242"/>
    <w:basedOn w:val="ae"/>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3">
    <w:name w:val="xl2243"/>
    <w:basedOn w:val="ae"/>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4">
    <w:name w:val="xl2244"/>
    <w:basedOn w:val="ae"/>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5">
    <w:name w:val="xl2245"/>
    <w:basedOn w:val="ae"/>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6">
    <w:name w:val="xl2246"/>
    <w:basedOn w:val="ae"/>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7">
    <w:name w:val="xl2247"/>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8">
    <w:name w:val="xl2248"/>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9">
    <w:name w:val="xl2249"/>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0">
    <w:name w:val="xl2250"/>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1">
    <w:name w:val="xl225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2">
    <w:name w:val="xl2252"/>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3">
    <w:name w:val="xl2253"/>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4">
    <w:name w:val="xl2254"/>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255">
    <w:name w:val="xl2255"/>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56">
    <w:name w:val="xl2256"/>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7">
    <w:name w:val="xl2257"/>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8">
    <w:name w:val="xl2258"/>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9">
    <w:name w:val="xl2259"/>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0">
    <w:name w:val="xl2260"/>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1">
    <w:name w:val="xl2261"/>
    <w:basedOn w:val="ae"/>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62">
    <w:name w:val="xl2262"/>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3">
    <w:name w:val="xl2263"/>
    <w:basedOn w:val="ae"/>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4">
    <w:name w:val="xl2264"/>
    <w:basedOn w:val="ae"/>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5">
    <w:name w:val="xl2265"/>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6">
    <w:name w:val="xl2266"/>
    <w:basedOn w:val="ae"/>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7">
    <w:name w:val="xl2267"/>
    <w:basedOn w:val="ae"/>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8">
    <w:name w:val="xl2268"/>
    <w:basedOn w:val="ae"/>
    <w:rsid w:val="00584FBA"/>
    <w:pP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9">
    <w:name w:val="xl2269"/>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70">
    <w:name w:val="xl2270"/>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1">
    <w:name w:val="xl2271"/>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2">
    <w:name w:val="xl2272"/>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3">
    <w:name w:val="xl2273"/>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4">
    <w:name w:val="xl2274"/>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5">
    <w:name w:val="xl2275"/>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6">
    <w:name w:val="xl2276"/>
    <w:basedOn w:val="ae"/>
    <w:rsid w:val="00584FBA"/>
    <w:pP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7">
    <w:name w:val="xl2277"/>
    <w:basedOn w:val="ae"/>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8">
    <w:name w:val="xl2278"/>
    <w:basedOn w:val="ae"/>
    <w:rsid w:val="00584FBA"/>
    <w:pPr>
      <w:shd w:val="clear" w:color="000000" w:fill="538DD5"/>
      <w:spacing w:before="100" w:beforeAutospacing="1" w:after="100" w:afterAutospacing="1" w:line="240" w:lineRule="auto"/>
      <w:ind w:firstLine="0"/>
      <w:jc w:val="center"/>
      <w:textAlignment w:val="center"/>
    </w:pPr>
    <w:rPr>
      <w:rFonts w:eastAsia="Times New Roman"/>
      <w:sz w:val="20"/>
      <w:szCs w:val="20"/>
      <w:lang w:eastAsia="ru-RU"/>
    </w:rPr>
  </w:style>
  <w:style w:type="numbering" w:customStyle="1" w:styleId="22a">
    <w:name w:val="Нет списка22"/>
    <w:next w:val="af1"/>
    <w:uiPriority w:val="99"/>
    <w:semiHidden/>
    <w:unhideWhenUsed/>
    <w:rsid w:val="00584FBA"/>
  </w:style>
  <w:style w:type="table" w:customStyle="1" w:styleId="315">
    <w:name w:val="Сетка таблицы31"/>
    <w:basedOn w:val="af0"/>
    <w:next w:val="affc"/>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Рис.1"/>
    <w:rsid w:val="00584FBA"/>
    <w:pPr>
      <w:numPr>
        <w:numId w:val="20"/>
      </w:numPr>
    </w:pPr>
  </w:style>
  <w:style w:type="table" w:customStyle="1" w:styleId="-312">
    <w:name w:val="Веб-таблица 312"/>
    <w:basedOn w:val="af0"/>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
    <w:name w:val="Нет списка121"/>
    <w:next w:val="af1"/>
    <w:uiPriority w:val="99"/>
    <w:semiHidden/>
    <w:unhideWhenUsed/>
    <w:rsid w:val="00584FBA"/>
  </w:style>
  <w:style w:type="table" w:customStyle="1" w:styleId="TableGridReport11">
    <w:name w:val="Table Grid Report11"/>
    <w:basedOn w:val="af0"/>
    <w:next w:val="affc"/>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0"/>
    <w:next w:val="affc"/>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1">
    <w:name w:val="ТЕКСТ"/>
    <w:basedOn w:val="ae"/>
    <w:link w:val="affffffffff2"/>
    <w:uiPriority w:val="99"/>
    <w:qFormat/>
    <w:rsid w:val="00584FBA"/>
    <w:pPr>
      <w:contextualSpacing/>
    </w:pPr>
  </w:style>
  <w:style w:type="character" w:customStyle="1" w:styleId="affffffffff2">
    <w:name w:val="ТЕКСТ Знак"/>
    <w:link w:val="affffffffff1"/>
    <w:uiPriority w:val="99"/>
    <w:rsid w:val="00584FBA"/>
    <w:rPr>
      <w:rFonts w:ascii="Times New Roman" w:eastAsia="Calibri" w:hAnsi="Times New Roman" w:cs="Times New Roman"/>
      <w:sz w:val="24"/>
      <w:szCs w:val="24"/>
      <w:lang w:val="ru-RU" w:bidi="ar-SA"/>
    </w:rPr>
  </w:style>
  <w:style w:type="paragraph" w:customStyle="1" w:styleId="a9">
    <w:name w:val="ТАБЛ"/>
    <w:basedOn w:val="ae"/>
    <w:autoRedefine/>
    <w:rsid w:val="00584FBA"/>
    <w:pPr>
      <w:numPr>
        <w:numId w:val="39"/>
      </w:numPr>
      <w:tabs>
        <w:tab w:val="left" w:pos="1418"/>
      </w:tabs>
      <w:spacing w:before="120" w:after="120" w:line="240" w:lineRule="auto"/>
      <w:ind w:left="0" w:firstLine="0"/>
      <w:contextualSpacing/>
    </w:pPr>
    <w:rPr>
      <w:b/>
      <w:sz w:val="22"/>
    </w:rPr>
  </w:style>
  <w:style w:type="paragraph" w:customStyle="1" w:styleId="1fff4">
    <w:name w:val="Мой 1"/>
    <w:basedOn w:val="14"/>
    <w:next w:val="ae"/>
    <w:autoRedefine/>
    <w:qFormat/>
    <w:rsid w:val="00584FBA"/>
    <w:pPr>
      <w:keepNext/>
      <w:keepLines/>
      <w:suppressAutoHyphens w:val="0"/>
      <w:spacing w:after="0" w:line="240" w:lineRule="auto"/>
      <w:ind w:left="357" w:hanging="357"/>
      <w:contextualSpacing w:val="0"/>
      <w:jc w:val="both"/>
    </w:pPr>
    <w:rPr>
      <w:rFonts w:eastAsia="TimesNewRomanPSMT"/>
      <w:smallCaps/>
      <w:color w:val="0070C0"/>
      <w:szCs w:val="20"/>
    </w:rPr>
  </w:style>
  <w:style w:type="paragraph" w:customStyle="1" w:styleId="11f6">
    <w:name w:val="Мой 11"/>
    <w:basedOn w:val="20"/>
    <w:next w:val="ae"/>
    <w:link w:val="11f7"/>
    <w:qFormat/>
    <w:rsid w:val="00584FBA"/>
    <w:pPr>
      <w:numPr>
        <w:numId w:val="0"/>
      </w:numPr>
      <w:ind w:left="1570" w:right="-108" w:hanging="578"/>
      <w:jc w:val="left"/>
    </w:pPr>
    <w:rPr>
      <w:rFonts w:eastAsia="Calibri"/>
      <w:bCs/>
      <w:iCs/>
      <w:szCs w:val="26"/>
    </w:rPr>
  </w:style>
  <w:style w:type="character" w:customStyle="1" w:styleId="11f7">
    <w:name w:val="Мой 11 Знак"/>
    <w:link w:val="11f6"/>
    <w:rsid w:val="00584FBA"/>
    <w:rPr>
      <w:rFonts w:ascii="Times New Roman" w:eastAsia="Calibri" w:hAnsi="Times New Roman" w:cs="Times New Roman"/>
      <w:b/>
      <w:bCs/>
      <w:iCs/>
      <w:sz w:val="26"/>
      <w:szCs w:val="26"/>
      <w:lang w:val="ru-RU" w:bidi="ar-SA"/>
    </w:rPr>
  </w:style>
  <w:style w:type="paragraph" w:customStyle="1" w:styleId="affffffffff3">
    <w:name w:val="Мой Таб"/>
    <w:basedOn w:val="a9"/>
    <w:link w:val="affffffffff4"/>
    <w:qFormat/>
    <w:rsid w:val="00584FBA"/>
  </w:style>
  <w:style w:type="character" w:customStyle="1" w:styleId="affffffffff4">
    <w:name w:val="Мой Таб Знак"/>
    <w:link w:val="affffffffff3"/>
    <w:rsid w:val="00584FBA"/>
    <w:rPr>
      <w:rFonts w:ascii="Times New Roman" w:eastAsia="Calibri" w:hAnsi="Times New Roman" w:cs="Times New Roman"/>
      <w:b/>
      <w:szCs w:val="24"/>
      <w:lang w:val="ru-RU" w:bidi="ar-SA"/>
    </w:rPr>
  </w:style>
  <w:style w:type="paragraph" w:customStyle="1" w:styleId="60">
    <w:name w:val="Стиль6"/>
    <w:basedOn w:val="ae"/>
    <w:link w:val="68"/>
    <w:rsid w:val="00584FBA"/>
    <w:pPr>
      <w:numPr>
        <w:numId w:val="40"/>
      </w:numPr>
      <w:ind w:left="0" w:firstLine="0"/>
      <w:contextualSpacing/>
      <w:jc w:val="center"/>
    </w:pPr>
    <w:rPr>
      <w:b/>
      <w:sz w:val="22"/>
    </w:rPr>
  </w:style>
  <w:style w:type="character" w:customStyle="1" w:styleId="68">
    <w:name w:val="Стиль6 Знак"/>
    <w:link w:val="60"/>
    <w:rsid w:val="00584FBA"/>
    <w:rPr>
      <w:rFonts w:ascii="Times New Roman" w:eastAsia="Calibri" w:hAnsi="Times New Roman" w:cs="Times New Roman"/>
      <w:b/>
      <w:szCs w:val="24"/>
      <w:lang w:val="ru-RU" w:bidi="ar-SA"/>
    </w:rPr>
  </w:style>
  <w:style w:type="paragraph" w:customStyle="1" w:styleId="affffffffff5">
    <w:name w:val="Мой Рис."/>
    <w:basedOn w:val="ae"/>
    <w:link w:val="affffffffff6"/>
    <w:qFormat/>
    <w:rsid w:val="00584FBA"/>
    <w:pPr>
      <w:tabs>
        <w:tab w:val="num" w:pos="360"/>
        <w:tab w:val="left" w:pos="1418"/>
      </w:tabs>
      <w:spacing w:line="240" w:lineRule="auto"/>
      <w:ind w:firstLine="0"/>
      <w:contextualSpacing/>
      <w:jc w:val="center"/>
    </w:pPr>
    <w:rPr>
      <w:b/>
      <w:sz w:val="22"/>
    </w:rPr>
  </w:style>
  <w:style w:type="character" w:customStyle="1" w:styleId="affffffffff6">
    <w:name w:val="Мой Рис. Знак"/>
    <w:link w:val="affffffffff5"/>
    <w:rsid w:val="00584FBA"/>
    <w:rPr>
      <w:rFonts w:ascii="Times New Roman" w:eastAsia="Calibri" w:hAnsi="Times New Roman" w:cs="Times New Roman"/>
      <w:b/>
      <w:szCs w:val="24"/>
      <w:lang w:val="ru-RU" w:bidi="ar-SA"/>
    </w:rPr>
  </w:style>
  <w:style w:type="paragraph" w:customStyle="1" w:styleId="affffffffff7">
    <w:name w:val="Заголовок рисунок ДА"/>
    <w:basedOn w:val="ae"/>
    <w:next w:val="ae"/>
    <w:link w:val="affffffffff8"/>
    <w:autoRedefine/>
    <w:qFormat/>
    <w:rsid w:val="00603DDA"/>
    <w:pPr>
      <w:spacing w:before="120" w:after="120" w:line="276" w:lineRule="auto"/>
      <w:ind w:firstLine="0"/>
      <w:jc w:val="center"/>
    </w:pPr>
    <w:rPr>
      <w:b/>
      <w:noProof/>
    </w:rPr>
  </w:style>
  <w:style w:type="character" w:customStyle="1" w:styleId="affffffffff8">
    <w:name w:val="Заголовок рисунок ДА Знак"/>
    <w:link w:val="affffffffff7"/>
    <w:rsid w:val="00603DDA"/>
    <w:rPr>
      <w:rFonts w:ascii="Times New Roman" w:eastAsia="Calibri" w:hAnsi="Times New Roman" w:cs="Times New Roman"/>
      <w:b/>
      <w:noProof/>
      <w:sz w:val="24"/>
      <w:szCs w:val="24"/>
      <w:lang w:val="ru-RU" w:bidi="ar-SA"/>
    </w:rPr>
  </w:style>
  <w:style w:type="character" w:customStyle="1" w:styleId="affffffffff9">
    <w:name w:val="Мой без № Знак"/>
    <w:link w:val="affffffffffa"/>
    <w:locked/>
    <w:rsid w:val="00584FBA"/>
    <w:rPr>
      <w:rFonts w:ascii="Times New Roman" w:hAnsi="Times New Roman"/>
      <w:b/>
      <w:sz w:val="28"/>
      <w:szCs w:val="28"/>
    </w:rPr>
  </w:style>
  <w:style w:type="paragraph" w:customStyle="1" w:styleId="affffffffffa">
    <w:name w:val="Мой без №"/>
    <w:basedOn w:val="ae"/>
    <w:next w:val="ae"/>
    <w:link w:val="affffffffff9"/>
    <w:autoRedefine/>
    <w:qFormat/>
    <w:rsid w:val="00584FBA"/>
    <w:pPr>
      <w:ind w:firstLine="0"/>
      <w:contextualSpacing/>
      <w:jc w:val="left"/>
    </w:pPr>
    <w:rPr>
      <w:b/>
      <w:sz w:val="28"/>
      <w:szCs w:val="28"/>
    </w:rPr>
  </w:style>
  <w:style w:type="character" w:customStyle="1" w:styleId="affffffffffb">
    <w:name w:val="Мой текст книги Знак"/>
    <w:link w:val="affffffffffc"/>
    <w:locked/>
    <w:rsid w:val="00584FBA"/>
    <w:rPr>
      <w:rFonts w:ascii="Times New Roman" w:hAnsi="Times New Roman"/>
      <w:sz w:val="24"/>
      <w:szCs w:val="24"/>
    </w:rPr>
  </w:style>
  <w:style w:type="paragraph" w:customStyle="1" w:styleId="affffffffffc">
    <w:name w:val="Мой текст книги"/>
    <w:basedOn w:val="afffff9"/>
    <w:link w:val="affffffffffb"/>
    <w:rsid w:val="00584FBA"/>
    <w:pPr>
      <w:ind w:firstLine="851"/>
      <w:contextualSpacing/>
    </w:pPr>
    <w:rPr>
      <w:rFonts w:ascii="Times New Roman" w:eastAsiaTheme="majorEastAsia" w:hAnsi="Times New Roman"/>
      <w:sz w:val="24"/>
      <w:szCs w:val="24"/>
      <w:lang w:eastAsia="en-US"/>
    </w:rPr>
  </w:style>
  <w:style w:type="paragraph" w:customStyle="1" w:styleId="3f9">
    <w:name w:val="Стиль3"/>
    <w:basedOn w:val="-19"/>
    <w:link w:val="3fa"/>
    <w:qFormat/>
    <w:rsid w:val="00584FBA"/>
    <w:pPr>
      <w:jc w:val="left"/>
    </w:pPr>
  </w:style>
  <w:style w:type="character" w:customStyle="1" w:styleId="3fa">
    <w:name w:val="Стиль3 Знак"/>
    <w:link w:val="3f9"/>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e"/>
    <w:link w:val="25Exact"/>
    <w:rsid w:val="00584FBA"/>
    <w:pPr>
      <w:shd w:val="clear" w:color="auto" w:fill="FFFFFF"/>
      <w:spacing w:after="180" w:line="0" w:lineRule="atLeast"/>
      <w:ind w:hanging="280"/>
      <w:jc w:val="left"/>
    </w:pPr>
    <w:rPr>
      <w:rFonts w:asciiTheme="majorHAnsi" w:hAnsiTheme="majorHAnsi"/>
      <w:sz w:val="18"/>
      <w:szCs w:val="18"/>
    </w:rPr>
  </w:style>
  <w:style w:type="character" w:customStyle="1" w:styleId="affffffffffd">
    <w:name w:val="Подпись к таблице_"/>
    <w:link w:val="affffffffffe"/>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e">
    <w:name w:val="Подпись к таблице"/>
    <w:basedOn w:val="ae"/>
    <w:link w:val="affffffffffd"/>
    <w:rsid w:val="00584FBA"/>
    <w:pPr>
      <w:shd w:val="clear" w:color="auto" w:fill="FFFFFF"/>
      <w:spacing w:line="0" w:lineRule="atLeast"/>
      <w:ind w:firstLine="0"/>
      <w:jc w:val="left"/>
    </w:pPr>
    <w:rPr>
      <w:rFonts w:eastAsia="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e"/>
    <w:link w:val="152"/>
    <w:rsid w:val="00584FBA"/>
    <w:pPr>
      <w:shd w:val="clear" w:color="auto" w:fill="FFFFFF"/>
      <w:spacing w:after="60" w:line="104" w:lineRule="exact"/>
      <w:ind w:firstLine="0"/>
      <w:jc w:val="left"/>
    </w:pPr>
    <w:rPr>
      <w:rFonts w:eastAsia="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e"/>
    <w:link w:val="97"/>
    <w:rsid w:val="00584FBA"/>
    <w:pPr>
      <w:shd w:val="clear" w:color="auto" w:fill="FFFFFF"/>
      <w:spacing w:line="112" w:lineRule="exact"/>
      <w:ind w:firstLine="0"/>
      <w:jc w:val="left"/>
    </w:pPr>
    <w:rPr>
      <w:rFonts w:eastAsia="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e"/>
    <w:link w:val="1600"/>
    <w:rsid w:val="00584FBA"/>
    <w:pPr>
      <w:shd w:val="clear" w:color="auto" w:fill="FFFFFF"/>
      <w:spacing w:after="120" w:line="0" w:lineRule="atLeast"/>
      <w:ind w:hanging="1540"/>
      <w:jc w:val="left"/>
    </w:pPr>
    <w:rPr>
      <w:rFonts w:eastAsia="Times New Roman"/>
      <w:b/>
      <w:bCs/>
      <w:i/>
      <w:iCs/>
      <w:sz w:val="22"/>
    </w:rPr>
  </w:style>
  <w:style w:type="character" w:customStyle="1" w:styleId="22b">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e"/>
    <w:link w:val="87"/>
    <w:rsid w:val="00584FBA"/>
    <w:pPr>
      <w:shd w:val="clear" w:color="auto" w:fill="FFFFFF"/>
      <w:spacing w:line="0" w:lineRule="atLeast"/>
      <w:ind w:firstLine="0"/>
      <w:jc w:val="left"/>
    </w:pPr>
    <w:rPr>
      <w:rFonts w:ascii="Trebuchet MS" w:eastAsia="Trebuchet MS" w:hAnsi="Trebuchet MS" w:cs="Trebuchet MS"/>
      <w:sz w:val="26"/>
      <w:szCs w:val="26"/>
    </w:rPr>
  </w:style>
  <w:style w:type="character" w:customStyle="1" w:styleId="21e">
    <w:name w:val="Основной текст (21)_"/>
    <w:link w:val="21f"/>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
    <w:name w:val="Основной текст (21)"/>
    <w:basedOn w:val="ae"/>
    <w:link w:val="21e"/>
    <w:rsid w:val="00584FBA"/>
    <w:pPr>
      <w:shd w:val="clear" w:color="auto" w:fill="FFFFFF"/>
      <w:spacing w:line="0" w:lineRule="atLeast"/>
      <w:ind w:firstLine="0"/>
      <w:jc w:val="left"/>
    </w:pPr>
    <w:rPr>
      <w:rFonts w:eastAsia="Times New Roman"/>
      <w:sz w:val="16"/>
      <w:szCs w:val="16"/>
    </w:rPr>
  </w:style>
  <w:style w:type="paragraph" w:customStyle="1" w:styleId="1591">
    <w:name w:val="Основной текст (159)1"/>
    <w:basedOn w:val="ae"/>
    <w:link w:val="159"/>
    <w:rsid w:val="00584FBA"/>
    <w:pPr>
      <w:shd w:val="clear" w:color="auto" w:fill="FFFFFF"/>
      <w:spacing w:line="320" w:lineRule="exact"/>
      <w:ind w:hanging="460"/>
    </w:pPr>
    <w:rPr>
      <w:rFonts w:eastAsia="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e"/>
    <w:link w:val="62Exact"/>
    <w:rsid w:val="00584FBA"/>
    <w:pPr>
      <w:shd w:val="clear" w:color="auto" w:fill="FFFFFF"/>
      <w:spacing w:line="166" w:lineRule="exact"/>
      <w:ind w:firstLine="0"/>
      <w:jc w:val="left"/>
    </w:pPr>
    <w:rPr>
      <w:rFonts w:eastAsia="Arial" w:cs="Arial"/>
      <w:sz w:val="13"/>
      <w:szCs w:val="13"/>
    </w:rPr>
  </w:style>
  <w:style w:type="character" w:customStyle="1" w:styleId="316">
    <w:name w:val="Основной текст (31)_"/>
    <w:link w:val="3114"/>
    <w:rsid w:val="00584FBA"/>
    <w:rPr>
      <w:rFonts w:ascii="Times New Roman" w:eastAsia="Times New Roman" w:hAnsi="Times New Roman"/>
      <w:i/>
      <w:iCs/>
      <w:shd w:val="clear" w:color="auto" w:fill="FFFFFF"/>
    </w:rPr>
  </w:style>
  <w:style w:type="character" w:customStyle="1" w:styleId="317">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e"/>
    <w:link w:val="316"/>
    <w:rsid w:val="00584FBA"/>
    <w:pPr>
      <w:shd w:val="clear" w:color="auto" w:fill="FFFFFF"/>
      <w:spacing w:line="259" w:lineRule="exact"/>
      <w:ind w:firstLine="880"/>
    </w:pPr>
    <w:rPr>
      <w:rFonts w:eastAsia="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e"/>
    <w:link w:val="181"/>
    <w:rsid w:val="00584FBA"/>
    <w:pPr>
      <w:shd w:val="clear" w:color="auto" w:fill="FFFFFF"/>
      <w:spacing w:line="0" w:lineRule="atLeast"/>
      <w:ind w:firstLine="0"/>
      <w:jc w:val="left"/>
    </w:pPr>
    <w:rPr>
      <w:rFonts w:eastAsia="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e"/>
    <w:link w:val="720"/>
    <w:rsid w:val="00584FBA"/>
    <w:pPr>
      <w:shd w:val="clear" w:color="auto" w:fill="FFFFFF"/>
      <w:spacing w:line="0" w:lineRule="atLeast"/>
      <w:ind w:firstLine="0"/>
      <w:jc w:val="left"/>
      <w:outlineLvl w:val="6"/>
    </w:pPr>
    <w:rPr>
      <w:rFonts w:eastAsia="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2">
    <w:name w:val="_1."/>
    <w:basedOn w:val="14"/>
    <w:next w:val="ae"/>
    <w:link w:val="1fff5"/>
    <w:rsid w:val="00584FBA"/>
    <w:pPr>
      <w:keepNext/>
      <w:keepLines/>
      <w:numPr>
        <w:numId w:val="41"/>
      </w:numPr>
      <w:tabs>
        <w:tab w:val="left" w:pos="993"/>
      </w:tabs>
      <w:suppressAutoHyphens w:val="0"/>
      <w:spacing w:after="360" w:line="240" w:lineRule="auto"/>
      <w:ind w:right="680"/>
      <w:contextualSpacing w:val="0"/>
    </w:pPr>
    <w:rPr>
      <w:rFonts w:eastAsia="Times New Roman"/>
      <w:bCs/>
      <w:sz w:val="26"/>
      <w:szCs w:val="26"/>
    </w:rPr>
  </w:style>
  <w:style w:type="paragraph" w:customStyle="1" w:styleId="111">
    <w:name w:val="_1.1.1."/>
    <w:basedOn w:val="32"/>
    <w:next w:val="ae"/>
    <w:link w:val="111e"/>
    <w:rsid w:val="00584FBA"/>
    <w:pPr>
      <w:keepLines/>
      <w:numPr>
        <w:numId w:val="41"/>
      </w:numPr>
      <w:suppressAutoHyphens w:val="0"/>
      <w:spacing w:before="360" w:after="360" w:line="240" w:lineRule="auto"/>
      <w:jc w:val="center"/>
    </w:pPr>
    <w:rPr>
      <w:rFonts w:eastAsia="Times New Roman"/>
      <w:bCs/>
      <w:iCs w:val="0"/>
    </w:rPr>
  </w:style>
  <w:style w:type="character" w:customStyle="1" w:styleId="111e">
    <w:name w:val="_1.1.1. Знак"/>
    <w:link w:val="111"/>
    <w:locked/>
    <w:rsid w:val="00584FBA"/>
    <w:rPr>
      <w:rFonts w:ascii="Times New Roman" w:eastAsia="Times New Roman" w:hAnsi="Times New Roman" w:cs="Times New Roman"/>
      <w:b/>
      <w:bCs/>
      <w:sz w:val="24"/>
      <w:szCs w:val="26"/>
      <w:u w:val="single"/>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8">
    <w:name w:val="Оглавление 11"/>
    <w:basedOn w:val="ae"/>
    <w:uiPriority w:val="1"/>
    <w:qFormat/>
    <w:rsid w:val="00584FBA"/>
    <w:pPr>
      <w:spacing w:line="240" w:lineRule="auto"/>
      <w:ind w:left="601" w:hanging="439"/>
      <w:jc w:val="left"/>
    </w:pPr>
    <w:rPr>
      <w:rFonts w:eastAsia="Arial" w:cs="Arial"/>
      <w:sz w:val="20"/>
      <w:szCs w:val="20"/>
    </w:rPr>
  </w:style>
  <w:style w:type="paragraph" w:customStyle="1" w:styleId="21f0">
    <w:name w:val="Оглавление 21"/>
    <w:basedOn w:val="ae"/>
    <w:uiPriority w:val="1"/>
    <w:qFormat/>
    <w:rsid w:val="00584FBA"/>
    <w:pPr>
      <w:spacing w:line="240" w:lineRule="auto"/>
      <w:ind w:left="382" w:firstLine="0"/>
      <w:jc w:val="left"/>
    </w:pPr>
    <w:rPr>
      <w:rFonts w:eastAsia="Arial" w:cs="Arial"/>
      <w:sz w:val="20"/>
      <w:szCs w:val="20"/>
    </w:rPr>
  </w:style>
  <w:style w:type="paragraph" w:customStyle="1" w:styleId="318">
    <w:name w:val="Оглавление 31"/>
    <w:basedOn w:val="ae"/>
    <w:uiPriority w:val="1"/>
    <w:qFormat/>
    <w:rsid w:val="00584FBA"/>
    <w:pPr>
      <w:spacing w:before="34" w:line="240" w:lineRule="auto"/>
      <w:ind w:left="1482" w:hanging="881"/>
      <w:jc w:val="left"/>
    </w:pPr>
    <w:rPr>
      <w:rFonts w:eastAsia="Arial" w:cs="Arial"/>
      <w:sz w:val="20"/>
      <w:szCs w:val="20"/>
    </w:rPr>
  </w:style>
  <w:style w:type="paragraph" w:customStyle="1" w:styleId="11f9">
    <w:name w:val="Заголовок 11"/>
    <w:basedOn w:val="ae"/>
    <w:uiPriority w:val="1"/>
    <w:qFormat/>
    <w:rsid w:val="00584FBA"/>
    <w:pPr>
      <w:spacing w:line="240" w:lineRule="auto"/>
      <w:ind w:left="1" w:right="2" w:firstLine="0"/>
      <w:jc w:val="center"/>
      <w:outlineLvl w:val="1"/>
    </w:pPr>
    <w:rPr>
      <w:rFonts w:eastAsia="Arial" w:cs="Arial"/>
      <w:b/>
      <w:bCs/>
      <w:sz w:val="36"/>
      <w:szCs w:val="36"/>
    </w:rPr>
  </w:style>
  <w:style w:type="paragraph" w:customStyle="1" w:styleId="21f1">
    <w:name w:val="Заголовок 21"/>
    <w:basedOn w:val="ae"/>
    <w:uiPriority w:val="1"/>
    <w:qFormat/>
    <w:rsid w:val="00584FBA"/>
    <w:pPr>
      <w:spacing w:line="240" w:lineRule="auto"/>
      <w:ind w:firstLine="0"/>
      <w:jc w:val="left"/>
      <w:outlineLvl w:val="2"/>
    </w:pPr>
    <w:rPr>
      <w:rFonts w:eastAsia="Times New Roman"/>
      <w:sz w:val="26"/>
      <w:szCs w:val="26"/>
    </w:rPr>
  </w:style>
  <w:style w:type="paragraph" w:customStyle="1" w:styleId="319">
    <w:name w:val="Заголовок 31"/>
    <w:basedOn w:val="ae"/>
    <w:uiPriority w:val="1"/>
    <w:qFormat/>
    <w:rsid w:val="00584FBA"/>
    <w:pPr>
      <w:spacing w:line="240" w:lineRule="auto"/>
      <w:ind w:left="2096" w:firstLine="0"/>
      <w:jc w:val="left"/>
      <w:outlineLvl w:val="3"/>
    </w:pPr>
    <w:rPr>
      <w:rFonts w:eastAsia="Arial" w:cs="Arial"/>
      <w:b/>
      <w:bCs/>
    </w:rPr>
  </w:style>
  <w:style w:type="paragraph" w:customStyle="1" w:styleId="413">
    <w:name w:val="Заголовок 41"/>
    <w:basedOn w:val="ae"/>
    <w:uiPriority w:val="1"/>
    <w:qFormat/>
    <w:rsid w:val="00584FBA"/>
    <w:pPr>
      <w:spacing w:line="240" w:lineRule="auto"/>
      <w:ind w:left="728" w:firstLine="0"/>
      <w:jc w:val="left"/>
      <w:outlineLvl w:val="4"/>
    </w:pPr>
    <w:rPr>
      <w:rFonts w:eastAsia="Arial" w:cs="Arial"/>
      <w:b/>
      <w:bCs/>
      <w:i/>
    </w:rPr>
  </w:style>
  <w:style w:type="paragraph" w:customStyle="1" w:styleId="TableParagraph">
    <w:name w:val="Table Paragraph"/>
    <w:basedOn w:val="ae"/>
    <w:uiPriority w:val="1"/>
    <w:qFormat/>
    <w:rsid w:val="00584FBA"/>
    <w:pPr>
      <w:spacing w:line="240" w:lineRule="auto"/>
      <w:ind w:firstLine="0"/>
      <w:jc w:val="center"/>
    </w:pPr>
    <w:rPr>
      <w:rFonts w:eastAsia="Arial" w:cs="Arial"/>
      <w:sz w:val="22"/>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e"/>
    <w:rsid w:val="00584FBA"/>
    <w:pPr>
      <w:spacing w:before="100" w:beforeAutospacing="1" w:after="100" w:afterAutospacing="1" w:line="240" w:lineRule="auto"/>
      <w:ind w:firstLine="0"/>
      <w:jc w:val="left"/>
    </w:pPr>
    <w:rPr>
      <w:rFonts w:eastAsia="Times New Roman"/>
      <w:lang w:eastAsia="ru-RU"/>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e"/>
    <w:link w:val="89"/>
    <w:rsid w:val="00584FBA"/>
    <w:pPr>
      <w:shd w:val="clear" w:color="auto" w:fill="FFFFFF"/>
      <w:spacing w:before="240" w:after="420" w:line="0" w:lineRule="atLeast"/>
      <w:ind w:hanging="2060"/>
      <w:outlineLvl w:val="7"/>
    </w:pPr>
    <w:rPr>
      <w:rFonts w:eastAsia="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e"/>
    <w:link w:val="430"/>
    <w:rsid w:val="00584FBA"/>
    <w:pPr>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3">
    <w:name w:val="Основной текст (15)"/>
    <w:basedOn w:val="ae"/>
    <w:rsid w:val="00584FBA"/>
    <w:pPr>
      <w:shd w:val="clear" w:color="auto" w:fill="FFFFFF"/>
      <w:spacing w:after="60" w:line="104" w:lineRule="exact"/>
      <w:ind w:firstLine="0"/>
      <w:jc w:val="left"/>
    </w:pPr>
    <w:rPr>
      <w:rFonts w:eastAsia="Times New Roman"/>
      <w:sz w:val="18"/>
      <w:szCs w:val="18"/>
    </w:rPr>
  </w:style>
  <w:style w:type="paragraph" w:customStyle="1" w:styleId="760">
    <w:name w:val="Заголовок №7 (6)"/>
    <w:basedOn w:val="ae"/>
    <w:link w:val="76Exact"/>
    <w:rsid w:val="00584FBA"/>
    <w:pPr>
      <w:shd w:val="clear" w:color="auto" w:fill="FFFFFF"/>
      <w:spacing w:line="0" w:lineRule="atLeast"/>
      <w:ind w:firstLine="0"/>
      <w:jc w:val="left"/>
      <w:outlineLvl w:val="6"/>
    </w:pPr>
    <w:rPr>
      <w:rFonts w:eastAsia="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5">
    <w:name w:val="_1. Знак"/>
    <w:link w:val="12"/>
    <w:locked/>
    <w:rsid w:val="00584FBA"/>
    <w:rPr>
      <w:rFonts w:ascii="Times New Roman" w:eastAsia="Times New Roman" w:hAnsi="Times New Roman" w:cs="Times New Roman"/>
      <w:b/>
      <w:bCs/>
      <w:caps/>
      <w:sz w:val="26"/>
      <w:szCs w:val="26"/>
      <w:lang w:val="ru-RU" w:bidi="ar-SA"/>
    </w:rPr>
  </w:style>
  <w:style w:type="paragraph" w:customStyle="1" w:styleId="11fa">
    <w:name w:val="_1.1."/>
    <w:basedOn w:val="20"/>
    <w:next w:val="ae"/>
    <w:link w:val="11fb"/>
    <w:rsid w:val="00584FBA"/>
    <w:pPr>
      <w:keepLines/>
      <w:numPr>
        <w:ilvl w:val="0"/>
        <w:numId w:val="0"/>
      </w:numPr>
      <w:tabs>
        <w:tab w:val="left" w:pos="1134"/>
      </w:tabs>
      <w:suppressAutoHyphens w:val="0"/>
      <w:spacing w:after="360"/>
      <w:ind w:right="424"/>
      <w:jc w:val="both"/>
    </w:pPr>
    <w:rPr>
      <w:bCs/>
      <w:szCs w:val="26"/>
    </w:rPr>
  </w:style>
  <w:style w:type="character" w:customStyle="1" w:styleId="11fb">
    <w:name w:val="_1.1. Знак"/>
    <w:link w:val="11fa"/>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
    <w:rsid w:val="00584FBA"/>
    <w:rPr>
      <w:rFonts w:ascii="Times New Roman" w:eastAsia="Times New Roman" w:hAnsi="Times New Roman"/>
      <w:shd w:val="clear" w:color="auto" w:fill="FFFFFF"/>
    </w:rPr>
  </w:style>
  <w:style w:type="paragraph" w:customStyle="1" w:styleId="afffffffffff">
    <w:name w:val="Подпись к картинке"/>
    <w:basedOn w:val="ae"/>
    <w:link w:val="Exact0"/>
    <w:rsid w:val="00584FBA"/>
    <w:pPr>
      <w:shd w:val="clear" w:color="auto" w:fill="FFFFFF"/>
      <w:spacing w:line="0" w:lineRule="atLeast"/>
      <w:ind w:firstLine="0"/>
      <w:jc w:val="left"/>
    </w:pPr>
    <w:rPr>
      <w:rFonts w:eastAsia="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e"/>
    <w:link w:val="113Exact"/>
    <w:rsid w:val="00584FBA"/>
    <w:pPr>
      <w:shd w:val="clear" w:color="auto" w:fill="FFFFFF"/>
      <w:spacing w:line="292" w:lineRule="exact"/>
      <w:ind w:firstLine="0"/>
      <w:jc w:val="left"/>
    </w:pPr>
    <w:rPr>
      <w:rFonts w:eastAsia="Times New Roman"/>
      <w:sz w:val="21"/>
      <w:szCs w:val="21"/>
    </w:rPr>
  </w:style>
  <w:style w:type="paragraph" w:customStyle="1" w:styleId="msonormal0">
    <w:name w:val="msonormal"/>
    <w:basedOn w:val="ae"/>
    <w:rsid w:val="00584FBA"/>
    <w:pPr>
      <w:spacing w:before="100" w:beforeAutospacing="1" w:after="100" w:afterAutospacing="1" w:line="240" w:lineRule="auto"/>
      <w:ind w:firstLine="0"/>
      <w:jc w:val="left"/>
    </w:pPr>
    <w:rPr>
      <w:rFonts w:eastAsia="Times New Roman"/>
      <w:lang w:eastAsia="ru-RU"/>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e"/>
    <w:link w:val="79Exact"/>
    <w:rsid w:val="00584FBA"/>
    <w:pPr>
      <w:shd w:val="clear" w:color="auto" w:fill="FFFFFF"/>
      <w:spacing w:line="0" w:lineRule="atLeast"/>
      <w:ind w:firstLine="0"/>
      <w:jc w:val="left"/>
      <w:outlineLvl w:val="6"/>
    </w:pPr>
    <w:rPr>
      <w:rFonts w:eastAsia="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e"/>
    <w:link w:val="730"/>
    <w:rsid w:val="00584FBA"/>
    <w:pPr>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e"/>
    <w:link w:val="6Exact0"/>
    <w:rsid w:val="00584FBA"/>
    <w:pPr>
      <w:shd w:val="clear" w:color="auto" w:fill="FFFFFF"/>
      <w:spacing w:line="0" w:lineRule="atLeast"/>
      <w:ind w:firstLine="0"/>
      <w:jc w:val="left"/>
      <w:outlineLvl w:val="5"/>
    </w:pPr>
    <w:rPr>
      <w:rFonts w:eastAsia="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e"/>
    <w:link w:val="360"/>
    <w:rsid w:val="00584FBA"/>
    <w:pPr>
      <w:shd w:val="clear" w:color="auto" w:fill="FFFFFF"/>
      <w:spacing w:line="252" w:lineRule="exact"/>
      <w:ind w:firstLine="0"/>
    </w:pPr>
    <w:rPr>
      <w:rFonts w:eastAsia="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e"/>
    <w:link w:val="96"/>
    <w:rsid w:val="00584FBA"/>
    <w:pPr>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e"/>
    <w:link w:val="47Exact"/>
    <w:rsid w:val="00584FBA"/>
    <w:pPr>
      <w:shd w:val="clear" w:color="auto" w:fill="FFFFFF"/>
      <w:spacing w:line="370" w:lineRule="exact"/>
      <w:ind w:firstLine="0"/>
    </w:pPr>
    <w:rPr>
      <w:rFonts w:eastAsia="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e"/>
    <w:link w:val="155"/>
    <w:rsid w:val="00584FBA"/>
    <w:pPr>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e"/>
    <w:rsid w:val="00584FBA"/>
    <w:pPr>
      <w:shd w:val="clear" w:color="auto" w:fill="FFFFFF"/>
      <w:spacing w:line="320" w:lineRule="exact"/>
      <w:ind w:hanging="460"/>
    </w:pPr>
    <w:rPr>
      <w:rFonts w:eastAsia="Times New Roman"/>
      <w:color w:val="000000"/>
      <w:lang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584FBA"/>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e"/>
    <w:link w:val="15Exact"/>
    <w:rsid w:val="00584FBA"/>
    <w:pPr>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0">
    <w:name w:val="Текст титула"/>
    <w:link w:val="afffffffffff1"/>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1">
    <w:name w:val="Текст титула Знак"/>
    <w:link w:val="afffffffffff0"/>
    <w:rsid w:val="00584FBA"/>
    <w:rPr>
      <w:rFonts w:ascii="Times New Roman" w:eastAsia="Times New Roman" w:hAnsi="Times New Roman" w:cs="Times New Roman"/>
      <w:b/>
      <w:sz w:val="24"/>
      <w:szCs w:val="20"/>
      <w:lang w:val="ru-RU" w:bidi="ar-SA"/>
    </w:rPr>
  </w:style>
  <w:style w:type="paragraph" w:customStyle="1" w:styleId="2fff1">
    <w:name w:val="Текст титула 2"/>
    <w:basedOn w:val="ae"/>
    <w:qFormat/>
    <w:rsid w:val="00584FBA"/>
    <w:pPr>
      <w:snapToGrid w:val="0"/>
      <w:spacing w:before="4800" w:line="300" w:lineRule="auto"/>
      <w:ind w:firstLine="0"/>
      <w:contextualSpacing/>
      <w:jc w:val="center"/>
    </w:pPr>
    <w:rPr>
      <w:rFonts w:eastAsia="Times New Roman" w:cs="Arial"/>
      <w:b/>
    </w:rPr>
  </w:style>
  <w:style w:type="paragraph" w:customStyle="1" w:styleId="001">
    <w:name w:val="0.0 Текст"/>
    <w:basedOn w:val="ae"/>
    <w:link w:val="002"/>
    <w:rsid w:val="00584FBA"/>
    <w:pPr>
      <w:snapToGrid w:val="0"/>
      <w:spacing w:before="40" w:after="400" w:line="300" w:lineRule="auto"/>
      <w:ind w:firstLine="709"/>
      <w:contextualSpacing/>
    </w:pPr>
    <w:rPr>
      <w:rFonts w:eastAsia="Times New Roman" w:cs="Arial"/>
      <w:sz w:val="28"/>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e"/>
    <w:rsid w:val="00584FBA"/>
    <w:pPr>
      <w:spacing w:before="100" w:beforeAutospacing="1" w:after="100" w:afterAutospacing="1" w:line="240" w:lineRule="auto"/>
      <w:ind w:firstLine="0"/>
      <w:jc w:val="left"/>
    </w:pPr>
    <w:rPr>
      <w:rFonts w:eastAsia="Times New Roman"/>
      <w:lang w:eastAsia="ru-RU"/>
    </w:rPr>
  </w:style>
  <w:style w:type="numbering" w:customStyle="1" w:styleId="3120">
    <w:name w:val="Заголовок 3 ур12"/>
    <w:uiPriority w:val="99"/>
    <w:rsid w:val="00584FBA"/>
  </w:style>
  <w:style w:type="table" w:customStyle="1" w:styleId="139">
    <w:name w:val="Классическая таблица 13"/>
    <w:basedOn w:val="af0"/>
    <w:next w:val="1f"/>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0"/>
    <w:next w:val="affc"/>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0"/>
    <w:next w:val="affc"/>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1"/>
    <w:uiPriority w:val="99"/>
    <w:semiHidden/>
    <w:unhideWhenUsed/>
    <w:rsid w:val="004A13A3"/>
  </w:style>
  <w:style w:type="table" w:customStyle="1" w:styleId="TableGridReport2">
    <w:name w:val="Table Grid Report2"/>
    <w:basedOn w:val="af0"/>
    <w:next w:val="affc"/>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0"/>
    <w:next w:val="affc"/>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uiPriority w:val="99"/>
    <w:rsid w:val="004A13A3"/>
    <w:pPr>
      <w:numPr>
        <w:numId w:val="5"/>
      </w:numPr>
    </w:pPr>
  </w:style>
  <w:style w:type="numbering" w:customStyle="1" w:styleId="143">
    <w:name w:val="Нет списка14"/>
    <w:next w:val="af1"/>
    <w:uiPriority w:val="99"/>
    <w:semiHidden/>
    <w:unhideWhenUsed/>
    <w:rsid w:val="004A13A3"/>
  </w:style>
  <w:style w:type="table" w:customStyle="1" w:styleId="1100">
    <w:name w:val="Сетка таблицы110"/>
    <w:basedOn w:val="af0"/>
    <w:next w:val="affc"/>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Рис.2"/>
    <w:rsid w:val="004A13A3"/>
    <w:pPr>
      <w:numPr>
        <w:numId w:val="15"/>
      </w:numPr>
    </w:pPr>
  </w:style>
  <w:style w:type="table" w:customStyle="1" w:styleId="-34">
    <w:name w:val="Веб-таблица 34"/>
    <w:basedOn w:val="af0"/>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1"/>
    <w:uiPriority w:val="99"/>
    <w:semiHidden/>
    <w:unhideWhenUsed/>
    <w:rsid w:val="004A13A3"/>
  </w:style>
  <w:style w:type="table" w:customStyle="1" w:styleId="TableGridReport12">
    <w:name w:val="Table Grid Report12"/>
    <w:basedOn w:val="af0"/>
    <w:next w:val="affc"/>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0"/>
    <w:next w:val="affc"/>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0"/>
    <w:next w:val="affc"/>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1"/>
    <w:uiPriority w:val="99"/>
    <w:semiHidden/>
    <w:unhideWhenUsed/>
    <w:rsid w:val="004A13A3"/>
  </w:style>
  <w:style w:type="table" w:customStyle="1" w:styleId="323">
    <w:name w:val="Сетка таблицы32"/>
    <w:basedOn w:val="af0"/>
    <w:next w:val="affc"/>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Рис.11"/>
    <w:rsid w:val="004A13A3"/>
    <w:pPr>
      <w:numPr>
        <w:numId w:val="7"/>
      </w:numPr>
    </w:pPr>
  </w:style>
  <w:style w:type="table" w:customStyle="1" w:styleId="-313">
    <w:name w:val="Веб-таблица 313"/>
    <w:basedOn w:val="af0"/>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1"/>
    <w:uiPriority w:val="99"/>
    <w:semiHidden/>
    <w:unhideWhenUsed/>
    <w:rsid w:val="004A13A3"/>
  </w:style>
  <w:style w:type="table" w:customStyle="1" w:styleId="TableGridReport111">
    <w:name w:val="Table Grid Report111"/>
    <w:basedOn w:val="af0"/>
    <w:next w:val="affc"/>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0"/>
    <w:next w:val="affc"/>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0"/>
    <w:next w:val="affc"/>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38"/>
      </w:numPr>
    </w:pPr>
  </w:style>
  <w:style w:type="table" w:customStyle="1" w:styleId="144">
    <w:name w:val="Классическая таблица 14"/>
    <w:basedOn w:val="af0"/>
    <w:next w:val="1f"/>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0"/>
    <w:next w:val="affc"/>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0"/>
    <w:next w:val="affc"/>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6A38"/>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4BC7"/>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afffffffffff2">
    <w:name w:val="Рисунки нумерация"/>
    <w:basedOn w:val="ae"/>
    <w:link w:val="afffffffffff3"/>
    <w:uiPriority w:val="1"/>
    <w:qFormat/>
    <w:rsid w:val="00AA0255"/>
    <w:pPr>
      <w:autoSpaceDE w:val="0"/>
      <w:autoSpaceDN w:val="0"/>
      <w:spacing w:before="64" w:line="240" w:lineRule="auto"/>
      <w:ind w:left="441" w:right="1655" w:firstLine="0"/>
      <w:jc w:val="center"/>
    </w:pPr>
    <w:rPr>
      <w:rFonts w:eastAsia="Arial"/>
      <w:b/>
      <w:sz w:val="20"/>
      <w:lang w:eastAsia="ru-RU" w:bidi="ru-RU"/>
    </w:rPr>
  </w:style>
  <w:style w:type="character" w:customStyle="1" w:styleId="afffffffffff3">
    <w:name w:val="Рисунки нумерация Знак"/>
    <w:basedOn w:val="af"/>
    <w:link w:val="afffffffffff2"/>
    <w:uiPriority w:val="1"/>
    <w:rsid w:val="00AA0255"/>
    <w:rPr>
      <w:rFonts w:ascii="Times New Roman" w:eastAsia="Arial" w:hAnsi="Times New Roman" w:cs="Times New Roman"/>
      <w:b/>
      <w:sz w:val="20"/>
      <w:lang w:val="ru-RU" w:eastAsia="ru-RU" w:bidi="ru-RU"/>
    </w:rPr>
  </w:style>
  <w:style w:type="paragraph" w:customStyle="1" w:styleId="afffffffffff4">
    <w:name w:val="Таблицы у края"/>
    <w:basedOn w:val="ae"/>
    <w:link w:val="afffffffffff5"/>
    <w:uiPriority w:val="1"/>
    <w:qFormat/>
    <w:rsid w:val="00AA0255"/>
    <w:pPr>
      <w:autoSpaceDE w:val="0"/>
      <w:autoSpaceDN w:val="0"/>
      <w:ind w:firstLine="0"/>
      <w:jc w:val="left"/>
    </w:pPr>
    <w:rPr>
      <w:rFonts w:eastAsia="Arial"/>
      <w:sz w:val="22"/>
      <w:lang w:eastAsia="ru-RU" w:bidi="ru-RU"/>
    </w:rPr>
  </w:style>
  <w:style w:type="character" w:customStyle="1" w:styleId="afffffffffff5">
    <w:name w:val="Таблицы у края Знак"/>
    <w:basedOn w:val="af"/>
    <w:link w:val="afffffffffff4"/>
    <w:uiPriority w:val="1"/>
    <w:rsid w:val="00AA0255"/>
    <w:rPr>
      <w:rFonts w:ascii="Times New Roman" w:eastAsia="Arial" w:hAnsi="Times New Roman" w:cs="Times New Roman"/>
      <w:lang w:val="ru-RU" w:eastAsia="ru-RU" w:bidi="ru-RU"/>
    </w:rPr>
  </w:style>
  <w:style w:type="table" w:customStyle="1" w:styleId="200">
    <w:name w:val="Сетка таблицы20"/>
    <w:basedOn w:val="af0"/>
    <w:next w:val="affc"/>
    <w:uiPriority w:val="59"/>
    <w:rsid w:val="00EC264B"/>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a">
    <w:name w:val="Заголовок 12"/>
    <w:basedOn w:val="ae"/>
    <w:uiPriority w:val="1"/>
    <w:qFormat/>
    <w:rsid w:val="00567C3A"/>
    <w:pPr>
      <w:autoSpaceDE w:val="0"/>
      <w:autoSpaceDN w:val="0"/>
      <w:spacing w:line="240" w:lineRule="auto"/>
      <w:ind w:left="1121" w:firstLine="0"/>
      <w:jc w:val="left"/>
      <w:outlineLvl w:val="1"/>
    </w:pPr>
    <w:rPr>
      <w:rFonts w:ascii="Arial Black" w:eastAsia="Arial Black" w:hAnsi="Arial Black" w:cs="Arial Black"/>
      <w:b/>
      <w:bCs/>
      <w:lang w:eastAsia="ru-RU" w:bidi="ru-RU"/>
    </w:rPr>
  </w:style>
  <w:style w:type="paragraph" w:customStyle="1" w:styleId="xl351">
    <w:name w:val="xl351"/>
    <w:basedOn w:val="ae"/>
    <w:rsid w:val="00FD5B35"/>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52">
    <w:name w:val="xl352"/>
    <w:basedOn w:val="ae"/>
    <w:rsid w:val="00FD5B35"/>
    <w:pPr>
      <w:pBdr>
        <w:top w:val="single" w:sz="8" w:space="0" w:color="auto"/>
        <w:left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3">
    <w:name w:val="xl353"/>
    <w:basedOn w:val="ae"/>
    <w:rsid w:val="00FD5B35"/>
    <w:pPr>
      <w:pBdr>
        <w:top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4">
    <w:name w:val="xl354"/>
    <w:basedOn w:val="ae"/>
    <w:rsid w:val="00FD5B35"/>
    <w:pPr>
      <w:pBdr>
        <w:top w:val="single" w:sz="8" w:space="0" w:color="auto"/>
        <w:right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5">
    <w:name w:val="xl355"/>
    <w:basedOn w:val="ae"/>
    <w:rsid w:val="00FD5B35"/>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6">
    <w:name w:val="xl356"/>
    <w:basedOn w:val="ae"/>
    <w:rsid w:val="00FD5B35"/>
    <w:pPr>
      <w:pBdr>
        <w:top w:val="single" w:sz="8" w:space="0" w:color="auto"/>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7">
    <w:name w:val="xl357"/>
    <w:basedOn w:val="ae"/>
    <w:rsid w:val="00FD5B35"/>
    <w:pPr>
      <w:pBdr>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8">
    <w:name w:val="xl358"/>
    <w:basedOn w:val="ae"/>
    <w:rsid w:val="00FD5B35"/>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9">
    <w:name w:val="xl359"/>
    <w:basedOn w:val="ae"/>
    <w:rsid w:val="00FD5B35"/>
    <w:pPr>
      <w:pBdr>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60">
    <w:name w:val="xl360"/>
    <w:basedOn w:val="ae"/>
    <w:rsid w:val="00FD5B35"/>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1">
    <w:name w:val="xl361"/>
    <w:basedOn w:val="ae"/>
    <w:rsid w:val="00FD5B35"/>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2">
    <w:name w:val="xl362"/>
    <w:basedOn w:val="ae"/>
    <w:rsid w:val="00FD5B35"/>
    <w:pPr>
      <w:pBdr>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3">
    <w:name w:val="xl363"/>
    <w:basedOn w:val="ae"/>
    <w:rsid w:val="00FD5B35"/>
    <w:pPr>
      <w:pBdr>
        <w:lef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4">
    <w:name w:val="xl364"/>
    <w:basedOn w:val="ae"/>
    <w:rsid w:val="00FD5B35"/>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5">
    <w:name w:val="xl365"/>
    <w:basedOn w:val="ae"/>
    <w:rsid w:val="00FD5B35"/>
    <w:pPr>
      <w:pBdr>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customStyle="1" w:styleId="2Verdana">
    <w:name w:val="Основной текст (2) + Verdana"/>
    <w:aliases w:val="8 pt"/>
    <w:basedOn w:val="2fd"/>
    <w:rsid w:val="00204583"/>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0">
    <w:name w:val="Основной текст (2) + 9"/>
    <w:aliases w:val="5 pt,Основной текст (2) + 11,Основной текст (2) + 10,Полужирный1,Основной текст (159) + Arial,5,Основной текст (3) + 7,Малые прописные Exact"/>
    <w:rsid w:val="0020458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2c">
    <w:name w:val="Заголовок 22"/>
    <w:aliases w:val="Заголовок 2 Знак11,Заголовок 2 Знак Знак1,Знак1 Знак Знак1,Знак1 Знак11"/>
    <w:rsid w:val="00204583"/>
    <w:rPr>
      <w:b/>
      <w:bCs/>
      <w:kern w:val="28"/>
      <w:sz w:val="24"/>
      <w:szCs w:val="26"/>
      <w:lang w:val="ru-RU" w:eastAsia="ru-RU" w:bidi="ar-SA"/>
    </w:rPr>
  </w:style>
  <w:style w:type="character" w:customStyle="1" w:styleId="232">
    <w:name w:val="Заголовок 23"/>
    <w:aliases w:val="Знак11,Заголовок 2 Знак12,Заголовок 2 Знак Знак2,Знак1 Знак Знак2,Знак1 Знак12,Заголовок 2 Знак2 Знак1,Знак1 Знак Знак Знак11,Заголовок 2 Знак1 Знак Знак Знак1,Заголовок 2 Знак Знак Знак Знак Знак1"/>
    <w:rsid w:val="00204583"/>
    <w:rPr>
      <w:b/>
      <w:bCs/>
      <w:kern w:val="28"/>
      <w:sz w:val="26"/>
      <w:szCs w:val="26"/>
      <w:lang w:val="ru-RU" w:eastAsia="ru-RU" w:bidi="ar-SA"/>
    </w:rPr>
  </w:style>
  <w:style w:type="character" w:customStyle="1" w:styleId="241">
    <w:name w:val="Заголовок 24"/>
    <w:aliases w:val="Знак12,Заголовок 2 Знак13,Заголовок 2 Знак Знак3,Знак1 Знак Знак3,Знак1 Знак13,Заголовок 2 Знак2 Знак2,Знак1 Знак Знак Знак12,Заголовок 2 Знак1 Знак Знак Знак2,Заголовок 2 Знак Знак Знак Знак Знак2,Знак1 Знак1 Знак Знак Знак Знак Знак1"/>
    <w:rsid w:val="00204583"/>
    <w:rPr>
      <w:b/>
      <w:bCs w:val="0"/>
      <w:kern w:val="28"/>
      <w:sz w:val="24"/>
      <w:szCs w:val="24"/>
      <w:lang w:val="ru-RU" w:eastAsia="ru-RU" w:bidi="ar-SA"/>
    </w:rPr>
  </w:style>
  <w:style w:type="character" w:customStyle="1" w:styleId="2Arial">
    <w:name w:val="Основной текст (2) + Arial"/>
    <w:aliases w:val="6,5 pt2"/>
    <w:rsid w:val="00204583"/>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0458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04583"/>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0">
    <w:name w:val="Основной текст (2) + 7"/>
    <w:aliases w:val="5 pt1"/>
    <w:rsid w:val="0020458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04583"/>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04583"/>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04583"/>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04583"/>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04583"/>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table" w:customStyle="1" w:styleId="260">
    <w:name w:val="Сетка таблицы26"/>
    <w:basedOn w:val="af0"/>
    <w:next w:val="affc"/>
    <w:uiPriority w:val="59"/>
    <w:rsid w:val="003139DB"/>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6">
    <w:name w:val="ТАБЛИЦА"/>
    <w:basedOn w:val="afffffffffd"/>
    <w:link w:val="afffffffffff7"/>
    <w:qFormat/>
    <w:rsid w:val="00E12693"/>
    <w:pPr>
      <w:ind w:firstLine="567"/>
    </w:pPr>
    <w:rPr>
      <w:rFonts w:ascii="Times New Roman" w:hAnsi="Times New Roman" w:cs="Times New Roman"/>
      <w:b/>
      <w:sz w:val="24"/>
      <w:szCs w:val="24"/>
    </w:rPr>
  </w:style>
  <w:style w:type="character" w:customStyle="1" w:styleId="afffffffffff7">
    <w:name w:val="ТАБЛИЦА Знак"/>
    <w:basedOn w:val="afffffffffe"/>
    <w:link w:val="afffffffffff6"/>
    <w:rsid w:val="00E12693"/>
    <w:rPr>
      <w:rFonts w:ascii="Times New Roman" w:eastAsia="Calibri" w:hAnsi="Times New Roman" w:cs="Times New Roman"/>
      <w:b/>
      <w:sz w:val="24"/>
      <w:szCs w:val="24"/>
      <w:lang w:val="ru-RU" w:bidi="ar-SA"/>
    </w:rPr>
  </w:style>
  <w:style w:type="character" w:customStyle="1" w:styleId="1fff6">
    <w:name w:val="Неразрешенное упоминание1"/>
    <w:basedOn w:val="af"/>
    <w:uiPriority w:val="99"/>
    <w:semiHidden/>
    <w:unhideWhenUsed/>
    <w:rsid w:val="00387F20"/>
    <w:rPr>
      <w:color w:val="808080"/>
      <w:shd w:val="clear" w:color="auto" w:fill="E6E6E6"/>
    </w:rPr>
  </w:style>
  <w:style w:type="character" w:customStyle="1" w:styleId="2fff2">
    <w:name w:val="Неразрешенное упоминание2"/>
    <w:basedOn w:val="af"/>
    <w:uiPriority w:val="99"/>
    <w:semiHidden/>
    <w:unhideWhenUsed/>
    <w:rsid w:val="00F2553F"/>
    <w:rPr>
      <w:color w:val="808080"/>
      <w:shd w:val="clear" w:color="auto" w:fill="E6E6E6"/>
    </w:rPr>
  </w:style>
  <w:style w:type="paragraph" w:customStyle="1" w:styleId="xl366">
    <w:name w:val="xl366"/>
    <w:basedOn w:val="ae"/>
    <w:rsid w:val="009345AA"/>
    <w:pPr>
      <w:pBdr>
        <w:top w:val="single" w:sz="8" w:space="0" w:color="auto"/>
        <w:lef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7">
    <w:name w:val="xl367"/>
    <w:basedOn w:val="ae"/>
    <w:rsid w:val="009345AA"/>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8">
    <w:name w:val="xl368"/>
    <w:basedOn w:val="ae"/>
    <w:rsid w:val="009345AA"/>
    <w:pPr>
      <w:pBdr>
        <w:top w:val="single" w:sz="8"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a5">
    <w:name w:val="Перечисление"/>
    <w:basedOn w:val="ae"/>
    <w:link w:val="afffffffffff8"/>
    <w:qFormat/>
    <w:rsid w:val="00B41141"/>
    <w:pPr>
      <w:numPr>
        <w:numId w:val="42"/>
      </w:numPr>
      <w:spacing w:before="2" w:after="120"/>
      <w:ind w:right="227"/>
    </w:pPr>
  </w:style>
  <w:style w:type="character" w:customStyle="1" w:styleId="afffffffffff8">
    <w:name w:val="Перечисление Знак"/>
    <w:basedOn w:val="af"/>
    <w:link w:val="a5"/>
    <w:rsid w:val="00B41141"/>
    <w:rPr>
      <w:rFonts w:ascii="Times New Roman" w:eastAsia="Calibri" w:hAnsi="Times New Roman" w:cs="Times New Roman"/>
      <w:sz w:val="24"/>
      <w:szCs w:val="24"/>
      <w:lang w:val="ru-RU" w:bidi="ar-SA"/>
    </w:rPr>
  </w:style>
  <w:style w:type="paragraph" w:customStyle="1" w:styleId="xl369">
    <w:name w:val="xl369"/>
    <w:basedOn w:val="ae"/>
    <w:rsid w:val="00447DC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0">
    <w:name w:val="xl370"/>
    <w:basedOn w:val="ae"/>
    <w:rsid w:val="00447DC4"/>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1">
    <w:name w:val="xl371"/>
    <w:basedOn w:val="ae"/>
    <w:rsid w:val="00447DC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2">
    <w:name w:val="xl372"/>
    <w:basedOn w:val="ae"/>
    <w:rsid w:val="00447DC4"/>
    <w:pPr>
      <w:pBdr>
        <w:top w:val="single" w:sz="4" w:space="0" w:color="auto"/>
        <w:left w:val="single" w:sz="4" w:space="0" w:color="auto"/>
        <w:bottom w:val="single" w:sz="8"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3">
    <w:name w:val="xl373"/>
    <w:basedOn w:val="ae"/>
    <w:rsid w:val="00447DC4"/>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74">
    <w:name w:val="xl374"/>
    <w:basedOn w:val="ae"/>
    <w:rsid w:val="00447DC4"/>
    <w:pPr>
      <w:pBdr>
        <w:left w:val="single" w:sz="8" w:space="0" w:color="auto"/>
        <w:bottom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5">
    <w:name w:val="xl375"/>
    <w:basedOn w:val="ae"/>
    <w:rsid w:val="00447DC4"/>
    <w:pPr>
      <w:pBdr>
        <w:bottom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6">
    <w:name w:val="xl376"/>
    <w:basedOn w:val="ae"/>
    <w:rsid w:val="00447DC4"/>
    <w:pPr>
      <w:pBdr>
        <w:top w:val="single" w:sz="8" w:space="0" w:color="auto"/>
        <w:left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7">
    <w:name w:val="xl377"/>
    <w:basedOn w:val="ae"/>
    <w:rsid w:val="00447DC4"/>
    <w:pPr>
      <w:pBdr>
        <w:top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3fb">
    <w:name w:val="Неразрешенное упоминание3"/>
    <w:basedOn w:val="af"/>
    <w:uiPriority w:val="99"/>
    <w:semiHidden/>
    <w:unhideWhenUsed/>
    <w:rsid w:val="00594104"/>
    <w:rPr>
      <w:color w:val="808080"/>
      <w:shd w:val="clear" w:color="auto" w:fill="E6E6E6"/>
    </w:rPr>
  </w:style>
  <w:style w:type="character" w:customStyle="1" w:styleId="233">
    <w:name w:val="Основной текст (2)3"/>
    <w:basedOn w:val="2fd"/>
    <w:rsid w:val="00506C8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TableGridReport15">
    <w:name w:val="Table Grid Report15"/>
    <w:basedOn w:val="af0"/>
    <w:uiPriority w:val="59"/>
    <w:rsid w:val="00EC01E8"/>
    <w:pPr>
      <w:spacing w:after="0" w:line="240" w:lineRule="auto"/>
      <w:jc w:val="center"/>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1 / 1.1 / 1.1.20"/>
    <w:basedOn w:val="af1"/>
    <w:next w:val="111111"/>
    <w:rsid w:val="00355980"/>
    <w:pPr>
      <w:numPr>
        <w:numId w:val="44"/>
      </w:numPr>
    </w:pPr>
  </w:style>
  <w:style w:type="paragraph" w:customStyle="1" w:styleId="afffffffffff9">
    <w:name w:val="Заголовок табл."/>
    <w:basedOn w:val="afffffffa"/>
    <w:link w:val="afffffffffffa"/>
    <w:autoRedefine/>
    <w:qFormat/>
    <w:rsid w:val="00016319"/>
    <w:pPr>
      <w:tabs>
        <w:tab w:val="clear" w:pos="9356"/>
        <w:tab w:val="right" w:pos="-3969"/>
        <w:tab w:val="left" w:pos="426"/>
        <w:tab w:val="left" w:pos="567"/>
        <w:tab w:val="left" w:pos="3686"/>
        <w:tab w:val="left" w:pos="5387"/>
        <w:tab w:val="left" w:pos="5670"/>
      </w:tabs>
      <w:suppressAutoHyphens w:val="0"/>
      <w:spacing w:line="276" w:lineRule="auto"/>
      <w:ind w:left="0" w:firstLine="0"/>
      <w:jc w:val="left"/>
    </w:pPr>
    <w:rPr>
      <w:bCs w:val="0"/>
    </w:rPr>
  </w:style>
  <w:style w:type="character" w:customStyle="1" w:styleId="afffffffffffa">
    <w:name w:val="Заголовок табл. Знак"/>
    <w:link w:val="afffffffffff9"/>
    <w:rsid w:val="00016319"/>
    <w:rPr>
      <w:rFonts w:ascii="Times New Roman" w:eastAsia="Times New Roman" w:hAnsi="Times New Roman" w:cs="Times New Roman"/>
      <w:b/>
      <w:sz w:val="24"/>
      <w:szCs w:val="24"/>
      <w:lang w:val="ru-RU" w:eastAsia="ru-RU" w:bidi="ar-SA"/>
    </w:rPr>
  </w:style>
  <w:style w:type="character" w:customStyle="1" w:styleId="28pt0">
    <w:name w:val="Основной текст (2) + 8 pt;Не полужирный"/>
    <w:basedOn w:val="2fd"/>
    <w:rsid w:val="00174854"/>
    <w:rPr>
      <w:b/>
      <w:bCs/>
      <w:color w:val="000000"/>
      <w:spacing w:val="0"/>
      <w:w w:val="100"/>
      <w:position w:val="0"/>
      <w:sz w:val="16"/>
      <w:szCs w:val="16"/>
      <w:shd w:val="clear" w:color="auto" w:fill="FFFFFF"/>
      <w:lang w:val="ru-RU" w:eastAsia="ru-RU" w:bidi="ru-RU"/>
    </w:rPr>
  </w:style>
  <w:style w:type="character" w:customStyle="1" w:styleId="2Georgia55pt">
    <w:name w:val="Основной текст (2) + Georgia;5;5 pt;Не полужирный"/>
    <w:basedOn w:val="2fd"/>
    <w:rsid w:val="00174854"/>
    <w:rPr>
      <w:rFonts w:ascii="Georgia" w:eastAsia="Georgia" w:hAnsi="Georgia" w:cs="Georgia"/>
      <w:b/>
      <w:bCs/>
      <w:color w:val="000000"/>
      <w:spacing w:val="0"/>
      <w:w w:val="100"/>
      <w:position w:val="0"/>
      <w:sz w:val="11"/>
      <w:szCs w:val="11"/>
      <w:shd w:val="clear" w:color="auto" w:fill="FFFFFF"/>
      <w:lang w:val="ru-RU" w:eastAsia="ru-RU" w:bidi="ru-RU"/>
    </w:rPr>
  </w:style>
  <w:style w:type="paragraph" w:customStyle="1" w:styleId="110">
    <w:name w:val="1.1 Заг. Частей"/>
    <w:basedOn w:val="ae"/>
    <w:next w:val="021"/>
    <w:rsid w:val="00947821"/>
    <w:pPr>
      <w:pageBreakBefore/>
      <w:numPr>
        <w:numId w:val="45"/>
      </w:numPr>
      <w:spacing w:before="6600" w:after="120" w:line="300" w:lineRule="auto"/>
      <w:ind w:right="709"/>
      <w:jc w:val="center"/>
      <w:outlineLvl w:val="0"/>
    </w:pPr>
    <w:rPr>
      <w:rFonts w:eastAsiaTheme="majorEastAsia" w:cstheme="majorBidi"/>
      <w:b/>
      <w:iCs/>
      <w:caps/>
      <w:snapToGrid w:val="0"/>
      <w:spacing w:val="20"/>
      <w:sz w:val="28"/>
      <w:szCs w:val="22"/>
      <w:lang w:eastAsia="ja-JP"/>
    </w:rPr>
  </w:style>
  <w:style w:type="paragraph" w:customStyle="1" w:styleId="021">
    <w:name w:val="02_Глава 1."/>
    <w:next w:val="0311"/>
    <w:qFormat/>
    <w:rsid w:val="00947821"/>
    <w:pPr>
      <w:keepNext/>
      <w:keepLines/>
      <w:pageBreakBefore/>
      <w:numPr>
        <w:ilvl w:val="1"/>
        <w:numId w:val="45"/>
      </w:numPr>
      <w:spacing w:after="0" w:line="240" w:lineRule="auto"/>
      <w:jc w:val="both"/>
      <w:outlineLvl w:val="0"/>
    </w:pPr>
    <w:rPr>
      <w:rFonts w:ascii="Times New Roman" w:hAnsi="Times New Roman"/>
      <w:b/>
      <w:iCs/>
      <w:caps/>
      <w:snapToGrid w:val="0"/>
      <w:sz w:val="26"/>
      <w:szCs w:val="26"/>
      <w:lang w:val="ru-RU" w:bidi="ar-SA"/>
    </w:rPr>
  </w:style>
  <w:style w:type="paragraph" w:customStyle="1" w:styleId="0311">
    <w:name w:val="03_Глава 1.1."/>
    <w:next w:val="00"/>
    <w:qFormat/>
    <w:rsid w:val="00947821"/>
    <w:pPr>
      <w:keepNext/>
      <w:keepLines/>
      <w:numPr>
        <w:ilvl w:val="2"/>
        <w:numId w:val="45"/>
      </w:numPr>
      <w:spacing w:before="120" w:after="120" w:line="240" w:lineRule="auto"/>
      <w:jc w:val="both"/>
      <w:outlineLvl w:val="1"/>
    </w:pPr>
    <w:rPr>
      <w:rFonts w:ascii="Times New Roman" w:hAnsi="Times New Roman"/>
      <w:b/>
      <w:sz w:val="26"/>
      <w:szCs w:val="24"/>
      <w:lang w:val="ru-RU" w:bidi="ar-SA"/>
    </w:rPr>
  </w:style>
  <w:style w:type="character" w:customStyle="1" w:styleId="21f2">
    <w:name w:val="2_1 Рисунок Знак"/>
    <w:basedOn w:val="af"/>
    <w:link w:val="21"/>
    <w:rsid w:val="00947821"/>
    <w:rPr>
      <w:rFonts w:ascii="Times New Roman" w:hAnsi="Times New Roman"/>
      <w:b/>
      <w:iCs/>
      <w:snapToGrid w:val="0"/>
      <w:sz w:val="26"/>
      <w:szCs w:val="26"/>
    </w:rPr>
  </w:style>
  <w:style w:type="paragraph" w:customStyle="1" w:styleId="04111">
    <w:name w:val="04_Глава 1.1.1."/>
    <w:next w:val="00"/>
    <w:qFormat/>
    <w:rsid w:val="00947821"/>
    <w:pPr>
      <w:keepNext/>
      <w:keepLines/>
      <w:numPr>
        <w:ilvl w:val="3"/>
        <w:numId w:val="45"/>
      </w:numPr>
      <w:spacing w:before="120" w:after="120" w:line="240" w:lineRule="auto"/>
      <w:ind w:left="0"/>
      <w:jc w:val="both"/>
      <w:outlineLvl w:val="2"/>
    </w:pPr>
    <w:rPr>
      <w:rFonts w:ascii="Times New Roman" w:hAnsi="Times New Roman"/>
      <w:b/>
      <w:iCs/>
      <w:sz w:val="26"/>
      <w:lang w:val="ru-RU" w:bidi="ar-SA"/>
    </w:rPr>
  </w:style>
  <w:style w:type="paragraph" w:customStyle="1" w:styleId="051111">
    <w:name w:val="05_Глава 1.1.1.1."/>
    <w:next w:val="00"/>
    <w:qFormat/>
    <w:rsid w:val="00947821"/>
    <w:pPr>
      <w:keepNext/>
      <w:keepLines/>
      <w:numPr>
        <w:ilvl w:val="4"/>
        <w:numId w:val="45"/>
      </w:numPr>
      <w:spacing w:after="120" w:line="240" w:lineRule="auto"/>
      <w:ind w:left="0"/>
      <w:jc w:val="both"/>
    </w:pPr>
    <w:rPr>
      <w:rFonts w:ascii="Times New Roman" w:hAnsi="Times New Roman"/>
      <w:b/>
      <w:i/>
      <w:iCs/>
      <w:snapToGrid w:val="0"/>
      <w:spacing w:val="20"/>
      <w:sz w:val="26"/>
      <w:szCs w:val="26"/>
      <w:lang w:val="ru-RU" w:bidi="ar-SA"/>
    </w:rPr>
  </w:style>
  <w:style w:type="paragraph" w:customStyle="1" w:styleId="16">
    <w:name w:val="1.6 Заг. Подпараграфов"/>
    <w:next w:val="00"/>
    <w:rsid w:val="00947821"/>
    <w:pPr>
      <w:keepNext/>
      <w:keepLines/>
      <w:numPr>
        <w:ilvl w:val="5"/>
        <w:numId w:val="45"/>
      </w:numPr>
      <w:spacing w:after="160" w:line="259" w:lineRule="auto"/>
      <w:jc w:val="both"/>
    </w:pPr>
    <w:rPr>
      <w:rFonts w:ascii="Times New Roman" w:hAnsi="Times New Roman"/>
      <w:i/>
      <w:iCs/>
      <w:snapToGrid w:val="0"/>
      <w:spacing w:val="20"/>
      <w:sz w:val="28"/>
      <w:lang w:val="ru-RU" w:bidi="ar-SA"/>
    </w:rPr>
  </w:style>
  <w:style w:type="paragraph" w:customStyle="1" w:styleId="21">
    <w:name w:val="2_1 Рисунок"/>
    <w:link w:val="21f2"/>
    <w:qFormat/>
    <w:rsid w:val="00947821"/>
    <w:pPr>
      <w:keepLines/>
      <w:numPr>
        <w:ilvl w:val="6"/>
        <w:numId w:val="45"/>
      </w:numPr>
      <w:spacing w:after="320" w:line="240" w:lineRule="auto"/>
      <w:ind w:left="0" w:firstLine="709"/>
      <w:jc w:val="both"/>
    </w:pPr>
    <w:rPr>
      <w:rFonts w:ascii="Times New Roman" w:hAnsi="Times New Roman"/>
      <w:b/>
      <w:iCs/>
      <w:snapToGrid w:val="0"/>
      <w:sz w:val="26"/>
      <w:szCs w:val="26"/>
    </w:rPr>
  </w:style>
  <w:style w:type="paragraph" w:customStyle="1" w:styleId="22">
    <w:name w:val="2_2 Таблица"/>
    <w:link w:val="22d"/>
    <w:qFormat/>
    <w:rsid w:val="00947821"/>
    <w:pPr>
      <w:keepNext/>
      <w:keepLines/>
      <w:numPr>
        <w:ilvl w:val="7"/>
        <w:numId w:val="45"/>
      </w:numPr>
      <w:spacing w:after="240" w:line="240" w:lineRule="auto"/>
      <w:jc w:val="both"/>
    </w:pPr>
    <w:rPr>
      <w:rFonts w:ascii="Times New Roman" w:hAnsi="Times New Roman"/>
      <w:b/>
      <w:iCs/>
      <w:snapToGrid w:val="0"/>
      <w:sz w:val="26"/>
      <w:szCs w:val="26"/>
      <w:lang w:val="ru-RU" w:bidi="ar-SA"/>
    </w:rPr>
  </w:style>
  <w:style w:type="paragraph" w:customStyle="1" w:styleId="60-">
    <w:name w:val="6.0 Список лит-ры"/>
    <w:rsid w:val="00947821"/>
    <w:pPr>
      <w:keepNext/>
      <w:keepLines/>
      <w:numPr>
        <w:ilvl w:val="8"/>
        <w:numId w:val="45"/>
      </w:numPr>
      <w:spacing w:after="40" w:line="300" w:lineRule="auto"/>
      <w:jc w:val="both"/>
    </w:pPr>
    <w:rPr>
      <w:rFonts w:ascii="Times New Roman" w:eastAsiaTheme="minorEastAsia" w:hAnsi="Times New Roman" w:cstheme="minorBidi"/>
      <w:sz w:val="28"/>
      <w:lang w:val="ru-RU" w:bidi="ar-SA"/>
    </w:rPr>
  </w:style>
  <w:style w:type="character" w:customStyle="1" w:styleId="285pt">
    <w:name w:val="Основной текст (2) + 8;5 pt"/>
    <w:basedOn w:val="2fd"/>
    <w:rsid w:val="00752020"/>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PalatinoLinotype5pt">
    <w:name w:val="Основной текст (2) + Palatino Linotype;5 pt"/>
    <w:basedOn w:val="2fd"/>
    <w:rsid w:val="00752020"/>
    <w:rPr>
      <w:rFonts w:ascii="Palatino Linotype" w:eastAsia="Palatino Linotype" w:hAnsi="Palatino Linotype" w:cs="Palatino Linotype"/>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2d">
    <w:name w:val="2_2 Таблица Знак"/>
    <w:basedOn w:val="af"/>
    <w:link w:val="22"/>
    <w:locked/>
    <w:rsid w:val="00304342"/>
    <w:rPr>
      <w:rFonts w:ascii="Times New Roman" w:hAnsi="Times New Roman"/>
      <w:b/>
      <w:iCs/>
      <w:snapToGrid w:val="0"/>
      <w:sz w:val="26"/>
      <w:szCs w:val="26"/>
      <w:lang w:val="ru-RU" w:bidi="ar-SA"/>
    </w:rPr>
  </w:style>
  <w:style w:type="table" w:customStyle="1" w:styleId="513">
    <w:name w:val="Сетка таблицы51"/>
    <w:basedOn w:val="af0"/>
    <w:uiPriority w:val="59"/>
    <w:rsid w:val="00143422"/>
    <w:pPr>
      <w:spacing w:after="0" w:line="240" w:lineRule="auto"/>
    </w:pPr>
    <w:rPr>
      <w:rFonts w:ascii="Garamond" w:eastAsia="Garamond" w:hAnsi="Garamond" w:cs="Times New Roman"/>
      <w:lang w:val="ru-R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3361180">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7514961">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4527668">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193184">
      <w:bodyDiv w:val="1"/>
      <w:marLeft w:val="0"/>
      <w:marRight w:val="0"/>
      <w:marTop w:val="0"/>
      <w:marBottom w:val="0"/>
      <w:divBdr>
        <w:top w:val="none" w:sz="0" w:space="0" w:color="auto"/>
        <w:left w:val="none" w:sz="0" w:space="0" w:color="auto"/>
        <w:bottom w:val="none" w:sz="0" w:space="0" w:color="auto"/>
        <w:right w:val="none" w:sz="0" w:space="0" w:color="auto"/>
      </w:divBdr>
    </w:div>
    <w:div w:id="33847802">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4107332">
      <w:bodyDiv w:val="1"/>
      <w:marLeft w:val="0"/>
      <w:marRight w:val="0"/>
      <w:marTop w:val="0"/>
      <w:marBottom w:val="0"/>
      <w:divBdr>
        <w:top w:val="none" w:sz="0" w:space="0" w:color="auto"/>
        <w:left w:val="none" w:sz="0" w:space="0" w:color="auto"/>
        <w:bottom w:val="none" w:sz="0" w:space="0" w:color="auto"/>
        <w:right w:val="none" w:sz="0" w:space="0" w:color="auto"/>
      </w:divBdr>
    </w:div>
    <w:div w:id="47608572">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2506778">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455076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7508756">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3671314">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6288470">
      <w:bodyDiv w:val="1"/>
      <w:marLeft w:val="0"/>
      <w:marRight w:val="0"/>
      <w:marTop w:val="0"/>
      <w:marBottom w:val="0"/>
      <w:divBdr>
        <w:top w:val="none" w:sz="0" w:space="0" w:color="auto"/>
        <w:left w:val="none" w:sz="0" w:space="0" w:color="auto"/>
        <w:bottom w:val="none" w:sz="0" w:space="0" w:color="auto"/>
        <w:right w:val="none" w:sz="0" w:space="0" w:color="auto"/>
      </w:divBdr>
    </w:div>
    <w:div w:id="76363449">
      <w:bodyDiv w:val="1"/>
      <w:marLeft w:val="0"/>
      <w:marRight w:val="0"/>
      <w:marTop w:val="0"/>
      <w:marBottom w:val="0"/>
      <w:divBdr>
        <w:top w:val="none" w:sz="0" w:space="0" w:color="auto"/>
        <w:left w:val="none" w:sz="0" w:space="0" w:color="auto"/>
        <w:bottom w:val="none" w:sz="0" w:space="0" w:color="auto"/>
        <w:right w:val="none" w:sz="0" w:space="0" w:color="auto"/>
      </w:divBdr>
    </w:div>
    <w:div w:id="76437976">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1538200">
      <w:bodyDiv w:val="1"/>
      <w:marLeft w:val="0"/>
      <w:marRight w:val="0"/>
      <w:marTop w:val="0"/>
      <w:marBottom w:val="0"/>
      <w:divBdr>
        <w:top w:val="none" w:sz="0" w:space="0" w:color="auto"/>
        <w:left w:val="none" w:sz="0" w:space="0" w:color="auto"/>
        <w:bottom w:val="none" w:sz="0" w:space="0" w:color="auto"/>
        <w:right w:val="none" w:sz="0" w:space="0" w:color="auto"/>
      </w:divBdr>
    </w:div>
    <w:div w:id="85465168">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88015749">
      <w:bodyDiv w:val="1"/>
      <w:marLeft w:val="0"/>
      <w:marRight w:val="0"/>
      <w:marTop w:val="0"/>
      <w:marBottom w:val="0"/>
      <w:divBdr>
        <w:top w:val="none" w:sz="0" w:space="0" w:color="auto"/>
        <w:left w:val="none" w:sz="0" w:space="0" w:color="auto"/>
        <w:bottom w:val="none" w:sz="0" w:space="0" w:color="auto"/>
        <w:right w:val="none" w:sz="0" w:space="0" w:color="auto"/>
      </w:divBdr>
    </w:div>
    <w:div w:id="88089268">
      <w:bodyDiv w:val="1"/>
      <w:marLeft w:val="0"/>
      <w:marRight w:val="0"/>
      <w:marTop w:val="0"/>
      <w:marBottom w:val="0"/>
      <w:divBdr>
        <w:top w:val="none" w:sz="0" w:space="0" w:color="auto"/>
        <w:left w:val="none" w:sz="0" w:space="0" w:color="auto"/>
        <w:bottom w:val="none" w:sz="0" w:space="0" w:color="auto"/>
        <w:right w:val="none" w:sz="0" w:space="0" w:color="auto"/>
      </w:divBdr>
    </w:div>
    <w:div w:id="89669234">
      <w:bodyDiv w:val="1"/>
      <w:marLeft w:val="0"/>
      <w:marRight w:val="0"/>
      <w:marTop w:val="0"/>
      <w:marBottom w:val="0"/>
      <w:divBdr>
        <w:top w:val="none" w:sz="0" w:space="0" w:color="auto"/>
        <w:left w:val="none" w:sz="0" w:space="0" w:color="auto"/>
        <w:bottom w:val="none" w:sz="0" w:space="0" w:color="auto"/>
        <w:right w:val="none" w:sz="0" w:space="0" w:color="auto"/>
      </w:divBdr>
    </w:div>
    <w:div w:id="9190045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496838">
      <w:bodyDiv w:val="1"/>
      <w:marLeft w:val="0"/>
      <w:marRight w:val="0"/>
      <w:marTop w:val="0"/>
      <w:marBottom w:val="0"/>
      <w:divBdr>
        <w:top w:val="none" w:sz="0" w:space="0" w:color="auto"/>
        <w:left w:val="none" w:sz="0" w:space="0" w:color="auto"/>
        <w:bottom w:val="none" w:sz="0" w:space="0" w:color="auto"/>
        <w:right w:val="none" w:sz="0" w:space="0" w:color="auto"/>
      </w:divBdr>
    </w:div>
    <w:div w:id="101345012">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1478499">
      <w:bodyDiv w:val="1"/>
      <w:marLeft w:val="0"/>
      <w:marRight w:val="0"/>
      <w:marTop w:val="0"/>
      <w:marBottom w:val="0"/>
      <w:divBdr>
        <w:top w:val="none" w:sz="0" w:space="0" w:color="auto"/>
        <w:left w:val="none" w:sz="0" w:space="0" w:color="auto"/>
        <w:bottom w:val="none" w:sz="0" w:space="0" w:color="auto"/>
        <w:right w:val="none" w:sz="0" w:space="0" w:color="auto"/>
      </w:divBdr>
    </w:div>
    <w:div w:id="119957718">
      <w:bodyDiv w:val="1"/>
      <w:marLeft w:val="0"/>
      <w:marRight w:val="0"/>
      <w:marTop w:val="0"/>
      <w:marBottom w:val="0"/>
      <w:divBdr>
        <w:top w:val="none" w:sz="0" w:space="0" w:color="auto"/>
        <w:left w:val="none" w:sz="0" w:space="0" w:color="auto"/>
        <w:bottom w:val="none" w:sz="0" w:space="0" w:color="auto"/>
        <w:right w:val="none" w:sz="0" w:space="0" w:color="auto"/>
      </w:divBdr>
    </w:div>
    <w:div w:id="119961960">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357531">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29515280">
      <w:bodyDiv w:val="1"/>
      <w:marLeft w:val="0"/>
      <w:marRight w:val="0"/>
      <w:marTop w:val="0"/>
      <w:marBottom w:val="0"/>
      <w:divBdr>
        <w:top w:val="none" w:sz="0" w:space="0" w:color="auto"/>
        <w:left w:val="none" w:sz="0" w:space="0" w:color="auto"/>
        <w:bottom w:val="none" w:sz="0" w:space="0" w:color="auto"/>
        <w:right w:val="none" w:sz="0" w:space="0" w:color="auto"/>
      </w:divBdr>
    </w:div>
    <w:div w:id="130485728">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146181">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405069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68720886">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4073834">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6575718">
      <w:bodyDiv w:val="1"/>
      <w:marLeft w:val="0"/>
      <w:marRight w:val="0"/>
      <w:marTop w:val="0"/>
      <w:marBottom w:val="0"/>
      <w:divBdr>
        <w:top w:val="none" w:sz="0" w:space="0" w:color="auto"/>
        <w:left w:val="none" w:sz="0" w:space="0" w:color="auto"/>
        <w:bottom w:val="none" w:sz="0" w:space="0" w:color="auto"/>
        <w:right w:val="none" w:sz="0" w:space="0" w:color="auto"/>
      </w:divBdr>
    </w:div>
    <w:div w:id="176772878">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1208812">
      <w:bodyDiv w:val="1"/>
      <w:marLeft w:val="0"/>
      <w:marRight w:val="0"/>
      <w:marTop w:val="0"/>
      <w:marBottom w:val="0"/>
      <w:divBdr>
        <w:top w:val="none" w:sz="0" w:space="0" w:color="auto"/>
        <w:left w:val="none" w:sz="0" w:space="0" w:color="auto"/>
        <w:bottom w:val="none" w:sz="0" w:space="0" w:color="auto"/>
        <w:right w:val="none" w:sz="0" w:space="0" w:color="auto"/>
      </w:divBdr>
    </w:div>
    <w:div w:id="186916623">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9684372">
      <w:bodyDiv w:val="1"/>
      <w:marLeft w:val="0"/>
      <w:marRight w:val="0"/>
      <w:marTop w:val="0"/>
      <w:marBottom w:val="0"/>
      <w:divBdr>
        <w:top w:val="none" w:sz="0" w:space="0" w:color="auto"/>
        <w:left w:val="none" w:sz="0" w:space="0" w:color="auto"/>
        <w:bottom w:val="none" w:sz="0" w:space="0" w:color="auto"/>
        <w:right w:val="none" w:sz="0" w:space="0" w:color="auto"/>
      </w:divBdr>
    </w:div>
    <w:div w:id="192112154">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279205">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096415">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4489095">
      <w:bodyDiv w:val="1"/>
      <w:marLeft w:val="0"/>
      <w:marRight w:val="0"/>
      <w:marTop w:val="0"/>
      <w:marBottom w:val="0"/>
      <w:divBdr>
        <w:top w:val="none" w:sz="0" w:space="0" w:color="auto"/>
        <w:left w:val="none" w:sz="0" w:space="0" w:color="auto"/>
        <w:bottom w:val="none" w:sz="0" w:space="0" w:color="auto"/>
        <w:right w:val="none" w:sz="0" w:space="0" w:color="auto"/>
      </w:divBdr>
    </w:div>
    <w:div w:id="206842101">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770311">
      <w:bodyDiv w:val="1"/>
      <w:marLeft w:val="0"/>
      <w:marRight w:val="0"/>
      <w:marTop w:val="0"/>
      <w:marBottom w:val="0"/>
      <w:divBdr>
        <w:top w:val="none" w:sz="0" w:space="0" w:color="auto"/>
        <w:left w:val="none" w:sz="0" w:space="0" w:color="auto"/>
        <w:bottom w:val="none" w:sz="0" w:space="0" w:color="auto"/>
        <w:right w:val="none" w:sz="0" w:space="0" w:color="auto"/>
      </w:divBdr>
    </w:div>
    <w:div w:id="212229113">
      <w:bodyDiv w:val="1"/>
      <w:marLeft w:val="0"/>
      <w:marRight w:val="0"/>
      <w:marTop w:val="0"/>
      <w:marBottom w:val="0"/>
      <w:divBdr>
        <w:top w:val="none" w:sz="0" w:space="0" w:color="auto"/>
        <w:left w:val="none" w:sz="0" w:space="0" w:color="auto"/>
        <w:bottom w:val="none" w:sz="0" w:space="0" w:color="auto"/>
        <w:right w:val="none" w:sz="0" w:space="0" w:color="auto"/>
      </w:divBdr>
    </w:div>
    <w:div w:id="212891504">
      <w:bodyDiv w:val="1"/>
      <w:marLeft w:val="0"/>
      <w:marRight w:val="0"/>
      <w:marTop w:val="0"/>
      <w:marBottom w:val="0"/>
      <w:divBdr>
        <w:top w:val="none" w:sz="0" w:space="0" w:color="auto"/>
        <w:left w:val="none" w:sz="0" w:space="0" w:color="auto"/>
        <w:bottom w:val="none" w:sz="0" w:space="0" w:color="auto"/>
        <w:right w:val="none" w:sz="0" w:space="0" w:color="auto"/>
      </w:divBdr>
    </w:div>
    <w:div w:id="219245782">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4335167">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227861">
      <w:bodyDiv w:val="1"/>
      <w:marLeft w:val="0"/>
      <w:marRight w:val="0"/>
      <w:marTop w:val="0"/>
      <w:marBottom w:val="0"/>
      <w:divBdr>
        <w:top w:val="none" w:sz="0" w:space="0" w:color="auto"/>
        <w:left w:val="none" w:sz="0" w:space="0" w:color="auto"/>
        <w:bottom w:val="none" w:sz="0" w:space="0" w:color="auto"/>
        <w:right w:val="none" w:sz="0" w:space="0" w:color="auto"/>
      </w:divBdr>
    </w:div>
    <w:div w:id="227687876">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2856329">
      <w:bodyDiv w:val="1"/>
      <w:marLeft w:val="0"/>
      <w:marRight w:val="0"/>
      <w:marTop w:val="0"/>
      <w:marBottom w:val="0"/>
      <w:divBdr>
        <w:top w:val="none" w:sz="0" w:space="0" w:color="auto"/>
        <w:left w:val="none" w:sz="0" w:space="0" w:color="auto"/>
        <w:bottom w:val="none" w:sz="0" w:space="0" w:color="auto"/>
        <w:right w:val="none" w:sz="0" w:space="0" w:color="auto"/>
      </w:divBdr>
    </w:div>
    <w:div w:id="236289933">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0335802">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640328">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2859072">
      <w:bodyDiv w:val="1"/>
      <w:marLeft w:val="0"/>
      <w:marRight w:val="0"/>
      <w:marTop w:val="0"/>
      <w:marBottom w:val="0"/>
      <w:divBdr>
        <w:top w:val="none" w:sz="0" w:space="0" w:color="auto"/>
        <w:left w:val="none" w:sz="0" w:space="0" w:color="auto"/>
        <w:bottom w:val="none" w:sz="0" w:space="0" w:color="auto"/>
        <w:right w:val="none" w:sz="0" w:space="0" w:color="auto"/>
      </w:divBdr>
    </w:div>
    <w:div w:id="255945733">
      <w:bodyDiv w:val="1"/>
      <w:marLeft w:val="0"/>
      <w:marRight w:val="0"/>
      <w:marTop w:val="0"/>
      <w:marBottom w:val="0"/>
      <w:divBdr>
        <w:top w:val="none" w:sz="0" w:space="0" w:color="auto"/>
        <w:left w:val="none" w:sz="0" w:space="0" w:color="auto"/>
        <w:bottom w:val="none" w:sz="0" w:space="0" w:color="auto"/>
        <w:right w:val="none" w:sz="0" w:space="0" w:color="auto"/>
      </w:divBdr>
    </w:div>
    <w:div w:id="261840122">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617612">
      <w:bodyDiv w:val="1"/>
      <w:marLeft w:val="0"/>
      <w:marRight w:val="0"/>
      <w:marTop w:val="0"/>
      <w:marBottom w:val="0"/>
      <w:divBdr>
        <w:top w:val="none" w:sz="0" w:space="0" w:color="auto"/>
        <w:left w:val="none" w:sz="0" w:space="0" w:color="auto"/>
        <w:bottom w:val="none" w:sz="0" w:space="0" w:color="auto"/>
        <w:right w:val="none" w:sz="0" w:space="0" w:color="auto"/>
      </w:divBdr>
    </w:div>
    <w:div w:id="265423839">
      <w:bodyDiv w:val="1"/>
      <w:marLeft w:val="0"/>
      <w:marRight w:val="0"/>
      <w:marTop w:val="0"/>
      <w:marBottom w:val="0"/>
      <w:divBdr>
        <w:top w:val="none" w:sz="0" w:space="0" w:color="auto"/>
        <w:left w:val="none" w:sz="0" w:space="0" w:color="auto"/>
        <w:bottom w:val="none" w:sz="0" w:space="0" w:color="auto"/>
        <w:right w:val="none" w:sz="0" w:space="0" w:color="auto"/>
      </w:divBdr>
    </w:div>
    <w:div w:id="266011510">
      <w:bodyDiv w:val="1"/>
      <w:marLeft w:val="0"/>
      <w:marRight w:val="0"/>
      <w:marTop w:val="0"/>
      <w:marBottom w:val="0"/>
      <w:divBdr>
        <w:top w:val="none" w:sz="0" w:space="0" w:color="auto"/>
        <w:left w:val="none" w:sz="0" w:space="0" w:color="auto"/>
        <w:bottom w:val="none" w:sz="0" w:space="0" w:color="auto"/>
        <w:right w:val="none" w:sz="0" w:space="0" w:color="auto"/>
      </w:divBdr>
    </w:div>
    <w:div w:id="270210694">
      <w:bodyDiv w:val="1"/>
      <w:marLeft w:val="0"/>
      <w:marRight w:val="0"/>
      <w:marTop w:val="0"/>
      <w:marBottom w:val="0"/>
      <w:divBdr>
        <w:top w:val="none" w:sz="0" w:space="0" w:color="auto"/>
        <w:left w:val="none" w:sz="0" w:space="0" w:color="auto"/>
        <w:bottom w:val="none" w:sz="0" w:space="0" w:color="auto"/>
        <w:right w:val="none" w:sz="0" w:space="0" w:color="auto"/>
      </w:divBdr>
    </w:div>
    <w:div w:id="274293380">
      <w:bodyDiv w:val="1"/>
      <w:marLeft w:val="0"/>
      <w:marRight w:val="0"/>
      <w:marTop w:val="0"/>
      <w:marBottom w:val="0"/>
      <w:divBdr>
        <w:top w:val="none" w:sz="0" w:space="0" w:color="auto"/>
        <w:left w:val="none" w:sz="0" w:space="0" w:color="auto"/>
        <w:bottom w:val="none" w:sz="0" w:space="0" w:color="auto"/>
        <w:right w:val="none" w:sz="0" w:space="0" w:color="auto"/>
      </w:divBdr>
    </w:div>
    <w:div w:id="276261493">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2540569">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88366013">
      <w:bodyDiv w:val="1"/>
      <w:marLeft w:val="0"/>
      <w:marRight w:val="0"/>
      <w:marTop w:val="0"/>
      <w:marBottom w:val="0"/>
      <w:divBdr>
        <w:top w:val="none" w:sz="0" w:space="0" w:color="auto"/>
        <w:left w:val="none" w:sz="0" w:space="0" w:color="auto"/>
        <w:bottom w:val="none" w:sz="0" w:space="0" w:color="auto"/>
        <w:right w:val="none" w:sz="0" w:space="0" w:color="auto"/>
      </w:divBdr>
    </w:div>
    <w:div w:id="289482117">
      <w:bodyDiv w:val="1"/>
      <w:marLeft w:val="0"/>
      <w:marRight w:val="0"/>
      <w:marTop w:val="0"/>
      <w:marBottom w:val="0"/>
      <w:divBdr>
        <w:top w:val="none" w:sz="0" w:space="0" w:color="auto"/>
        <w:left w:val="none" w:sz="0" w:space="0" w:color="auto"/>
        <w:bottom w:val="none" w:sz="0" w:space="0" w:color="auto"/>
        <w:right w:val="none" w:sz="0" w:space="0" w:color="auto"/>
      </w:divBdr>
    </w:div>
    <w:div w:id="290405623">
      <w:bodyDiv w:val="1"/>
      <w:marLeft w:val="0"/>
      <w:marRight w:val="0"/>
      <w:marTop w:val="0"/>
      <w:marBottom w:val="0"/>
      <w:divBdr>
        <w:top w:val="none" w:sz="0" w:space="0" w:color="auto"/>
        <w:left w:val="none" w:sz="0" w:space="0" w:color="auto"/>
        <w:bottom w:val="none" w:sz="0" w:space="0" w:color="auto"/>
        <w:right w:val="none" w:sz="0" w:space="0" w:color="auto"/>
      </w:divBdr>
    </w:div>
    <w:div w:id="291059106">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3412906">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880529">
      <w:bodyDiv w:val="1"/>
      <w:marLeft w:val="0"/>
      <w:marRight w:val="0"/>
      <w:marTop w:val="0"/>
      <w:marBottom w:val="0"/>
      <w:divBdr>
        <w:top w:val="none" w:sz="0" w:space="0" w:color="auto"/>
        <w:left w:val="none" w:sz="0" w:space="0" w:color="auto"/>
        <w:bottom w:val="none" w:sz="0" w:space="0" w:color="auto"/>
        <w:right w:val="none" w:sz="0" w:space="0" w:color="auto"/>
      </w:divBdr>
    </w:div>
    <w:div w:id="29741490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298925998">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2243732">
      <w:bodyDiv w:val="1"/>
      <w:marLeft w:val="0"/>
      <w:marRight w:val="0"/>
      <w:marTop w:val="0"/>
      <w:marBottom w:val="0"/>
      <w:divBdr>
        <w:top w:val="none" w:sz="0" w:space="0" w:color="auto"/>
        <w:left w:val="none" w:sz="0" w:space="0" w:color="auto"/>
        <w:bottom w:val="none" w:sz="0" w:space="0" w:color="auto"/>
        <w:right w:val="none" w:sz="0" w:space="0" w:color="auto"/>
      </w:divBdr>
    </w:div>
    <w:div w:id="32382160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30781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226923">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17983">
      <w:bodyDiv w:val="1"/>
      <w:marLeft w:val="0"/>
      <w:marRight w:val="0"/>
      <w:marTop w:val="0"/>
      <w:marBottom w:val="0"/>
      <w:divBdr>
        <w:top w:val="none" w:sz="0" w:space="0" w:color="auto"/>
        <w:left w:val="none" w:sz="0" w:space="0" w:color="auto"/>
        <w:bottom w:val="none" w:sz="0" w:space="0" w:color="auto"/>
        <w:right w:val="none" w:sz="0" w:space="0" w:color="auto"/>
      </w:divBdr>
    </w:div>
    <w:div w:id="338435407">
      <w:bodyDiv w:val="1"/>
      <w:marLeft w:val="0"/>
      <w:marRight w:val="0"/>
      <w:marTop w:val="0"/>
      <w:marBottom w:val="0"/>
      <w:divBdr>
        <w:top w:val="none" w:sz="0" w:space="0" w:color="auto"/>
        <w:left w:val="none" w:sz="0" w:space="0" w:color="auto"/>
        <w:bottom w:val="none" w:sz="0" w:space="0" w:color="auto"/>
        <w:right w:val="none" w:sz="0" w:space="0" w:color="auto"/>
      </w:divBdr>
    </w:div>
    <w:div w:id="339353960">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6520474">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2076106">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273636">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5184397">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69956315">
      <w:bodyDiv w:val="1"/>
      <w:marLeft w:val="0"/>
      <w:marRight w:val="0"/>
      <w:marTop w:val="0"/>
      <w:marBottom w:val="0"/>
      <w:divBdr>
        <w:top w:val="none" w:sz="0" w:space="0" w:color="auto"/>
        <w:left w:val="none" w:sz="0" w:space="0" w:color="auto"/>
        <w:bottom w:val="none" w:sz="0" w:space="0" w:color="auto"/>
        <w:right w:val="none" w:sz="0" w:space="0" w:color="auto"/>
      </w:divBdr>
    </w:div>
    <w:div w:id="370229776">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0834599">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583808">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051401">
      <w:bodyDiv w:val="1"/>
      <w:marLeft w:val="0"/>
      <w:marRight w:val="0"/>
      <w:marTop w:val="0"/>
      <w:marBottom w:val="0"/>
      <w:divBdr>
        <w:top w:val="none" w:sz="0" w:space="0" w:color="auto"/>
        <w:left w:val="none" w:sz="0" w:space="0" w:color="auto"/>
        <w:bottom w:val="none" w:sz="0" w:space="0" w:color="auto"/>
        <w:right w:val="none" w:sz="0" w:space="0" w:color="auto"/>
      </w:divBdr>
    </w:div>
    <w:div w:id="396587388">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399136308">
      <w:bodyDiv w:val="1"/>
      <w:marLeft w:val="0"/>
      <w:marRight w:val="0"/>
      <w:marTop w:val="0"/>
      <w:marBottom w:val="0"/>
      <w:divBdr>
        <w:top w:val="none" w:sz="0" w:space="0" w:color="auto"/>
        <w:left w:val="none" w:sz="0" w:space="0" w:color="auto"/>
        <w:bottom w:val="none" w:sz="0" w:space="0" w:color="auto"/>
        <w:right w:val="none" w:sz="0" w:space="0" w:color="auto"/>
      </w:divBdr>
    </w:div>
    <w:div w:id="40064229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3532831">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5541403">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6752254">
      <w:bodyDiv w:val="1"/>
      <w:marLeft w:val="0"/>
      <w:marRight w:val="0"/>
      <w:marTop w:val="0"/>
      <w:marBottom w:val="0"/>
      <w:divBdr>
        <w:top w:val="none" w:sz="0" w:space="0" w:color="auto"/>
        <w:left w:val="none" w:sz="0" w:space="0" w:color="auto"/>
        <w:bottom w:val="none" w:sz="0" w:space="0" w:color="auto"/>
        <w:right w:val="none" w:sz="0" w:space="0" w:color="auto"/>
      </w:divBdr>
    </w:div>
    <w:div w:id="417598250">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3232977">
      <w:bodyDiv w:val="1"/>
      <w:marLeft w:val="0"/>
      <w:marRight w:val="0"/>
      <w:marTop w:val="0"/>
      <w:marBottom w:val="0"/>
      <w:divBdr>
        <w:top w:val="none" w:sz="0" w:space="0" w:color="auto"/>
        <w:left w:val="none" w:sz="0" w:space="0" w:color="auto"/>
        <w:bottom w:val="none" w:sz="0" w:space="0" w:color="auto"/>
        <w:right w:val="none" w:sz="0" w:space="0" w:color="auto"/>
      </w:divBdr>
    </w:div>
    <w:div w:id="42391539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4328516">
      <w:bodyDiv w:val="1"/>
      <w:marLeft w:val="0"/>
      <w:marRight w:val="0"/>
      <w:marTop w:val="0"/>
      <w:marBottom w:val="0"/>
      <w:divBdr>
        <w:top w:val="none" w:sz="0" w:space="0" w:color="auto"/>
        <w:left w:val="none" w:sz="0" w:space="0" w:color="auto"/>
        <w:bottom w:val="none" w:sz="0" w:space="0" w:color="auto"/>
        <w:right w:val="none" w:sz="0" w:space="0" w:color="auto"/>
      </w:divBdr>
    </w:div>
    <w:div w:id="434862596">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0615410">
      <w:bodyDiv w:val="1"/>
      <w:marLeft w:val="0"/>
      <w:marRight w:val="0"/>
      <w:marTop w:val="0"/>
      <w:marBottom w:val="0"/>
      <w:divBdr>
        <w:top w:val="none" w:sz="0" w:space="0" w:color="auto"/>
        <w:left w:val="none" w:sz="0" w:space="0" w:color="auto"/>
        <w:bottom w:val="none" w:sz="0" w:space="0" w:color="auto"/>
        <w:right w:val="none" w:sz="0" w:space="0" w:color="auto"/>
      </w:divBdr>
    </w:div>
    <w:div w:id="440882341">
      <w:bodyDiv w:val="1"/>
      <w:marLeft w:val="0"/>
      <w:marRight w:val="0"/>
      <w:marTop w:val="0"/>
      <w:marBottom w:val="0"/>
      <w:divBdr>
        <w:top w:val="none" w:sz="0" w:space="0" w:color="auto"/>
        <w:left w:val="none" w:sz="0" w:space="0" w:color="auto"/>
        <w:bottom w:val="none" w:sz="0" w:space="0" w:color="auto"/>
        <w:right w:val="none" w:sz="0" w:space="0" w:color="auto"/>
      </w:divBdr>
    </w:div>
    <w:div w:id="44250554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49203660">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1637058">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8688243">
      <w:bodyDiv w:val="1"/>
      <w:marLeft w:val="0"/>
      <w:marRight w:val="0"/>
      <w:marTop w:val="0"/>
      <w:marBottom w:val="0"/>
      <w:divBdr>
        <w:top w:val="none" w:sz="0" w:space="0" w:color="auto"/>
        <w:left w:val="none" w:sz="0" w:space="0" w:color="auto"/>
        <w:bottom w:val="none" w:sz="0" w:space="0" w:color="auto"/>
        <w:right w:val="none" w:sz="0" w:space="0" w:color="auto"/>
      </w:divBdr>
    </w:div>
    <w:div w:id="465201587">
      <w:bodyDiv w:val="1"/>
      <w:marLeft w:val="0"/>
      <w:marRight w:val="0"/>
      <w:marTop w:val="0"/>
      <w:marBottom w:val="0"/>
      <w:divBdr>
        <w:top w:val="none" w:sz="0" w:space="0" w:color="auto"/>
        <w:left w:val="none" w:sz="0" w:space="0" w:color="auto"/>
        <w:bottom w:val="none" w:sz="0" w:space="0" w:color="auto"/>
        <w:right w:val="none" w:sz="0" w:space="0" w:color="auto"/>
      </w:divBdr>
    </w:div>
    <w:div w:id="465202889">
      <w:bodyDiv w:val="1"/>
      <w:marLeft w:val="0"/>
      <w:marRight w:val="0"/>
      <w:marTop w:val="0"/>
      <w:marBottom w:val="0"/>
      <w:divBdr>
        <w:top w:val="none" w:sz="0" w:space="0" w:color="auto"/>
        <w:left w:val="none" w:sz="0" w:space="0" w:color="auto"/>
        <w:bottom w:val="none" w:sz="0" w:space="0" w:color="auto"/>
        <w:right w:val="none" w:sz="0" w:space="0" w:color="auto"/>
      </w:divBdr>
    </w:div>
    <w:div w:id="466555376">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2988359">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5758198">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78691367">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819621">
      <w:bodyDiv w:val="1"/>
      <w:marLeft w:val="0"/>
      <w:marRight w:val="0"/>
      <w:marTop w:val="0"/>
      <w:marBottom w:val="0"/>
      <w:divBdr>
        <w:top w:val="none" w:sz="0" w:space="0" w:color="auto"/>
        <w:left w:val="none" w:sz="0" w:space="0" w:color="auto"/>
        <w:bottom w:val="none" w:sz="0" w:space="0" w:color="auto"/>
        <w:right w:val="none" w:sz="0" w:space="0" w:color="auto"/>
      </w:divBdr>
    </w:div>
    <w:div w:id="487133624">
      <w:bodyDiv w:val="1"/>
      <w:marLeft w:val="0"/>
      <w:marRight w:val="0"/>
      <w:marTop w:val="0"/>
      <w:marBottom w:val="0"/>
      <w:divBdr>
        <w:top w:val="none" w:sz="0" w:space="0" w:color="auto"/>
        <w:left w:val="none" w:sz="0" w:space="0" w:color="auto"/>
        <w:bottom w:val="none" w:sz="0" w:space="0" w:color="auto"/>
        <w:right w:val="none" w:sz="0" w:space="0" w:color="auto"/>
      </w:divBdr>
    </w:div>
    <w:div w:id="487983521">
      <w:bodyDiv w:val="1"/>
      <w:marLeft w:val="0"/>
      <w:marRight w:val="0"/>
      <w:marTop w:val="0"/>
      <w:marBottom w:val="0"/>
      <w:divBdr>
        <w:top w:val="none" w:sz="0" w:space="0" w:color="auto"/>
        <w:left w:val="none" w:sz="0" w:space="0" w:color="auto"/>
        <w:bottom w:val="none" w:sz="0" w:space="0" w:color="auto"/>
        <w:right w:val="none" w:sz="0" w:space="0" w:color="auto"/>
      </w:divBdr>
    </w:div>
    <w:div w:id="488179027">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3302424">
      <w:bodyDiv w:val="1"/>
      <w:marLeft w:val="0"/>
      <w:marRight w:val="0"/>
      <w:marTop w:val="0"/>
      <w:marBottom w:val="0"/>
      <w:divBdr>
        <w:top w:val="none" w:sz="0" w:space="0" w:color="auto"/>
        <w:left w:val="none" w:sz="0" w:space="0" w:color="auto"/>
        <w:bottom w:val="none" w:sz="0" w:space="0" w:color="auto"/>
        <w:right w:val="none" w:sz="0" w:space="0" w:color="auto"/>
      </w:divBdr>
    </w:div>
    <w:div w:id="496772657">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2403467">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6210880">
      <w:bodyDiv w:val="1"/>
      <w:marLeft w:val="0"/>
      <w:marRight w:val="0"/>
      <w:marTop w:val="0"/>
      <w:marBottom w:val="0"/>
      <w:divBdr>
        <w:top w:val="none" w:sz="0" w:space="0" w:color="auto"/>
        <w:left w:val="none" w:sz="0" w:space="0" w:color="auto"/>
        <w:bottom w:val="none" w:sz="0" w:space="0" w:color="auto"/>
        <w:right w:val="none" w:sz="0" w:space="0" w:color="auto"/>
      </w:divBdr>
    </w:div>
    <w:div w:id="508299229">
      <w:bodyDiv w:val="1"/>
      <w:marLeft w:val="0"/>
      <w:marRight w:val="0"/>
      <w:marTop w:val="0"/>
      <w:marBottom w:val="0"/>
      <w:divBdr>
        <w:top w:val="none" w:sz="0" w:space="0" w:color="auto"/>
        <w:left w:val="none" w:sz="0" w:space="0" w:color="auto"/>
        <w:bottom w:val="none" w:sz="0" w:space="0" w:color="auto"/>
        <w:right w:val="none" w:sz="0" w:space="0" w:color="auto"/>
      </w:divBdr>
    </w:div>
    <w:div w:id="510267012">
      <w:bodyDiv w:val="1"/>
      <w:marLeft w:val="0"/>
      <w:marRight w:val="0"/>
      <w:marTop w:val="0"/>
      <w:marBottom w:val="0"/>
      <w:divBdr>
        <w:top w:val="none" w:sz="0" w:space="0" w:color="auto"/>
        <w:left w:val="none" w:sz="0" w:space="0" w:color="auto"/>
        <w:bottom w:val="none" w:sz="0" w:space="0" w:color="auto"/>
        <w:right w:val="none" w:sz="0" w:space="0" w:color="auto"/>
      </w:divBdr>
    </w:div>
    <w:div w:id="510753341">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7430489">
      <w:bodyDiv w:val="1"/>
      <w:marLeft w:val="0"/>
      <w:marRight w:val="0"/>
      <w:marTop w:val="0"/>
      <w:marBottom w:val="0"/>
      <w:divBdr>
        <w:top w:val="none" w:sz="0" w:space="0" w:color="auto"/>
        <w:left w:val="none" w:sz="0" w:space="0" w:color="auto"/>
        <w:bottom w:val="none" w:sz="0" w:space="0" w:color="auto"/>
        <w:right w:val="none" w:sz="0" w:space="0" w:color="auto"/>
      </w:divBdr>
    </w:div>
    <w:div w:id="518128143">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6551916">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140671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105345">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54588152">
      <w:bodyDiv w:val="1"/>
      <w:marLeft w:val="0"/>
      <w:marRight w:val="0"/>
      <w:marTop w:val="0"/>
      <w:marBottom w:val="0"/>
      <w:divBdr>
        <w:top w:val="none" w:sz="0" w:space="0" w:color="auto"/>
        <w:left w:val="none" w:sz="0" w:space="0" w:color="auto"/>
        <w:bottom w:val="none" w:sz="0" w:space="0" w:color="auto"/>
        <w:right w:val="none" w:sz="0" w:space="0" w:color="auto"/>
      </w:divBdr>
    </w:div>
    <w:div w:id="558057040">
      <w:bodyDiv w:val="1"/>
      <w:marLeft w:val="0"/>
      <w:marRight w:val="0"/>
      <w:marTop w:val="0"/>
      <w:marBottom w:val="0"/>
      <w:divBdr>
        <w:top w:val="none" w:sz="0" w:space="0" w:color="auto"/>
        <w:left w:val="none" w:sz="0" w:space="0" w:color="auto"/>
        <w:bottom w:val="none" w:sz="0" w:space="0" w:color="auto"/>
        <w:right w:val="none" w:sz="0" w:space="0" w:color="auto"/>
      </w:divBdr>
    </w:div>
    <w:div w:id="558058763">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1700885">
      <w:bodyDiv w:val="1"/>
      <w:marLeft w:val="0"/>
      <w:marRight w:val="0"/>
      <w:marTop w:val="0"/>
      <w:marBottom w:val="0"/>
      <w:divBdr>
        <w:top w:val="none" w:sz="0" w:space="0" w:color="auto"/>
        <w:left w:val="none" w:sz="0" w:space="0" w:color="auto"/>
        <w:bottom w:val="none" w:sz="0" w:space="0" w:color="auto"/>
        <w:right w:val="none" w:sz="0" w:space="0" w:color="auto"/>
      </w:divBdr>
    </w:div>
    <w:div w:id="573130960">
      <w:bodyDiv w:val="1"/>
      <w:marLeft w:val="0"/>
      <w:marRight w:val="0"/>
      <w:marTop w:val="0"/>
      <w:marBottom w:val="0"/>
      <w:divBdr>
        <w:top w:val="none" w:sz="0" w:space="0" w:color="auto"/>
        <w:left w:val="none" w:sz="0" w:space="0" w:color="auto"/>
        <w:bottom w:val="none" w:sz="0" w:space="0" w:color="auto"/>
        <w:right w:val="none" w:sz="0" w:space="0" w:color="auto"/>
      </w:divBdr>
    </w:div>
    <w:div w:id="576522404">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9172415">
      <w:bodyDiv w:val="1"/>
      <w:marLeft w:val="0"/>
      <w:marRight w:val="0"/>
      <w:marTop w:val="0"/>
      <w:marBottom w:val="0"/>
      <w:divBdr>
        <w:top w:val="none" w:sz="0" w:space="0" w:color="auto"/>
        <w:left w:val="none" w:sz="0" w:space="0" w:color="auto"/>
        <w:bottom w:val="none" w:sz="0" w:space="0" w:color="auto"/>
        <w:right w:val="none" w:sz="0" w:space="0" w:color="auto"/>
      </w:divBdr>
    </w:div>
    <w:div w:id="580220190">
      <w:bodyDiv w:val="1"/>
      <w:marLeft w:val="0"/>
      <w:marRight w:val="0"/>
      <w:marTop w:val="0"/>
      <w:marBottom w:val="0"/>
      <w:divBdr>
        <w:top w:val="none" w:sz="0" w:space="0" w:color="auto"/>
        <w:left w:val="none" w:sz="0" w:space="0" w:color="auto"/>
        <w:bottom w:val="none" w:sz="0" w:space="0" w:color="auto"/>
        <w:right w:val="none" w:sz="0" w:space="0" w:color="auto"/>
      </w:divBdr>
    </w:div>
    <w:div w:id="581374740">
      <w:bodyDiv w:val="1"/>
      <w:marLeft w:val="0"/>
      <w:marRight w:val="0"/>
      <w:marTop w:val="0"/>
      <w:marBottom w:val="0"/>
      <w:divBdr>
        <w:top w:val="none" w:sz="0" w:space="0" w:color="auto"/>
        <w:left w:val="none" w:sz="0" w:space="0" w:color="auto"/>
        <w:bottom w:val="none" w:sz="0" w:space="0" w:color="auto"/>
        <w:right w:val="none" w:sz="0" w:space="0" w:color="auto"/>
      </w:divBdr>
    </w:div>
    <w:div w:id="583995627">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4922660">
      <w:bodyDiv w:val="1"/>
      <w:marLeft w:val="0"/>
      <w:marRight w:val="0"/>
      <w:marTop w:val="0"/>
      <w:marBottom w:val="0"/>
      <w:divBdr>
        <w:top w:val="none" w:sz="0" w:space="0" w:color="auto"/>
        <w:left w:val="none" w:sz="0" w:space="0" w:color="auto"/>
        <w:bottom w:val="none" w:sz="0" w:space="0" w:color="auto"/>
        <w:right w:val="none" w:sz="0" w:space="0" w:color="auto"/>
      </w:divBdr>
    </w:div>
    <w:div w:id="585918909">
      <w:bodyDiv w:val="1"/>
      <w:marLeft w:val="0"/>
      <w:marRight w:val="0"/>
      <w:marTop w:val="0"/>
      <w:marBottom w:val="0"/>
      <w:divBdr>
        <w:top w:val="none" w:sz="0" w:space="0" w:color="auto"/>
        <w:left w:val="none" w:sz="0" w:space="0" w:color="auto"/>
        <w:bottom w:val="none" w:sz="0" w:space="0" w:color="auto"/>
        <w:right w:val="none" w:sz="0" w:space="0" w:color="auto"/>
      </w:divBdr>
    </w:div>
    <w:div w:id="586039434">
      <w:bodyDiv w:val="1"/>
      <w:marLeft w:val="0"/>
      <w:marRight w:val="0"/>
      <w:marTop w:val="0"/>
      <w:marBottom w:val="0"/>
      <w:divBdr>
        <w:top w:val="none" w:sz="0" w:space="0" w:color="auto"/>
        <w:left w:val="none" w:sz="0" w:space="0" w:color="auto"/>
        <w:bottom w:val="none" w:sz="0" w:space="0" w:color="auto"/>
        <w:right w:val="none" w:sz="0" w:space="0" w:color="auto"/>
      </w:divBdr>
    </w:div>
    <w:div w:id="586160181">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4747716">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09431195">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4431845">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8726343">
      <w:bodyDiv w:val="1"/>
      <w:marLeft w:val="0"/>
      <w:marRight w:val="0"/>
      <w:marTop w:val="0"/>
      <w:marBottom w:val="0"/>
      <w:divBdr>
        <w:top w:val="none" w:sz="0" w:space="0" w:color="auto"/>
        <w:left w:val="none" w:sz="0" w:space="0" w:color="auto"/>
        <w:bottom w:val="none" w:sz="0" w:space="0" w:color="auto"/>
        <w:right w:val="none" w:sz="0" w:space="0" w:color="auto"/>
      </w:divBdr>
    </w:div>
    <w:div w:id="639186607">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385303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8000916">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5983646">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1222320">
      <w:bodyDiv w:val="1"/>
      <w:marLeft w:val="0"/>
      <w:marRight w:val="0"/>
      <w:marTop w:val="0"/>
      <w:marBottom w:val="0"/>
      <w:divBdr>
        <w:top w:val="none" w:sz="0" w:space="0" w:color="auto"/>
        <w:left w:val="none" w:sz="0" w:space="0" w:color="auto"/>
        <w:bottom w:val="none" w:sz="0" w:space="0" w:color="auto"/>
        <w:right w:val="none" w:sz="0" w:space="0" w:color="auto"/>
      </w:divBdr>
    </w:div>
    <w:div w:id="671757087">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0163283">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6252214">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89835557">
      <w:bodyDiv w:val="1"/>
      <w:marLeft w:val="0"/>
      <w:marRight w:val="0"/>
      <w:marTop w:val="0"/>
      <w:marBottom w:val="0"/>
      <w:divBdr>
        <w:top w:val="none" w:sz="0" w:space="0" w:color="auto"/>
        <w:left w:val="none" w:sz="0" w:space="0" w:color="auto"/>
        <w:bottom w:val="none" w:sz="0" w:space="0" w:color="auto"/>
        <w:right w:val="none" w:sz="0" w:space="0" w:color="auto"/>
      </w:divBdr>
    </w:div>
    <w:div w:id="693071691">
      <w:bodyDiv w:val="1"/>
      <w:marLeft w:val="0"/>
      <w:marRight w:val="0"/>
      <w:marTop w:val="0"/>
      <w:marBottom w:val="0"/>
      <w:divBdr>
        <w:top w:val="none" w:sz="0" w:space="0" w:color="auto"/>
        <w:left w:val="none" w:sz="0" w:space="0" w:color="auto"/>
        <w:bottom w:val="none" w:sz="0" w:space="0" w:color="auto"/>
        <w:right w:val="none" w:sz="0" w:space="0" w:color="auto"/>
      </w:divBdr>
    </w:div>
    <w:div w:id="69338950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4619494">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0784148">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4812296">
      <w:bodyDiv w:val="1"/>
      <w:marLeft w:val="0"/>
      <w:marRight w:val="0"/>
      <w:marTop w:val="0"/>
      <w:marBottom w:val="0"/>
      <w:divBdr>
        <w:top w:val="none" w:sz="0" w:space="0" w:color="auto"/>
        <w:left w:val="none" w:sz="0" w:space="0" w:color="auto"/>
        <w:bottom w:val="none" w:sz="0" w:space="0" w:color="auto"/>
        <w:right w:val="none" w:sz="0" w:space="0" w:color="auto"/>
      </w:divBdr>
    </w:div>
    <w:div w:id="716397510">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979257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2967328">
      <w:bodyDiv w:val="1"/>
      <w:marLeft w:val="0"/>
      <w:marRight w:val="0"/>
      <w:marTop w:val="0"/>
      <w:marBottom w:val="0"/>
      <w:divBdr>
        <w:top w:val="none" w:sz="0" w:space="0" w:color="auto"/>
        <w:left w:val="none" w:sz="0" w:space="0" w:color="auto"/>
        <w:bottom w:val="none" w:sz="0" w:space="0" w:color="auto"/>
        <w:right w:val="none" w:sz="0" w:space="0" w:color="auto"/>
      </w:divBdr>
    </w:div>
    <w:div w:id="733547149">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8556400">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74446">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8525531">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3041176">
      <w:bodyDiv w:val="1"/>
      <w:marLeft w:val="0"/>
      <w:marRight w:val="0"/>
      <w:marTop w:val="0"/>
      <w:marBottom w:val="0"/>
      <w:divBdr>
        <w:top w:val="none" w:sz="0" w:space="0" w:color="auto"/>
        <w:left w:val="none" w:sz="0" w:space="0" w:color="auto"/>
        <w:bottom w:val="none" w:sz="0" w:space="0" w:color="auto"/>
        <w:right w:val="none" w:sz="0" w:space="0" w:color="auto"/>
      </w:divBdr>
    </w:div>
    <w:div w:id="76900448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91114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2304836">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88008787">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2287499">
      <w:bodyDiv w:val="1"/>
      <w:marLeft w:val="0"/>
      <w:marRight w:val="0"/>
      <w:marTop w:val="0"/>
      <w:marBottom w:val="0"/>
      <w:divBdr>
        <w:top w:val="none" w:sz="0" w:space="0" w:color="auto"/>
        <w:left w:val="none" w:sz="0" w:space="0" w:color="auto"/>
        <w:bottom w:val="none" w:sz="0" w:space="0" w:color="auto"/>
        <w:right w:val="none" w:sz="0" w:space="0" w:color="auto"/>
      </w:divBdr>
    </w:div>
    <w:div w:id="792747936">
      <w:bodyDiv w:val="1"/>
      <w:marLeft w:val="0"/>
      <w:marRight w:val="0"/>
      <w:marTop w:val="0"/>
      <w:marBottom w:val="0"/>
      <w:divBdr>
        <w:top w:val="none" w:sz="0" w:space="0" w:color="auto"/>
        <w:left w:val="none" w:sz="0" w:space="0" w:color="auto"/>
        <w:bottom w:val="none" w:sz="0" w:space="0" w:color="auto"/>
        <w:right w:val="none" w:sz="0" w:space="0" w:color="auto"/>
      </w:divBdr>
    </w:div>
    <w:div w:id="793867471">
      <w:bodyDiv w:val="1"/>
      <w:marLeft w:val="0"/>
      <w:marRight w:val="0"/>
      <w:marTop w:val="0"/>
      <w:marBottom w:val="0"/>
      <w:divBdr>
        <w:top w:val="none" w:sz="0" w:space="0" w:color="auto"/>
        <w:left w:val="none" w:sz="0" w:space="0" w:color="auto"/>
        <w:bottom w:val="none" w:sz="0" w:space="0" w:color="auto"/>
        <w:right w:val="none" w:sz="0" w:space="0" w:color="auto"/>
      </w:divBdr>
    </w:div>
    <w:div w:id="796409267">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018240">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2715636">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7962335">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0121705">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4246294">
      <w:bodyDiv w:val="1"/>
      <w:marLeft w:val="0"/>
      <w:marRight w:val="0"/>
      <w:marTop w:val="0"/>
      <w:marBottom w:val="0"/>
      <w:divBdr>
        <w:top w:val="none" w:sz="0" w:space="0" w:color="auto"/>
        <w:left w:val="none" w:sz="0" w:space="0" w:color="auto"/>
        <w:bottom w:val="none" w:sz="0" w:space="0" w:color="auto"/>
        <w:right w:val="none" w:sz="0" w:space="0" w:color="auto"/>
      </w:divBdr>
    </w:div>
    <w:div w:id="824584921">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29324741">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2009104">
      <w:bodyDiv w:val="1"/>
      <w:marLeft w:val="0"/>
      <w:marRight w:val="0"/>
      <w:marTop w:val="0"/>
      <w:marBottom w:val="0"/>
      <w:divBdr>
        <w:top w:val="none" w:sz="0" w:space="0" w:color="auto"/>
        <w:left w:val="none" w:sz="0" w:space="0" w:color="auto"/>
        <w:bottom w:val="none" w:sz="0" w:space="0" w:color="auto"/>
        <w:right w:val="none" w:sz="0" w:space="0" w:color="auto"/>
      </w:divBdr>
    </w:div>
    <w:div w:id="842672499">
      <w:bodyDiv w:val="1"/>
      <w:marLeft w:val="0"/>
      <w:marRight w:val="0"/>
      <w:marTop w:val="0"/>
      <w:marBottom w:val="0"/>
      <w:divBdr>
        <w:top w:val="none" w:sz="0" w:space="0" w:color="auto"/>
        <w:left w:val="none" w:sz="0" w:space="0" w:color="auto"/>
        <w:bottom w:val="none" w:sz="0" w:space="0" w:color="auto"/>
        <w:right w:val="none" w:sz="0" w:space="0" w:color="auto"/>
      </w:divBdr>
    </w:div>
    <w:div w:id="844632763">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29756">
      <w:bodyDiv w:val="1"/>
      <w:marLeft w:val="0"/>
      <w:marRight w:val="0"/>
      <w:marTop w:val="0"/>
      <w:marBottom w:val="0"/>
      <w:divBdr>
        <w:top w:val="none" w:sz="0" w:space="0" w:color="auto"/>
        <w:left w:val="none" w:sz="0" w:space="0" w:color="auto"/>
        <w:bottom w:val="none" w:sz="0" w:space="0" w:color="auto"/>
        <w:right w:val="none" w:sz="0" w:space="0" w:color="auto"/>
      </w:divBdr>
    </w:div>
    <w:div w:id="874732444">
      <w:bodyDiv w:val="1"/>
      <w:marLeft w:val="0"/>
      <w:marRight w:val="0"/>
      <w:marTop w:val="0"/>
      <w:marBottom w:val="0"/>
      <w:divBdr>
        <w:top w:val="none" w:sz="0" w:space="0" w:color="auto"/>
        <w:left w:val="none" w:sz="0" w:space="0" w:color="auto"/>
        <w:bottom w:val="none" w:sz="0" w:space="0" w:color="auto"/>
        <w:right w:val="none" w:sz="0" w:space="0" w:color="auto"/>
      </w:divBdr>
    </w:div>
    <w:div w:id="876115178">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489325">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412">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89152357">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4932">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7741041">
      <w:bodyDiv w:val="1"/>
      <w:marLeft w:val="0"/>
      <w:marRight w:val="0"/>
      <w:marTop w:val="0"/>
      <w:marBottom w:val="0"/>
      <w:divBdr>
        <w:top w:val="none" w:sz="0" w:space="0" w:color="auto"/>
        <w:left w:val="none" w:sz="0" w:space="0" w:color="auto"/>
        <w:bottom w:val="none" w:sz="0" w:space="0" w:color="auto"/>
        <w:right w:val="none" w:sz="0" w:space="0" w:color="auto"/>
      </w:divBdr>
    </w:div>
    <w:div w:id="89812786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360562">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1402744">
      <w:bodyDiv w:val="1"/>
      <w:marLeft w:val="0"/>
      <w:marRight w:val="0"/>
      <w:marTop w:val="0"/>
      <w:marBottom w:val="0"/>
      <w:divBdr>
        <w:top w:val="none" w:sz="0" w:space="0" w:color="auto"/>
        <w:left w:val="none" w:sz="0" w:space="0" w:color="auto"/>
        <w:bottom w:val="none" w:sz="0" w:space="0" w:color="auto"/>
        <w:right w:val="none" w:sz="0" w:space="0" w:color="auto"/>
      </w:divBdr>
    </w:div>
    <w:div w:id="901868201">
      <w:bodyDiv w:val="1"/>
      <w:marLeft w:val="0"/>
      <w:marRight w:val="0"/>
      <w:marTop w:val="0"/>
      <w:marBottom w:val="0"/>
      <w:divBdr>
        <w:top w:val="none" w:sz="0" w:space="0" w:color="auto"/>
        <w:left w:val="none" w:sz="0" w:space="0" w:color="auto"/>
        <w:bottom w:val="none" w:sz="0" w:space="0" w:color="auto"/>
        <w:right w:val="none" w:sz="0" w:space="0" w:color="auto"/>
      </w:divBdr>
    </w:div>
    <w:div w:id="903223822">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09578631">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0852059">
      <w:bodyDiv w:val="1"/>
      <w:marLeft w:val="0"/>
      <w:marRight w:val="0"/>
      <w:marTop w:val="0"/>
      <w:marBottom w:val="0"/>
      <w:divBdr>
        <w:top w:val="none" w:sz="0" w:space="0" w:color="auto"/>
        <w:left w:val="none" w:sz="0" w:space="0" w:color="auto"/>
        <w:bottom w:val="none" w:sz="0" w:space="0" w:color="auto"/>
        <w:right w:val="none" w:sz="0" w:space="0" w:color="auto"/>
      </w:divBdr>
    </w:div>
    <w:div w:id="913244850">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463243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4924597">
      <w:bodyDiv w:val="1"/>
      <w:marLeft w:val="0"/>
      <w:marRight w:val="0"/>
      <w:marTop w:val="0"/>
      <w:marBottom w:val="0"/>
      <w:divBdr>
        <w:top w:val="none" w:sz="0" w:space="0" w:color="auto"/>
        <w:left w:val="none" w:sz="0" w:space="0" w:color="auto"/>
        <w:bottom w:val="none" w:sz="0" w:space="0" w:color="auto"/>
        <w:right w:val="none" w:sz="0" w:space="0" w:color="auto"/>
      </w:divBdr>
    </w:div>
    <w:div w:id="930242354">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0642468">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151322">
      <w:bodyDiv w:val="1"/>
      <w:marLeft w:val="0"/>
      <w:marRight w:val="0"/>
      <w:marTop w:val="0"/>
      <w:marBottom w:val="0"/>
      <w:divBdr>
        <w:top w:val="none" w:sz="0" w:space="0" w:color="auto"/>
        <w:left w:val="none" w:sz="0" w:space="0" w:color="auto"/>
        <w:bottom w:val="none" w:sz="0" w:space="0" w:color="auto"/>
        <w:right w:val="none" w:sz="0" w:space="0" w:color="auto"/>
      </w:divBdr>
    </w:div>
    <w:div w:id="944191844">
      <w:bodyDiv w:val="1"/>
      <w:marLeft w:val="0"/>
      <w:marRight w:val="0"/>
      <w:marTop w:val="0"/>
      <w:marBottom w:val="0"/>
      <w:divBdr>
        <w:top w:val="none" w:sz="0" w:space="0" w:color="auto"/>
        <w:left w:val="none" w:sz="0" w:space="0" w:color="auto"/>
        <w:bottom w:val="none" w:sz="0" w:space="0" w:color="auto"/>
        <w:right w:val="none" w:sz="0" w:space="0" w:color="auto"/>
      </w:divBdr>
    </w:div>
    <w:div w:id="945043848">
      <w:bodyDiv w:val="1"/>
      <w:marLeft w:val="0"/>
      <w:marRight w:val="0"/>
      <w:marTop w:val="0"/>
      <w:marBottom w:val="0"/>
      <w:divBdr>
        <w:top w:val="none" w:sz="0" w:space="0" w:color="auto"/>
        <w:left w:val="none" w:sz="0" w:space="0" w:color="auto"/>
        <w:bottom w:val="none" w:sz="0" w:space="0" w:color="auto"/>
        <w:right w:val="none" w:sz="0" w:space="0" w:color="auto"/>
      </w:divBdr>
    </w:div>
    <w:div w:id="94962405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3751461">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4335376">
      <w:bodyDiv w:val="1"/>
      <w:marLeft w:val="0"/>
      <w:marRight w:val="0"/>
      <w:marTop w:val="0"/>
      <w:marBottom w:val="0"/>
      <w:divBdr>
        <w:top w:val="none" w:sz="0" w:space="0" w:color="auto"/>
        <w:left w:val="none" w:sz="0" w:space="0" w:color="auto"/>
        <w:bottom w:val="none" w:sz="0" w:space="0" w:color="auto"/>
        <w:right w:val="none" w:sz="0" w:space="0" w:color="auto"/>
      </w:divBdr>
    </w:div>
    <w:div w:id="955139235">
      <w:bodyDiv w:val="1"/>
      <w:marLeft w:val="0"/>
      <w:marRight w:val="0"/>
      <w:marTop w:val="0"/>
      <w:marBottom w:val="0"/>
      <w:divBdr>
        <w:top w:val="none" w:sz="0" w:space="0" w:color="auto"/>
        <w:left w:val="none" w:sz="0" w:space="0" w:color="auto"/>
        <w:bottom w:val="none" w:sz="0" w:space="0" w:color="auto"/>
        <w:right w:val="none" w:sz="0" w:space="0" w:color="auto"/>
      </w:divBdr>
    </w:div>
    <w:div w:id="960695617">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6467965">
      <w:bodyDiv w:val="1"/>
      <w:marLeft w:val="0"/>
      <w:marRight w:val="0"/>
      <w:marTop w:val="0"/>
      <w:marBottom w:val="0"/>
      <w:divBdr>
        <w:top w:val="none" w:sz="0" w:space="0" w:color="auto"/>
        <w:left w:val="none" w:sz="0" w:space="0" w:color="auto"/>
        <w:bottom w:val="none" w:sz="0" w:space="0" w:color="auto"/>
        <w:right w:val="none" w:sz="0" w:space="0" w:color="auto"/>
      </w:divBdr>
    </w:div>
    <w:div w:id="968127261">
      <w:bodyDiv w:val="1"/>
      <w:marLeft w:val="0"/>
      <w:marRight w:val="0"/>
      <w:marTop w:val="0"/>
      <w:marBottom w:val="0"/>
      <w:divBdr>
        <w:top w:val="none" w:sz="0" w:space="0" w:color="auto"/>
        <w:left w:val="none" w:sz="0" w:space="0" w:color="auto"/>
        <w:bottom w:val="none" w:sz="0" w:space="0" w:color="auto"/>
        <w:right w:val="none" w:sz="0" w:space="0" w:color="auto"/>
      </w:divBdr>
    </w:div>
    <w:div w:id="968169322">
      <w:bodyDiv w:val="1"/>
      <w:marLeft w:val="0"/>
      <w:marRight w:val="0"/>
      <w:marTop w:val="0"/>
      <w:marBottom w:val="0"/>
      <w:divBdr>
        <w:top w:val="none" w:sz="0" w:space="0" w:color="auto"/>
        <w:left w:val="none" w:sz="0" w:space="0" w:color="auto"/>
        <w:bottom w:val="none" w:sz="0" w:space="0" w:color="auto"/>
        <w:right w:val="none" w:sz="0" w:space="0" w:color="auto"/>
      </w:divBdr>
    </w:div>
    <w:div w:id="968245612">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69747655">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3171686">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568889">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4285612">
      <w:bodyDiv w:val="1"/>
      <w:marLeft w:val="0"/>
      <w:marRight w:val="0"/>
      <w:marTop w:val="0"/>
      <w:marBottom w:val="0"/>
      <w:divBdr>
        <w:top w:val="none" w:sz="0" w:space="0" w:color="auto"/>
        <w:left w:val="none" w:sz="0" w:space="0" w:color="auto"/>
        <w:bottom w:val="none" w:sz="0" w:space="0" w:color="auto"/>
        <w:right w:val="none" w:sz="0" w:space="0" w:color="auto"/>
      </w:divBdr>
    </w:div>
    <w:div w:id="985166259">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9284493">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3142079">
      <w:bodyDiv w:val="1"/>
      <w:marLeft w:val="0"/>
      <w:marRight w:val="0"/>
      <w:marTop w:val="0"/>
      <w:marBottom w:val="0"/>
      <w:divBdr>
        <w:top w:val="none" w:sz="0" w:space="0" w:color="auto"/>
        <w:left w:val="none" w:sz="0" w:space="0" w:color="auto"/>
        <w:bottom w:val="none" w:sz="0" w:space="0" w:color="auto"/>
        <w:right w:val="none" w:sz="0" w:space="0" w:color="auto"/>
      </w:divBdr>
    </w:div>
    <w:div w:id="995842319">
      <w:bodyDiv w:val="1"/>
      <w:marLeft w:val="0"/>
      <w:marRight w:val="0"/>
      <w:marTop w:val="0"/>
      <w:marBottom w:val="0"/>
      <w:divBdr>
        <w:top w:val="none" w:sz="0" w:space="0" w:color="auto"/>
        <w:left w:val="none" w:sz="0" w:space="0" w:color="auto"/>
        <w:bottom w:val="none" w:sz="0" w:space="0" w:color="auto"/>
        <w:right w:val="none" w:sz="0" w:space="0" w:color="auto"/>
      </w:divBdr>
    </w:div>
    <w:div w:id="996999506">
      <w:bodyDiv w:val="1"/>
      <w:marLeft w:val="0"/>
      <w:marRight w:val="0"/>
      <w:marTop w:val="0"/>
      <w:marBottom w:val="0"/>
      <w:divBdr>
        <w:top w:val="none" w:sz="0" w:space="0" w:color="auto"/>
        <w:left w:val="none" w:sz="0" w:space="0" w:color="auto"/>
        <w:bottom w:val="none" w:sz="0" w:space="0" w:color="auto"/>
        <w:right w:val="none" w:sz="0" w:space="0" w:color="auto"/>
      </w:divBdr>
    </w:div>
    <w:div w:id="998314465">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5279878">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6980560">
      <w:bodyDiv w:val="1"/>
      <w:marLeft w:val="0"/>
      <w:marRight w:val="0"/>
      <w:marTop w:val="0"/>
      <w:marBottom w:val="0"/>
      <w:divBdr>
        <w:top w:val="none" w:sz="0" w:space="0" w:color="auto"/>
        <w:left w:val="none" w:sz="0" w:space="0" w:color="auto"/>
        <w:bottom w:val="none" w:sz="0" w:space="0" w:color="auto"/>
        <w:right w:val="none" w:sz="0" w:space="0" w:color="auto"/>
      </w:divBdr>
    </w:div>
    <w:div w:id="1008216010">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001537">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374703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8970668">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5442869">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25857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579804">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93495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65570077">
      <w:bodyDiv w:val="1"/>
      <w:marLeft w:val="0"/>
      <w:marRight w:val="0"/>
      <w:marTop w:val="0"/>
      <w:marBottom w:val="0"/>
      <w:divBdr>
        <w:top w:val="none" w:sz="0" w:space="0" w:color="auto"/>
        <w:left w:val="none" w:sz="0" w:space="0" w:color="auto"/>
        <w:bottom w:val="none" w:sz="0" w:space="0" w:color="auto"/>
        <w:right w:val="none" w:sz="0" w:space="0" w:color="auto"/>
      </w:divBdr>
    </w:div>
    <w:div w:id="1067730595">
      <w:bodyDiv w:val="1"/>
      <w:marLeft w:val="0"/>
      <w:marRight w:val="0"/>
      <w:marTop w:val="0"/>
      <w:marBottom w:val="0"/>
      <w:divBdr>
        <w:top w:val="none" w:sz="0" w:space="0" w:color="auto"/>
        <w:left w:val="none" w:sz="0" w:space="0" w:color="auto"/>
        <w:bottom w:val="none" w:sz="0" w:space="0" w:color="auto"/>
        <w:right w:val="none" w:sz="0" w:space="0" w:color="auto"/>
      </w:divBdr>
    </w:div>
    <w:div w:id="1069419871">
      <w:bodyDiv w:val="1"/>
      <w:marLeft w:val="0"/>
      <w:marRight w:val="0"/>
      <w:marTop w:val="0"/>
      <w:marBottom w:val="0"/>
      <w:divBdr>
        <w:top w:val="none" w:sz="0" w:space="0" w:color="auto"/>
        <w:left w:val="none" w:sz="0" w:space="0" w:color="auto"/>
        <w:bottom w:val="none" w:sz="0" w:space="0" w:color="auto"/>
        <w:right w:val="none" w:sz="0" w:space="0" w:color="auto"/>
      </w:divBdr>
    </w:div>
    <w:div w:id="106996423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79517829">
      <w:bodyDiv w:val="1"/>
      <w:marLeft w:val="0"/>
      <w:marRight w:val="0"/>
      <w:marTop w:val="0"/>
      <w:marBottom w:val="0"/>
      <w:divBdr>
        <w:top w:val="none" w:sz="0" w:space="0" w:color="auto"/>
        <w:left w:val="none" w:sz="0" w:space="0" w:color="auto"/>
        <w:bottom w:val="none" w:sz="0" w:space="0" w:color="auto"/>
        <w:right w:val="none" w:sz="0" w:space="0" w:color="auto"/>
      </w:divBdr>
    </w:div>
    <w:div w:id="1080180099">
      <w:bodyDiv w:val="1"/>
      <w:marLeft w:val="0"/>
      <w:marRight w:val="0"/>
      <w:marTop w:val="0"/>
      <w:marBottom w:val="0"/>
      <w:divBdr>
        <w:top w:val="none" w:sz="0" w:space="0" w:color="auto"/>
        <w:left w:val="none" w:sz="0" w:space="0" w:color="auto"/>
        <w:bottom w:val="none" w:sz="0" w:space="0" w:color="auto"/>
        <w:right w:val="none" w:sz="0" w:space="0" w:color="auto"/>
      </w:divBdr>
    </w:div>
    <w:div w:id="1082799131">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4035898">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98750">
      <w:bodyDiv w:val="1"/>
      <w:marLeft w:val="0"/>
      <w:marRight w:val="0"/>
      <w:marTop w:val="0"/>
      <w:marBottom w:val="0"/>
      <w:divBdr>
        <w:top w:val="none" w:sz="0" w:space="0" w:color="auto"/>
        <w:left w:val="none" w:sz="0" w:space="0" w:color="auto"/>
        <w:bottom w:val="none" w:sz="0" w:space="0" w:color="auto"/>
        <w:right w:val="none" w:sz="0" w:space="0" w:color="auto"/>
      </w:divBdr>
    </w:div>
    <w:div w:id="1094714493">
      <w:bodyDiv w:val="1"/>
      <w:marLeft w:val="0"/>
      <w:marRight w:val="0"/>
      <w:marTop w:val="0"/>
      <w:marBottom w:val="0"/>
      <w:divBdr>
        <w:top w:val="none" w:sz="0" w:space="0" w:color="auto"/>
        <w:left w:val="none" w:sz="0" w:space="0" w:color="auto"/>
        <w:bottom w:val="none" w:sz="0" w:space="0" w:color="auto"/>
        <w:right w:val="none" w:sz="0" w:space="0" w:color="auto"/>
      </w:divBdr>
    </w:div>
    <w:div w:id="1095857746">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6509954">
      <w:bodyDiv w:val="1"/>
      <w:marLeft w:val="0"/>
      <w:marRight w:val="0"/>
      <w:marTop w:val="0"/>
      <w:marBottom w:val="0"/>
      <w:divBdr>
        <w:top w:val="none" w:sz="0" w:space="0" w:color="auto"/>
        <w:left w:val="none" w:sz="0" w:space="0" w:color="auto"/>
        <w:bottom w:val="none" w:sz="0" w:space="0" w:color="auto"/>
        <w:right w:val="none" w:sz="0" w:space="0" w:color="auto"/>
      </w:divBdr>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090037">
      <w:bodyDiv w:val="1"/>
      <w:marLeft w:val="0"/>
      <w:marRight w:val="0"/>
      <w:marTop w:val="0"/>
      <w:marBottom w:val="0"/>
      <w:divBdr>
        <w:top w:val="none" w:sz="0" w:space="0" w:color="auto"/>
        <w:left w:val="none" w:sz="0" w:space="0" w:color="auto"/>
        <w:bottom w:val="none" w:sz="0" w:space="0" w:color="auto"/>
        <w:right w:val="none" w:sz="0" w:space="0" w:color="auto"/>
      </w:divBdr>
    </w:div>
    <w:div w:id="1113591918">
      <w:bodyDiv w:val="1"/>
      <w:marLeft w:val="0"/>
      <w:marRight w:val="0"/>
      <w:marTop w:val="0"/>
      <w:marBottom w:val="0"/>
      <w:divBdr>
        <w:top w:val="none" w:sz="0" w:space="0" w:color="auto"/>
        <w:left w:val="none" w:sz="0" w:space="0" w:color="auto"/>
        <w:bottom w:val="none" w:sz="0" w:space="0" w:color="auto"/>
        <w:right w:val="none" w:sz="0" w:space="0" w:color="auto"/>
      </w:divBdr>
    </w:div>
    <w:div w:id="1115056208">
      <w:bodyDiv w:val="1"/>
      <w:marLeft w:val="0"/>
      <w:marRight w:val="0"/>
      <w:marTop w:val="0"/>
      <w:marBottom w:val="0"/>
      <w:divBdr>
        <w:top w:val="none" w:sz="0" w:space="0" w:color="auto"/>
        <w:left w:val="none" w:sz="0" w:space="0" w:color="auto"/>
        <w:bottom w:val="none" w:sz="0" w:space="0" w:color="auto"/>
        <w:right w:val="none" w:sz="0" w:space="0" w:color="auto"/>
      </w:divBdr>
    </w:div>
    <w:div w:id="1115715165">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393213">
      <w:bodyDiv w:val="1"/>
      <w:marLeft w:val="0"/>
      <w:marRight w:val="0"/>
      <w:marTop w:val="0"/>
      <w:marBottom w:val="0"/>
      <w:divBdr>
        <w:top w:val="none" w:sz="0" w:space="0" w:color="auto"/>
        <w:left w:val="none" w:sz="0" w:space="0" w:color="auto"/>
        <w:bottom w:val="none" w:sz="0" w:space="0" w:color="auto"/>
        <w:right w:val="none" w:sz="0" w:space="0" w:color="auto"/>
      </w:divBdr>
    </w:div>
    <w:div w:id="1126507604">
      <w:bodyDiv w:val="1"/>
      <w:marLeft w:val="0"/>
      <w:marRight w:val="0"/>
      <w:marTop w:val="0"/>
      <w:marBottom w:val="0"/>
      <w:divBdr>
        <w:top w:val="none" w:sz="0" w:space="0" w:color="auto"/>
        <w:left w:val="none" w:sz="0" w:space="0" w:color="auto"/>
        <w:bottom w:val="none" w:sz="0" w:space="0" w:color="auto"/>
        <w:right w:val="none" w:sz="0" w:space="0" w:color="auto"/>
      </w:divBdr>
    </w:div>
    <w:div w:id="1129472139">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2094294">
      <w:bodyDiv w:val="1"/>
      <w:marLeft w:val="0"/>
      <w:marRight w:val="0"/>
      <w:marTop w:val="0"/>
      <w:marBottom w:val="0"/>
      <w:divBdr>
        <w:top w:val="none" w:sz="0" w:space="0" w:color="auto"/>
        <w:left w:val="none" w:sz="0" w:space="0" w:color="auto"/>
        <w:bottom w:val="none" w:sz="0" w:space="0" w:color="auto"/>
        <w:right w:val="none" w:sz="0" w:space="0" w:color="auto"/>
      </w:divBdr>
    </w:div>
    <w:div w:id="1132602980">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920819">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5707265">
      <w:bodyDiv w:val="1"/>
      <w:marLeft w:val="0"/>
      <w:marRight w:val="0"/>
      <w:marTop w:val="0"/>
      <w:marBottom w:val="0"/>
      <w:divBdr>
        <w:top w:val="none" w:sz="0" w:space="0" w:color="auto"/>
        <w:left w:val="none" w:sz="0" w:space="0" w:color="auto"/>
        <w:bottom w:val="none" w:sz="0" w:space="0" w:color="auto"/>
        <w:right w:val="none" w:sz="0" w:space="0" w:color="auto"/>
      </w:divBdr>
    </w:div>
    <w:div w:id="1146043395">
      <w:bodyDiv w:val="1"/>
      <w:marLeft w:val="0"/>
      <w:marRight w:val="0"/>
      <w:marTop w:val="0"/>
      <w:marBottom w:val="0"/>
      <w:divBdr>
        <w:top w:val="none" w:sz="0" w:space="0" w:color="auto"/>
        <w:left w:val="none" w:sz="0" w:space="0" w:color="auto"/>
        <w:bottom w:val="none" w:sz="0" w:space="0" w:color="auto"/>
        <w:right w:val="none" w:sz="0" w:space="0" w:color="auto"/>
      </w:divBdr>
    </w:div>
    <w:div w:id="1147280266">
      <w:bodyDiv w:val="1"/>
      <w:marLeft w:val="0"/>
      <w:marRight w:val="0"/>
      <w:marTop w:val="0"/>
      <w:marBottom w:val="0"/>
      <w:divBdr>
        <w:top w:val="none" w:sz="0" w:space="0" w:color="auto"/>
        <w:left w:val="none" w:sz="0" w:space="0" w:color="auto"/>
        <w:bottom w:val="none" w:sz="0" w:space="0" w:color="auto"/>
        <w:right w:val="none" w:sz="0" w:space="0" w:color="auto"/>
      </w:divBdr>
    </w:div>
    <w:div w:id="1149327351">
      <w:bodyDiv w:val="1"/>
      <w:marLeft w:val="0"/>
      <w:marRight w:val="0"/>
      <w:marTop w:val="0"/>
      <w:marBottom w:val="0"/>
      <w:divBdr>
        <w:top w:val="none" w:sz="0" w:space="0" w:color="auto"/>
        <w:left w:val="none" w:sz="0" w:space="0" w:color="auto"/>
        <w:bottom w:val="none" w:sz="0" w:space="0" w:color="auto"/>
        <w:right w:val="none" w:sz="0" w:space="0" w:color="auto"/>
      </w:divBdr>
    </w:div>
    <w:div w:id="1150445507">
      <w:bodyDiv w:val="1"/>
      <w:marLeft w:val="0"/>
      <w:marRight w:val="0"/>
      <w:marTop w:val="0"/>
      <w:marBottom w:val="0"/>
      <w:divBdr>
        <w:top w:val="none" w:sz="0" w:space="0" w:color="auto"/>
        <w:left w:val="none" w:sz="0" w:space="0" w:color="auto"/>
        <w:bottom w:val="none" w:sz="0" w:space="0" w:color="auto"/>
        <w:right w:val="none" w:sz="0" w:space="0" w:color="auto"/>
      </w:divBdr>
    </w:div>
    <w:div w:id="1151094254">
      <w:bodyDiv w:val="1"/>
      <w:marLeft w:val="0"/>
      <w:marRight w:val="0"/>
      <w:marTop w:val="0"/>
      <w:marBottom w:val="0"/>
      <w:divBdr>
        <w:top w:val="none" w:sz="0" w:space="0" w:color="auto"/>
        <w:left w:val="none" w:sz="0" w:space="0" w:color="auto"/>
        <w:bottom w:val="none" w:sz="0" w:space="0" w:color="auto"/>
        <w:right w:val="none" w:sz="0" w:space="0" w:color="auto"/>
      </w:divBdr>
    </w:div>
    <w:div w:id="1152403918">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949489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5553204">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89493658">
      <w:bodyDiv w:val="1"/>
      <w:marLeft w:val="0"/>
      <w:marRight w:val="0"/>
      <w:marTop w:val="0"/>
      <w:marBottom w:val="0"/>
      <w:divBdr>
        <w:top w:val="none" w:sz="0" w:space="0" w:color="auto"/>
        <w:left w:val="none" w:sz="0" w:space="0" w:color="auto"/>
        <w:bottom w:val="none" w:sz="0" w:space="0" w:color="auto"/>
        <w:right w:val="none" w:sz="0" w:space="0" w:color="auto"/>
      </w:divBdr>
    </w:div>
    <w:div w:id="1190025919">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106526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2401300">
      <w:bodyDiv w:val="1"/>
      <w:marLeft w:val="0"/>
      <w:marRight w:val="0"/>
      <w:marTop w:val="0"/>
      <w:marBottom w:val="0"/>
      <w:divBdr>
        <w:top w:val="none" w:sz="0" w:space="0" w:color="auto"/>
        <w:left w:val="none" w:sz="0" w:space="0" w:color="auto"/>
        <w:bottom w:val="none" w:sz="0" w:space="0" w:color="auto"/>
        <w:right w:val="none" w:sz="0" w:space="0" w:color="auto"/>
      </w:divBdr>
    </w:div>
    <w:div w:id="1202862091">
      <w:bodyDiv w:val="1"/>
      <w:marLeft w:val="0"/>
      <w:marRight w:val="0"/>
      <w:marTop w:val="0"/>
      <w:marBottom w:val="0"/>
      <w:divBdr>
        <w:top w:val="none" w:sz="0" w:space="0" w:color="auto"/>
        <w:left w:val="none" w:sz="0" w:space="0" w:color="auto"/>
        <w:bottom w:val="none" w:sz="0" w:space="0" w:color="auto"/>
        <w:right w:val="none" w:sz="0" w:space="0" w:color="auto"/>
      </w:divBdr>
    </w:div>
    <w:div w:id="1203789971">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7789699">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0822766">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952920">
      <w:bodyDiv w:val="1"/>
      <w:marLeft w:val="0"/>
      <w:marRight w:val="0"/>
      <w:marTop w:val="0"/>
      <w:marBottom w:val="0"/>
      <w:divBdr>
        <w:top w:val="none" w:sz="0" w:space="0" w:color="auto"/>
        <w:left w:val="none" w:sz="0" w:space="0" w:color="auto"/>
        <w:bottom w:val="none" w:sz="0" w:space="0" w:color="auto"/>
        <w:right w:val="none" w:sz="0" w:space="0" w:color="auto"/>
      </w:divBdr>
    </w:div>
    <w:div w:id="12298500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4391593">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4188">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3904183">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48421989">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1742466">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6280442">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1988489">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6645652">
      <w:bodyDiv w:val="1"/>
      <w:marLeft w:val="0"/>
      <w:marRight w:val="0"/>
      <w:marTop w:val="0"/>
      <w:marBottom w:val="0"/>
      <w:divBdr>
        <w:top w:val="none" w:sz="0" w:space="0" w:color="auto"/>
        <w:left w:val="none" w:sz="0" w:space="0" w:color="auto"/>
        <w:bottom w:val="none" w:sz="0" w:space="0" w:color="auto"/>
        <w:right w:val="none" w:sz="0" w:space="0" w:color="auto"/>
      </w:divBdr>
    </w:div>
    <w:div w:id="1267421378">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4702837">
      <w:bodyDiv w:val="1"/>
      <w:marLeft w:val="0"/>
      <w:marRight w:val="0"/>
      <w:marTop w:val="0"/>
      <w:marBottom w:val="0"/>
      <w:divBdr>
        <w:top w:val="none" w:sz="0" w:space="0" w:color="auto"/>
        <w:left w:val="none" w:sz="0" w:space="0" w:color="auto"/>
        <w:bottom w:val="none" w:sz="0" w:space="0" w:color="auto"/>
        <w:right w:val="none" w:sz="0" w:space="0" w:color="auto"/>
      </w:divBdr>
    </w:div>
    <w:div w:id="1274828987">
      <w:bodyDiv w:val="1"/>
      <w:marLeft w:val="0"/>
      <w:marRight w:val="0"/>
      <w:marTop w:val="0"/>
      <w:marBottom w:val="0"/>
      <w:divBdr>
        <w:top w:val="none" w:sz="0" w:space="0" w:color="auto"/>
        <w:left w:val="none" w:sz="0" w:space="0" w:color="auto"/>
        <w:bottom w:val="none" w:sz="0" w:space="0" w:color="auto"/>
        <w:right w:val="none" w:sz="0" w:space="0" w:color="auto"/>
      </w:divBdr>
    </w:div>
    <w:div w:id="127606101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79948059">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88465477">
      <w:bodyDiv w:val="1"/>
      <w:marLeft w:val="0"/>
      <w:marRight w:val="0"/>
      <w:marTop w:val="0"/>
      <w:marBottom w:val="0"/>
      <w:divBdr>
        <w:top w:val="none" w:sz="0" w:space="0" w:color="auto"/>
        <w:left w:val="none" w:sz="0" w:space="0" w:color="auto"/>
        <w:bottom w:val="none" w:sz="0" w:space="0" w:color="auto"/>
        <w:right w:val="none" w:sz="0" w:space="0" w:color="auto"/>
      </w:divBdr>
    </w:div>
    <w:div w:id="1298951692">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431938">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09742754">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6564319">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4167386">
      <w:bodyDiv w:val="1"/>
      <w:marLeft w:val="0"/>
      <w:marRight w:val="0"/>
      <w:marTop w:val="0"/>
      <w:marBottom w:val="0"/>
      <w:divBdr>
        <w:top w:val="none" w:sz="0" w:space="0" w:color="auto"/>
        <w:left w:val="none" w:sz="0" w:space="0" w:color="auto"/>
        <w:bottom w:val="none" w:sz="0" w:space="0" w:color="auto"/>
        <w:right w:val="none" w:sz="0" w:space="0" w:color="auto"/>
      </w:divBdr>
    </w:div>
    <w:div w:id="1327392446">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0332641">
      <w:bodyDiv w:val="1"/>
      <w:marLeft w:val="0"/>
      <w:marRight w:val="0"/>
      <w:marTop w:val="0"/>
      <w:marBottom w:val="0"/>
      <w:divBdr>
        <w:top w:val="none" w:sz="0" w:space="0" w:color="auto"/>
        <w:left w:val="none" w:sz="0" w:space="0" w:color="auto"/>
        <w:bottom w:val="none" w:sz="0" w:space="0" w:color="auto"/>
        <w:right w:val="none" w:sz="0" w:space="0" w:color="auto"/>
      </w:divBdr>
    </w:div>
    <w:div w:id="1335457514">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0153401">
      <w:bodyDiv w:val="1"/>
      <w:marLeft w:val="0"/>
      <w:marRight w:val="0"/>
      <w:marTop w:val="0"/>
      <w:marBottom w:val="0"/>
      <w:divBdr>
        <w:top w:val="none" w:sz="0" w:space="0" w:color="auto"/>
        <w:left w:val="none" w:sz="0" w:space="0" w:color="auto"/>
        <w:bottom w:val="none" w:sz="0" w:space="0" w:color="auto"/>
        <w:right w:val="none" w:sz="0" w:space="0" w:color="auto"/>
      </w:divBdr>
    </w:div>
    <w:div w:id="1345015690">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170342">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49258896">
      <w:bodyDiv w:val="1"/>
      <w:marLeft w:val="0"/>
      <w:marRight w:val="0"/>
      <w:marTop w:val="0"/>
      <w:marBottom w:val="0"/>
      <w:divBdr>
        <w:top w:val="none" w:sz="0" w:space="0" w:color="auto"/>
        <w:left w:val="none" w:sz="0" w:space="0" w:color="auto"/>
        <w:bottom w:val="none" w:sz="0" w:space="0" w:color="auto"/>
        <w:right w:val="none" w:sz="0" w:space="0" w:color="auto"/>
      </w:divBdr>
    </w:div>
    <w:div w:id="1349328262">
      <w:bodyDiv w:val="1"/>
      <w:marLeft w:val="0"/>
      <w:marRight w:val="0"/>
      <w:marTop w:val="0"/>
      <w:marBottom w:val="0"/>
      <w:divBdr>
        <w:top w:val="none" w:sz="0" w:space="0" w:color="auto"/>
        <w:left w:val="none" w:sz="0" w:space="0" w:color="auto"/>
        <w:bottom w:val="none" w:sz="0" w:space="0" w:color="auto"/>
        <w:right w:val="none" w:sz="0" w:space="0" w:color="auto"/>
      </w:divBdr>
    </w:div>
    <w:div w:id="1349988179">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437900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6229974">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862868">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6902694">
      <w:bodyDiv w:val="1"/>
      <w:marLeft w:val="0"/>
      <w:marRight w:val="0"/>
      <w:marTop w:val="0"/>
      <w:marBottom w:val="0"/>
      <w:divBdr>
        <w:top w:val="none" w:sz="0" w:space="0" w:color="auto"/>
        <w:left w:val="none" w:sz="0" w:space="0" w:color="auto"/>
        <w:bottom w:val="none" w:sz="0" w:space="0" w:color="auto"/>
        <w:right w:val="none" w:sz="0" w:space="0" w:color="auto"/>
      </w:divBdr>
    </w:div>
    <w:div w:id="1397433817">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09380155">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6461136">
      <w:bodyDiv w:val="1"/>
      <w:marLeft w:val="0"/>
      <w:marRight w:val="0"/>
      <w:marTop w:val="0"/>
      <w:marBottom w:val="0"/>
      <w:divBdr>
        <w:top w:val="none" w:sz="0" w:space="0" w:color="auto"/>
        <w:left w:val="none" w:sz="0" w:space="0" w:color="auto"/>
        <w:bottom w:val="none" w:sz="0" w:space="0" w:color="auto"/>
        <w:right w:val="none" w:sz="0" w:space="0" w:color="auto"/>
      </w:divBdr>
    </w:div>
    <w:div w:id="1426874961">
      <w:bodyDiv w:val="1"/>
      <w:marLeft w:val="0"/>
      <w:marRight w:val="0"/>
      <w:marTop w:val="0"/>
      <w:marBottom w:val="0"/>
      <w:divBdr>
        <w:top w:val="none" w:sz="0" w:space="0" w:color="auto"/>
        <w:left w:val="none" w:sz="0" w:space="0" w:color="auto"/>
        <w:bottom w:val="none" w:sz="0" w:space="0" w:color="auto"/>
        <w:right w:val="none" w:sz="0" w:space="0" w:color="auto"/>
      </w:divBdr>
    </w:div>
    <w:div w:id="1426996974">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29497786">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8886612">
      <w:bodyDiv w:val="1"/>
      <w:marLeft w:val="0"/>
      <w:marRight w:val="0"/>
      <w:marTop w:val="0"/>
      <w:marBottom w:val="0"/>
      <w:divBdr>
        <w:top w:val="none" w:sz="0" w:space="0" w:color="auto"/>
        <w:left w:val="none" w:sz="0" w:space="0" w:color="auto"/>
        <w:bottom w:val="none" w:sz="0" w:space="0" w:color="auto"/>
        <w:right w:val="none" w:sz="0" w:space="0" w:color="auto"/>
      </w:divBdr>
    </w:div>
    <w:div w:id="1449814622">
      <w:bodyDiv w:val="1"/>
      <w:marLeft w:val="0"/>
      <w:marRight w:val="0"/>
      <w:marTop w:val="0"/>
      <w:marBottom w:val="0"/>
      <w:divBdr>
        <w:top w:val="none" w:sz="0" w:space="0" w:color="auto"/>
        <w:left w:val="none" w:sz="0" w:space="0" w:color="auto"/>
        <w:bottom w:val="none" w:sz="0" w:space="0" w:color="auto"/>
        <w:right w:val="none" w:sz="0" w:space="0" w:color="auto"/>
      </w:divBdr>
    </w:div>
    <w:div w:id="1449933692">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111401">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2069282">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7891489">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6751937">
      <w:bodyDiv w:val="1"/>
      <w:marLeft w:val="0"/>
      <w:marRight w:val="0"/>
      <w:marTop w:val="0"/>
      <w:marBottom w:val="0"/>
      <w:divBdr>
        <w:top w:val="none" w:sz="0" w:space="0" w:color="auto"/>
        <w:left w:val="none" w:sz="0" w:space="0" w:color="auto"/>
        <w:bottom w:val="none" w:sz="0" w:space="0" w:color="auto"/>
        <w:right w:val="none" w:sz="0" w:space="0" w:color="auto"/>
      </w:divBdr>
    </w:div>
    <w:div w:id="1478641253">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7430272">
      <w:bodyDiv w:val="1"/>
      <w:marLeft w:val="0"/>
      <w:marRight w:val="0"/>
      <w:marTop w:val="0"/>
      <w:marBottom w:val="0"/>
      <w:divBdr>
        <w:top w:val="none" w:sz="0" w:space="0" w:color="auto"/>
        <w:left w:val="none" w:sz="0" w:space="0" w:color="auto"/>
        <w:bottom w:val="none" w:sz="0" w:space="0" w:color="auto"/>
        <w:right w:val="none" w:sz="0" w:space="0" w:color="auto"/>
      </w:divBdr>
    </w:div>
    <w:div w:id="1490244568">
      <w:bodyDiv w:val="1"/>
      <w:marLeft w:val="0"/>
      <w:marRight w:val="0"/>
      <w:marTop w:val="0"/>
      <w:marBottom w:val="0"/>
      <w:divBdr>
        <w:top w:val="none" w:sz="0" w:space="0" w:color="auto"/>
        <w:left w:val="none" w:sz="0" w:space="0" w:color="auto"/>
        <w:bottom w:val="none" w:sz="0" w:space="0" w:color="auto"/>
        <w:right w:val="none" w:sz="0" w:space="0" w:color="auto"/>
      </w:divBdr>
    </w:div>
    <w:div w:id="1493329150">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5">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590986">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3473327">
      <w:bodyDiv w:val="1"/>
      <w:marLeft w:val="0"/>
      <w:marRight w:val="0"/>
      <w:marTop w:val="0"/>
      <w:marBottom w:val="0"/>
      <w:divBdr>
        <w:top w:val="none" w:sz="0" w:space="0" w:color="auto"/>
        <w:left w:val="none" w:sz="0" w:space="0" w:color="auto"/>
        <w:bottom w:val="none" w:sz="0" w:space="0" w:color="auto"/>
        <w:right w:val="none" w:sz="0" w:space="0" w:color="auto"/>
      </w:divBdr>
    </w:div>
    <w:div w:id="1524202730">
      <w:bodyDiv w:val="1"/>
      <w:marLeft w:val="0"/>
      <w:marRight w:val="0"/>
      <w:marTop w:val="0"/>
      <w:marBottom w:val="0"/>
      <w:divBdr>
        <w:top w:val="none" w:sz="0" w:space="0" w:color="auto"/>
        <w:left w:val="none" w:sz="0" w:space="0" w:color="auto"/>
        <w:bottom w:val="none" w:sz="0" w:space="0" w:color="auto"/>
        <w:right w:val="none" w:sz="0" w:space="0" w:color="auto"/>
      </w:divBdr>
    </w:div>
    <w:div w:id="1524367512">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38467326">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5286561">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4987963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57737758">
      <w:bodyDiv w:val="1"/>
      <w:marLeft w:val="0"/>
      <w:marRight w:val="0"/>
      <w:marTop w:val="0"/>
      <w:marBottom w:val="0"/>
      <w:divBdr>
        <w:top w:val="none" w:sz="0" w:space="0" w:color="auto"/>
        <w:left w:val="none" w:sz="0" w:space="0" w:color="auto"/>
        <w:bottom w:val="none" w:sz="0" w:space="0" w:color="auto"/>
        <w:right w:val="none" w:sz="0" w:space="0" w:color="auto"/>
      </w:divBdr>
    </w:div>
    <w:div w:id="1560822405">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6163355">
      <w:bodyDiv w:val="1"/>
      <w:marLeft w:val="0"/>
      <w:marRight w:val="0"/>
      <w:marTop w:val="0"/>
      <w:marBottom w:val="0"/>
      <w:divBdr>
        <w:top w:val="none" w:sz="0" w:space="0" w:color="auto"/>
        <w:left w:val="none" w:sz="0" w:space="0" w:color="auto"/>
        <w:bottom w:val="none" w:sz="0" w:space="0" w:color="auto"/>
        <w:right w:val="none" w:sz="0" w:space="0" w:color="auto"/>
      </w:divBdr>
    </w:div>
    <w:div w:id="1577665685">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2355709">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8081271">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1668119">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4047453">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17954037">
      <w:bodyDiv w:val="1"/>
      <w:marLeft w:val="0"/>
      <w:marRight w:val="0"/>
      <w:marTop w:val="0"/>
      <w:marBottom w:val="0"/>
      <w:divBdr>
        <w:top w:val="none" w:sz="0" w:space="0" w:color="auto"/>
        <w:left w:val="none" w:sz="0" w:space="0" w:color="auto"/>
        <w:bottom w:val="none" w:sz="0" w:space="0" w:color="auto"/>
        <w:right w:val="none" w:sz="0" w:space="0" w:color="auto"/>
      </w:divBdr>
    </w:div>
    <w:div w:id="1618752953">
      <w:bodyDiv w:val="1"/>
      <w:marLeft w:val="0"/>
      <w:marRight w:val="0"/>
      <w:marTop w:val="0"/>
      <w:marBottom w:val="0"/>
      <w:divBdr>
        <w:top w:val="none" w:sz="0" w:space="0" w:color="auto"/>
        <w:left w:val="none" w:sz="0" w:space="0" w:color="auto"/>
        <w:bottom w:val="none" w:sz="0" w:space="0" w:color="auto"/>
        <w:right w:val="none" w:sz="0" w:space="0" w:color="auto"/>
      </w:divBdr>
    </w:div>
    <w:div w:id="1623195848">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049227">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4290054">
      <w:bodyDiv w:val="1"/>
      <w:marLeft w:val="0"/>
      <w:marRight w:val="0"/>
      <w:marTop w:val="0"/>
      <w:marBottom w:val="0"/>
      <w:divBdr>
        <w:top w:val="none" w:sz="0" w:space="0" w:color="auto"/>
        <w:left w:val="none" w:sz="0" w:space="0" w:color="auto"/>
        <w:bottom w:val="none" w:sz="0" w:space="0" w:color="auto"/>
        <w:right w:val="none" w:sz="0" w:space="0" w:color="auto"/>
      </w:divBdr>
    </w:div>
    <w:div w:id="1636135524">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47120842">
      <w:bodyDiv w:val="1"/>
      <w:marLeft w:val="0"/>
      <w:marRight w:val="0"/>
      <w:marTop w:val="0"/>
      <w:marBottom w:val="0"/>
      <w:divBdr>
        <w:top w:val="none" w:sz="0" w:space="0" w:color="auto"/>
        <w:left w:val="none" w:sz="0" w:space="0" w:color="auto"/>
        <w:bottom w:val="none" w:sz="0" w:space="0" w:color="auto"/>
        <w:right w:val="none" w:sz="0" w:space="0" w:color="auto"/>
      </w:divBdr>
    </w:div>
    <w:div w:id="1647541421">
      <w:bodyDiv w:val="1"/>
      <w:marLeft w:val="0"/>
      <w:marRight w:val="0"/>
      <w:marTop w:val="0"/>
      <w:marBottom w:val="0"/>
      <w:divBdr>
        <w:top w:val="none" w:sz="0" w:space="0" w:color="auto"/>
        <w:left w:val="none" w:sz="0" w:space="0" w:color="auto"/>
        <w:bottom w:val="none" w:sz="0" w:space="0" w:color="auto"/>
        <w:right w:val="none" w:sz="0" w:space="0" w:color="auto"/>
      </w:divBdr>
    </w:div>
    <w:div w:id="1655597486">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7687985">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612037">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4971595">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6199667">
      <w:bodyDiv w:val="1"/>
      <w:marLeft w:val="0"/>
      <w:marRight w:val="0"/>
      <w:marTop w:val="0"/>
      <w:marBottom w:val="0"/>
      <w:divBdr>
        <w:top w:val="none" w:sz="0" w:space="0" w:color="auto"/>
        <w:left w:val="none" w:sz="0" w:space="0" w:color="auto"/>
        <w:bottom w:val="none" w:sz="0" w:space="0" w:color="auto"/>
        <w:right w:val="none" w:sz="0" w:space="0" w:color="auto"/>
      </w:divBdr>
    </w:div>
    <w:div w:id="1666862815">
      <w:bodyDiv w:val="1"/>
      <w:marLeft w:val="0"/>
      <w:marRight w:val="0"/>
      <w:marTop w:val="0"/>
      <w:marBottom w:val="0"/>
      <w:divBdr>
        <w:top w:val="none" w:sz="0" w:space="0" w:color="auto"/>
        <w:left w:val="none" w:sz="0" w:space="0" w:color="auto"/>
        <w:bottom w:val="none" w:sz="0" w:space="0" w:color="auto"/>
        <w:right w:val="none" w:sz="0" w:space="0" w:color="auto"/>
      </w:divBdr>
    </w:div>
    <w:div w:id="1666973805">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323682">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650317">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78537781">
      <w:bodyDiv w:val="1"/>
      <w:marLeft w:val="0"/>
      <w:marRight w:val="0"/>
      <w:marTop w:val="0"/>
      <w:marBottom w:val="0"/>
      <w:divBdr>
        <w:top w:val="none" w:sz="0" w:space="0" w:color="auto"/>
        <w:left w:val="none" w:sz="0" w:space="0" w:color="auto"/>
        <w:bottom w:val="none" w:sz="0" w:space="0" w:color="auto"/>
        <w:right w:val="none" w:sz="0" w:space="0" w:color="auto"/>
      </w:divBdr>
    </w:div>
    <w:div w:id="1679043828">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304564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87444328">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093417">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4331795">
      <w:bodyDiv w:val="1"/>
      <w:marLeft w:val="0"/>
      <w:marRight w:val="0"/>
      <w:marTop w:val="0"/>
      <w:marBottom w:val="0"/>
      <w:divBdr>
        <w:top w:val="none" w:sz="0" w:space="0" w:color="auto"/>
        <w:left w:val="none" w:sz="0" w:space="0" w:color="auto"/>
        <w:bottom w:val="none" w:sz="0" w:space="0" w:color="auto"/>
        <w:right w:val="none" w:sz="0" w:space="0" w:color="auto"/>
      </w:divBdr>
    </w:div>
    <w:div w:id="1705864379">
      <w:bodyDiv w:val="1"/>
      <w:marLeft w:val="0"/>
      <w:marRight w:val="0"/>
      <w:marTop w:val="0"/>
      <w:marBottom w:val="0"/>
      <w:divBdr>
        <w:top w:val="none" w:sz="0" w:space="0" w:color="auto"/>
        <w:left w:val="none" w:sz="0" w:space="0" w:color="auto"/>
        <w:bottom w:val="none" w:sz="0" w:space="0" w:color="auto"/>
        <w:right w:val="none" w:sz="0" w:space="0" w:color="auto"/>
      </w:divBdr>
    </w:div>
    <w:div w:id="1706907508">
      <w:bodyDiv w:val="1"/>
      <w:marLeft w:val="0"/>
      <w:marRight w:val="0"/>
      <w:marTop w:val="0"/>
      <w:marBottom w:val="0"/>
      <w:divBdr>
        <w:top w:val="none" w:sz="0" w:space="0" w:color="auto"/>
        <w:left w:val="none" w:sz="0" w:space="0" w:color="auto"/>
        <w:bottom w:val="none" w:sz="0" w:space="0" w:color="auto"/>
        <w:right w:val="none" w:sz="0" w:space="0" w:color="auto"/>
      </w:divBdr>
    </w:div>
    <w:div w:id="1707291996">
      <w:bodyDiv w:val="1"/>
      <w:marLeft w:val="0"/>
      <w:marRight w:val="0"/>
      <w:marTop w:val="0"/>
      <w:marBottom w:val="0"/>
      <w:divBdr>
        <w:top w:val="none" w:sz="0" w:space="0" w:color="auto"/>
        <w:left w:val="none" w:sz="0" w:space="0" w:color="auto"/>
        <w:bottom w:val="none" w:sz="0" w:space="0" w:color="auto"/>
        <w:right w:val="none" w:sz="0" w:space="0" w:color="auto"/>
      </w:divBdr>
    </w:div>
    <w:div w:id="1708288192">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1343940">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3536851">
      <w:bodyDiv w:val="1"/>
      <w:marLeft w:val="0"/>
      <w:marRight w:val="0"/>
      <w:marTop w:val="0"/>
      <w:marBottom w:val="0"/>
      <w:divBdr>
        <w:top w:val="none" w:sz="0" w:space="0" w:color="auto"/>
        <w:left w:val="none" w:sz="0" w:space="0" w:color="auto"/>
        <w:bottom w:val="none" w:sz="0" w:space="0" w:color="auto"/>
        <w:right w:val="none" w:sz="0" w:space="0" w:color="auto"/>
      </w:divBdr>
    </w:div>
    <w:div w:id="1714383502">
      <w:bodyDiv w:val="1"/>
      <w:marLeft w:val="0"/>
      <w:marRight w:val="0"/>
      <w:marTop w:val="0"/>
      <w:marBottom w:val="0"/>
      <w:divBdr>
        <w:top w:val="none" w:sz="0" w:space="0" w:color="auto"/>
        <w:left w:val="none" w:sz="0" w:space="0" w:color="auto"/>
        <w:bottom w:val="none" w:sz="0" w:space="0" w:color="auto"/>
        <w:right w:val="none" w:sz="0" w:space="0" w:color="auto"/>
      </w:divBdr>
    </w:div>
    <w:div w:id="1718116309">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2708720">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4673115">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8915596">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134434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5277059">
      <w:bodyDiv w:val="1"/>
      <w:marLeft w:val="0"/>
      <w:marRight w:val="0"/>
      <w:marTop w:val="0"/>
      <w:marBottom w:val="0"/>
      <w:divBdr>
        <w:top w:val="none" w:sz="0" w:space="0" w:color="auto"/>
        <w:left w:val="none" w:sz="0" w:space="0" w:color="auto"/>
        <w:bottom w:val="none" w:sz="0" w:space="0" w:color="auto"/>
        <w:right w:val="none" w:sz="0" w:space="0" w:color="auto"/>
      </w:divBdr>
    </w:div>
    <w:div w:id="1736975833">
      <w:bodyDiv w:val="1"/>
      <w:marLeft w:val="0"/>
      <w:marRight w:val="0"/>
      <w:marTop w:val="0"/>
      <w:marBottom w:val="0"/>
      <w:divBdr>
        <w:top w:val="none" w:sz="0" w:space="0" w:color="auto"/>
        <w:left w:val="none" w:sz="0" w:space="0" w:color="auto"/>
        <w:bottom w:val="none" w:sz="0" w:space="0" w:color="auto"/>
        <w:right w:val="none" w:sz="0" w:space="0" w:color="auto"/>
      </w:divBdr>
    </w:div>
    <w:div w:id="1739401693">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4333034">
      <w:bodyDiv w:val="1"/>
      <w:marLeft w:val="0"/>
      <w:marRight w:val="0"/>
      <w:marTop w:val="0"/>
      <w:marBottom w:val="0"/>
      <w:divBdr>
        <w:top w:val="none" w:sz="0" w:space="0" w:color="auto"/>
        <w:left w:val="none" w:sz="0" w:space="0" w:color="auto"/>
        <w:bottom w:val="none" w:sz="0" w:space="0" w:color="auto"/>
        <w:right w:val="none" w:sz="0" w:space="0" w:color="auto"/>
      </w:divBdr>
    </w:div>
    <w:div w:id="1744988149">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46025967">
      <w:bodyDiv w:val="1"/>
      <w:marLeft w:val="0"/>
      <w:marRight w:val="0"/>
      <w:marTop w:val="0"/>
      <w:marBottom w:val="0"/>
      <w:divBdr>
        <w:top w:val="none" w:sz="0" w:space="0" w:color="auto"/>
        <w:left w:val="none" w:sz="0" w:space="0" w:color="auto"/>
        <w:bottom w:val="none" w:sz="0" w:space="0" w:color="auto"/>
        <w:right w:val="none" w:sz="0" w:space="0" w:color="auto"/>
      </w:divBdr>
    </w:div>
    <w:div w:id="1746802216">
      <w:bodyDiv w:val="1"/>
      <w:marLeft w:val="0"/>
      <w:marRight w:val="0"/>
      <w:marTop w:val="0"/>
      <w:marBottom w:val="0"/>
      <w:divBdr>
        <w:top w:val="none" w:sz="0" w:space="0" w:color="auto"/>
        <w:left w:val="none" w:sz="0" w:space="0" w:color="auto"/>
        <w:bottom w:val="none" w:sz="0" w:space="0" w:color="auto"/>
        <w:right w:val="none" w:sz="0" w:space="0" w:color="auto"/>
      </w:divBdr>
    </w:div>
    <w:div w:id="1749887830">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7899380">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5226303">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3355406">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79716161">
      <w:bodyDiv w:val="1"/>
      <w:marLeft w:val="0"/>
      <w:marRight w:val="0"/>
      <w:marTop w:val="0"/>
      <w:marBottom w:val="0"/>
      <w:divBdr>
        <w:top w:val="none" w:sz="0" w:space="0" w:color="auto"/>
        <w:left w:val="none" w:sz="0" w:space="0" w:color="auto"/>
        <w:bottom w:val="none" w:sz="0" w:space="0" w:color="auto"/>
        <w:right w:val="none" w:sz="0" w:space="0" w:color="auto"/>
      </w:divBdr>
    </w:div>
    <w:div w:id="1780029715">
      <w:bodyDiv w:val="1"/>
      <w:marLeft w:val="0"/>
      <w:marRight w:val="0"/>
      <w:marTop w:val="0"/>
      <w:marBottom w:val="0"/>
      <w:divBdr>
        <w:top w:val="none" w:sz="0" w:space="0" w:color="auto"/>
        <w:left w:val="none" w:sz="0" w:space="0" w:color="auto"/>
        <w:bottom w:val="none" w:sz="0" w:space="0" w:color="auto"/>
        <w:right w:val="none" w:sz="0" w:space="0" w:color="auto"/>
      </w:divBdr>
    </w:div>
    <w:div w:id="1780221796">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221434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0473206">
      <w:bodyDiv w:val="1"/>
      <w:marLeft w:val="0"/>
      <w:marRight w:val="0"/>
      <w:marTop w:val="0"/>
      <w:marBottom w:val="0"/>
      <w:divBdr>
        <w:top w:val="none" w:sz="0" w:space="0" w:color="auto"/>
        <w:left w:val="none" w:sz="0" w:space="0" w:color="auto"/>
        <w:bottom w:val="none" w:sz="0" w:space="0" w:color="auto"/>
        <w:right w:val="none" w:sz="0" w:space="0" w:color="auto"/>
      </w:divBdr>
    </w:div>
    <w:div w:id="1790732670">
      <w:bodyDiv w:val="1"/>
      <w:marLeft w:val="0"/>
      <w:marRight w:val="0"/>
      <w:marTop w:val="0"/>
      <w:marBottom w:val="0"/>
      <w:divBdr>
        <w:top w:val="none" w:sz="0" w:space="0" w:color="auto"/>
        <w:left w:val="none" w:sz="0" w:space="0" w:color="auto"/>
        <w:bottom w:val="none" w:sz="0" w:space="0" w:color="auto"/>
        <w:right w:val="none" w:sz="0" w:space="0" w:color="auto"/>
      </w:divBdr>
    </w:div>
    <w:div w:id="1795098104">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186902">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5150628">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068620">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18761551">
      <w:bodyDiv w:val="1"/>
      <w:marLeft w:val="0"/>
      <w:marRight w:val="0"/>
      <w:marTop w:val="0"/>
      <w:marBottom w:val="0"/>
      <w:divBdr>
        <w:top w:val="none" w:sz="0" w:space="0" w:color="auto"/>
        <w:left w:val="none" w:sz="0" w:space="0" w:color="auto"/>
        <w:bottom w:val="none" w:sz="0" w:space="0" w:color="auto"/>
        <w:right w:val="none" w:sz="0" w:space="0" w:color="auto"/>
      </w:divBdr>
    </w:div>
    <w:div w:id="1823497380">
      <w:bodyDiv w:val="1"/>
      <w:marLeft w:val="0"/>
      <w:marRight w:val="0"/>
      <w:marTop w:val="0"/>
      <w:marBottom w:val="0"/>
      <w:divBdr>
        <w:top w:val="none" w:sz="0" w:space="0" w:color="auto"/>
        <w:left w:val="none" w:sz="0" w:space="0" w:color="auto"/>
        <w:bottom w:val="none" w:sz="0" w:space="0" w:color="auto"/>
        <w:right w:val="none" w:sz="0" w:space="0" w:color="auto"/>
      </w:divBdr>
    </w:div>
    <w:div w:id="1825195645">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7895577">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6411765">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4465076">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7616093">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1940837">
      <w:bodyDiv w:val="1"/>
      <w:marLeft w:val="0"/>
      <w:marRight w:val="0"/>
      <w:marTop w:val="0"/>
      <w:marBottom w:val="0"/>
      <w:divBdr>
        <w:top w:val="none" w:sz="0" w:space="0" w:color="auto"/>
        <w:left w:val="none" w:sz="0" w:space="0" w:color="auto"/>
        <w:bottom w:val="none" w:sz="0" w:space="0" w:color="auto"/>
        <w:right w:val="none" w:sz="0" w:space="0" w:color="auto"/>
      </w:divBdr>
    </w:div>
    <w:div w:id="1889297417">
      <w:bodyDiv w:val="1"/>
      <w:marLeft w:val="0"/>
      <w:marRight w:val="0"/>
      <w:marTop w:val="0"/>
      <w:marBottom w:val="0"/>
      <w:divBdr>
        <w:top w:val="none" w:sz="0" w:space="0" w:color="auto"/>
        <w:left w:val="none" w:sz="0" w:space="0" w:color="auto"/>
        <w:bottom w:val="none" w:sz="0" w:space="0" w:color="auto"/>
        <w:right w:val="none" w:sz="0" w:space="0" w:color="auto"/>
      </w:divBdr>
    </w:div>
    <w:div w:id="1890724427">
      <w:bodyDiv w:val="1"/>
      <w:marLeft w:val="0"/>
      <w:marRight w:val="0"/>
      <w:marTop w:val="0"/>
      <w:marBottom w:val="0"/>
      <w:divBdr>
        <w:top w:val="none" w:sz="0" w:space="0" w:color="auto"/>
        <w:left w:val="none" w:sz="0" w:space="0" w:color="auto"/>
        <w:bottom w:val="none" w:sz="0" w:space="0" w:color="auto"/>
        <w:right w:val="none" w:sz="0" w:space="0" w:color="auto"/>
      </w:divBdr>
    </w:div>
    <w:div w:id="1896970267">
      <w:bodyDiv w:val="1"/>
      <w:marLeft w:val="0"/>
      <w:marRight w:val="0"/>
      <w:marTop w:val="0"/>
      <w:marBottom w:val="0"/>
      <w:divBdr>
        <w:top w:val="none" w:sz="0" w:space="0" w:color="auto"/>
        <w:left w:val="none" w:sz="0" w:space="0" w:color="auto"/>
        <w:bottom w:val="none" w:sz="0" w:space="0" w:color="auto"/>
        <w:right w:val="none" w:sz="0" w:space="0" w:color="auto"/>
      </w:divBdr>
    </w:div>
    <w:div w:id="1898777755">
      <w:bodyDiv w:val="1"/>
      <w:marLeft w:val="0"/>
      <w:marRight w:val="0"/>
      <w:marTop w:val="0"/>
      <w:marBottom w:val="0"/>
      <w:divBdr>
        <w:top w:val="none" w:sz="0" w:space="0" w:color="auto"/>
        <w:left w:val="none" w:sz="0" w:space="0" w:color="auto"/>
        <w:bottom w:val="none" w:sz="0" w:space="0" w:color="auto"/>
        <w:right w:val="none" w:sz="0" w:space="0" w:color="auto"/>
      </w:divBdr>
    </w:div>
    <w:div w:id="1900507952">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06335249">
      <w:bodyDiv w:val="1"/>
      <w:marLeft w:val="0"/>
      <w:marRight w:val="0"/>
      <w:marTop w:val="0"/>
      <w:marBottom w:val="0"/>
      <w:divBdr>
        <w:top w:val="none" w:sz="0" w:space="0" w:color="auto"/>
        <w:left w:val="none" w:sz="0" w:space="0" w:color="auto"/>
        <w:bottom w:val="none" w:sz="0" w:space="0" w:color="auto"/>
        <w:right w:val="none" w:sz="0" w:space="0" w:color="auto"/>
      </w:divBdr>
    </w:div>
    <w:div w:id="1906603134">
      <w:bodyDiv w:val="1"/>
      <w:marLeft w:val="0"/>
      <w:marRight w:val="0"/>
      <w:marTop w:val="0"/>
      <w:marBottom w:val="0"/>
      <w:divBdr>
        <w:top w:val="none" w:sz="0" w:space="0" w:color="auto"/>
        <w:left w:val="none" w:sz="0" w:space="0" w:color="auto"/>
        <w:bottom w:val="none" w:sz="0" w:space="0" w:color="auto"/>
        <w:right w:val="none" w:sz="0" w:space="0" w:color="auto"/>
      </w:divBdr>
    </w:div>
    <w:div w:id="1907295981">
      <w:bodyDiv w:val="1"/>
      <w:marLeft w:val="0"/>
      <w:marRight w:val="0"/>
      <w:marTop w:val="0"/>
      <w:marBottom w:val="0"/>
      <w:divBdr>
        <w:top w:val="none" w:sz="0" w:space="0" w:color="auto"/>
        <w:left w:val="none" w:sz="0" w:space="0" w:color="auto"/>
        <w:bottom w:val="none" w:sz="0" w:space="0" w:color="auto"/>
        <w:right w:val="none" w:sz="0" w:space="0" w:color="auto"/>
      </w:divBdr>
    </w:div>
    <w:div w:id="1910460927">
      <w:bodyDiv w:val="1"/>
      <w:marLeft w:val="0"/>
      <w:marRight w:val="0"/>
      <w:marTop w:val="0"/>
      <w:marBottom w:val="0"/>
      <w:divBdr>
        <w:top w:val="none" w:sz="0" w:space="0" w:color="auto"/>
        <w:left w:val="none" w:sz="0" w:space="0" w:color="auto"/>
        <w:bottom w:val="none" w:sz="0" w:space="0" w:color="auto"/>
        <w:right w:val="none" w:sz="0" w:space="0" w:color="auto"/>
      </w:divBdr>
    </w:div>
    <w:div w:id="1915551815">
      <w:bodyDiv w:val="1"/>
      <w:marLeft w:val="0"/>
      <w:marRight w:val="0"/>
      <w:marTop w:val="0"/>
      <w:marBottom w:val="0"/>
      <w:divBdr>
        <w:top w:val="none" w:sz="0" w:space="0" w:color="auto"/>
        <w:left w:val="none" w:sz="0" w:space="0" w:color="auto"/>
        <w:bottom w:val="none" w:sz="0" w:space="0" w:color="auto"/>
        <w:right w:val="none" w:sz="0" w:space="0" w:color="auto"/>
      </w:divBdr>
    </w:div>
    <w:div w:id="1916163610">
      <w:bodyDiv w:val="1"/>
      <w:marLeft w:val="0"/>
      <w:marRight w:val="0"/>
      <w:marTop w:val="0"/>
      <w:marBottom w:val="0"/>
      <w:divBdr>
        <w:top w:val="none" w:sz="0" w:space="0" w:color="auto"/>
        <w:left w:val="none" w:sz="0" w:space="0" w:color="auto"/>
        <w:bottom w:val="none" w:sz="0" w:space="0" w:color="auto"/>
        <w:right w:val="none" w:sz="0" w:space="0" w:color="auto"/>
      </w:divBdr>
    </w:div>
    <w:div w:id="1919627984">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2444577">
      <w:bodyDiv w:val="1"/>
      <w:marLeft w:val="0"/>
      <w:marRight w:val="0"/>
      <w:marTop w:val="0"/>
      <w:marBottom w:val="0"/>
      <w:divBdr>
        <w:top w:val="none" w:sz="0" w:space="0" w:color="auto"/>
        <w:left w:val="none" w:sz="0" w:space="0" w:color="auto"/>
        <w:bottom w:val="none" w:sz="0" w:space="0" w:color="auto"/>
        <w:right w:val="none" w:sz="0" w:space="0" w:color="auto"/>
      </w:divBdr>
    </w:div>
    <w:div w:id="192479937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29149606">
      <w:bodyDiv w:val="1"/>
      <w:marLeft w:val="0"/>
      <w:marRight w:val="0"/>
      <w:marTop w:val="0"/>
      <w:marBottom w:val="0"/>
      <w:divBdr>
        <w:top w:val="none" w:sz="0" w:space="0" w:color="auto"/>
        <w:left w:val="none" w:sz="0" w:space="0" w:color="auto"/>
        <w:bottom w:val="none" w:sz="0" w:space="0" w:color="auto"/>
        <w:right w:val="none" w:sz="0" w:space="0" w:color="auto"/>
      </w:divBdr>
    </w:div>
    <w:div w:id="1934245885">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39210747">
      <w:bodyDiv w:val="1"/>
      <w:marLeft w:val="0"/>
      <w:marRight w:val="0"/>
      <w:marTop w:val="0"/>
      <w:marBottom w:val="0"/>
      <w:divBdr>
        <w:top w:val="none" w:sz="0" w:space="0" w:color="auto"/>
        <w:left w:val="none" w:sz="0" w:space="0" w:color="auto"/>
        <w:bottom w:val="none" w:sz="0" w:space="0" w:color="auto"/>
        <w:right w:val="none" w:sz="0" w:space="0" w:color="auto"/>
      </w:divBdr>
    </w:div>
    <w:div w:id="1940411174">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034063">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7469038">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4480370">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58218291">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68777438">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78608072">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285407">
      <w:bodyDiv w:val="1"/>
      <w:marLeft w:val="0"/>
      <w:marRight w:val="0"/>
      <w:marTop w:val="0"/>
      <w:marBottom w:val="0"/>
      <w:divBdr>
        <w:top w:val="none" w:sz="0" w:space="0" w:color="auto"/>
        <w:left w:val="none" w:sz="0" w:space="0" w:color="auto"/>
        <w:bottom w:val="none" w:sz="0" w:space="0" w:color="auto"/>
        <w:right w:val="none" w:sz="0" w:space="0" w:color="auto"/>
      </w:divBdr>
    </w:div>
    <w:div w:id="1989555064">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636868">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0036941">
      <w:bodyDiv w:val="1"/>
      <w:marLeft w:val="0"/>
      <w:marRight w:val="0"/>
      <w:marTop w:val="0"/>
      <w:marBottom w:val="0"/>
      <w:divBdr>
        <w:top w:val="none" w:sz="0" w:space="0" w:color="auto"/>
        <w:left w:val="none" w:sz="0" w:space="0" w:color="auto"/>
        <w:bottom w:val="none" w:sz="0" w:space="0" w:color="auto"/>
        <w:right w:val="none" w:sz="0" w:space="0" w:color="auto"/>
      </w:divBdr>
    </w:div>
    <w:div w:id="2003772830">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08629091">
      <w:bodyDiv w:val="1"/>
      <w:marLeft w:val="0"/>
      <w:marRight w:val="0"/>
      <w:marTop w:val="0"/>
      <w:marBottom w:val="0"/>
      <w:divBdr>
        <w:top w:val="none" w:sz="0" w:space="0" w:color="auto"/>
        <w:left w:val="none" w:sz="0" w:space="0" w:color="auto"/>
        <w:bottom w:val="none" w:sz="0" w:space="0" w:color="auto"/>
        <w:right w:val="none" w:sz="0" w:space="0" w:color="auto"/>
      </w:divBdr>
    </w:div>
    <w:div w:id="2008701726">
      <w:bodyDiv w:val="1"/>
      <w:marLeft w:val="0"/>
      <w:marRight w:val="0"/>
      <w:marTop w:val="0"/>
      <w:marBottom w:val="0"/>
      <w:divBdr>
        <w:top w:val="none" w:sz="0" w:space="0" w:color="auto"/>
        <w:left w:val="none" w:sz="0" w:space="0" w:color="auto"/>
        <w:bottom w:val="none" w:sz="0" w:space="0" w:color="auto"/>
        <w:right w:val="none" w:sz="0" w:space="0" w:color="auto"/>
      </w:divBdr>
    </w:div>
    <w:div w:id="2009748844">
      <w:bodyDiv w:val="1"/>
      <w:marLeft w:val="0"/>
      <w:marRight w:val="0"/>
      <w:marTop w:val="0"/>
      <w:marBottom w:val="0"/>
      <w:divBdr>
        <w:top w:val="none" w:sz="0" w:space="0" w:color="auto"/>
        <w:left w:val="none" w:sz="0" w:space="0" w:color="auto"/>
        <w:bottom w:val="none" w:sz="0" w:space="0" w:color="auto"/>
        <w:right w:val="none" w:sz="0" w:space="0" w:color="auto"/>
      </w:divBdr>
    </w:div>
    <w:div w:id="2012683429">
      <w:bodyDiv w:val="1"/>
      <w:marLeft w:val="0"/>
      <w:marRight w:val="0"/>
      <w:marTop w:val="0"/>
      <w:marBottom w:val="0"/>
      <w:divBdr>
        <w:top w:val="none" w:sz="0" w:space="0" w:color="auto"/>
        <w:left w:val="none" w:sz="0" w:space="0" w:color="auto"/>
        <w:bottom w:val="none" w:sz="0" w:space="0" w:color="auto"/>
        <w:right w:val="none" w:sz="0" w:space="0" w:color="auto"/>
      </w:divBdr>
    </w:div>
    <w:div w:id="2013868778">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167582">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2997330">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8388541">
      <w:bodyDiv w:val="1"/>
      <w:marLeft w:val="0"/>
      <w:marRight w:val="0"/>
      <w:marTop w:val="0"/>
      <w:marBottom w:val="0"/>
      <w:divBdr>
        <w:top w:val="none" w:sz="0" w:space="0" w:color="auto"/>
        <w:left w:val="none" w:sz="0" w:space="0" w:color="auto"/>
        <w:bottom w:val="none" w:sz="0" w:space="0" w:color="auto"/>
        <w:right w:val="none" w:sz="0" w:space="0" w:color="auto"/>
      </w:divBdr>
    </w:div>
    <w:div w:id="2039235953">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39625488">
      <w:bodyDiv w:val="1"/>
      <w:marLeft w:val="0"/>
      <w:marRight w:val="0"/>
      <w:marTop w:val="0"/>
      <w:marBottom w:val="0"/>
      <w:divBdr>
        <w:top w:val="none" w:sz="0" w:space="0" w:color="auto"/>
        <w:left w:val="none" w:sz="0" w:space="0" w:color="auto"/>
        <w:bottom w:val="none" w:sz="0" w:space="0" w:color="auto"/>
        <w:right w:val="none" w:sz="0" w:space="0" w:color="auto"/>
      </w:divBdr>
    </w:div>
    <w:div w:id="2040007685">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1108">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193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59816319">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0324814">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484970">
      <w:bodyDiv w:val="1"/>
      <w:marLeft w:val="0"/>
      <w:marRight w:val="0"/>
      <w:marTop w:val="0"/>
      <w:marBottom w:val="0"/>
      <w:divBdr>
        <w:top w:val="none" w:sz="0" w:space="0" w:color="auto"/>
        <w:left w:val="none" w:sz="0" w:space="0" w:color="auto"/>
        <w:bottom w:val="none" w:sz="0" w:space="0" w:color="auto"/>
        <w:right w:val="none" w:sz="0" w:space="0" w:color="auto"/>
      </w:divBdr>
    </w:div>
    <w:div w:id="2063743995">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979332">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081558077">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057514">
      <w:bodyDiv w:val="1"/>
      <w:marLeft w:val="0"/>
      <w:marRight w:val="0"/>
      <w:marTop w:val="0"/>
      <w:marBottom w:val="0"/>
      <w:divBdr>
        <w:top w:val="none" w:sz="0" w:space="0" w:color="auto"/>
        <w:left w:val="none" w:sz="0" w:space="0" w:color="auto"/>
        <w:bottom w:val="none" w:sz="0" w:space="0" w:color="auto"/>
        <w:right w:val="none" w:sz="0" w:space="0" w:color="auto"/>
      </w:divBdr>
    </w:div>
    <w:div w:id="2085956108">
      <w:bodyDiv w:val="1"/>
      <w:marLeft w:val="0"/>
      <w:marRight w:val="0"/>
      <w:marTop w:val="0"/>
      <w:marBottom w:val="0"/>
      <w:divBdr>
        <w:top w:val="none" w:sz="0" w:space="0" w:color="auto"/>
        <w:left w:val="none" w:sz="0" w:space="0" w:color="auto"/>
        <w:bottom w:val="none" w:sz="0" w:space="0" w:color="auto"/>
        <w:right w:val="none" w:sz="0" w:space="0" w:color="auto"/>
      </w:divBdr>
    </w:div>
    <w:div w:id="2090807527">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4159151">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7939215">
      <w:bodyDiv w:val="1"/>
      <w:marLeft w:val="0"/>
      <w:marRight w:val="0"/>
      <w:marTop w:val="0"/>
      <w:marBottom w:val="0"/>
      <w:divBdr>
        <w:top w:val="none" w:sz="0" w:space="0" w:color="auto"/>
        <w:left w:val="none" w:sz="0" w:space="0" w:color="auto"/>
        <w:bottom w:val="none" w:sz="0" w:space="0" w:color="auto"/>
        <w:right w:val="none" w:sz="0" w:space="0" w:color="auto"/>
      </w:divBdr>
    </w:div>
    <w:div w:id="2100560531">
      <w:bodyDiv w:val="1"/>
      <w:marLeft w:val="0"/>
      <w:marRight w:val="0"/>
      <w:marTop w:val="0"/>
      <w:marBottom w:val="0"/>
      <w:divBdr>
        <w:top w:val="none" w:sz="0" w:space="0" w:color="auto"/>
        <w:left w:val="none" w:sz="0" w:space="0" w:color="auto"/>
        <w:bottom w:val="none" w:sz="0" w:space="0" w:color="auto"/>
        <w:right w:val="none" w:sz="0" w:space="0" w:color="auto"/>
      </w:divBdr>
    </w:div>
    <w:div w:id="2101826183">
      <w:bodyDiv w:val="1"/>
      <w:marLeft w:val="0"/>
      <w:marRight w:val="0"/>
      <w:marTop w:val="0"/>
      <w:marBottom w:val="0"/>
      <w:divBdr>
        <w:top w:val="none" w:sz="0" w:space="0" w:color="auto"/>
        <w:left w:val="none" w:sz="0" w:space="0" w:color="auto"/>
        <w:bottom w:val="none" w:sz="0" w:space="0" w:color="auto"/>
        <w:right w:val="none" w:sz="0" w:space="0" w:color="auto"/>
      </w:divBdr>
    </w:div>
    <w:div w:id="2102945615">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2620621">
      <w:bodyDiv w:val="1"/>
      <w:marLeft w:val="0"/>
      <w:marRight w:val="0"/>
      <w:marTop w:val="0"/>
      <w:marBottom w:val="0"/>
      <w:divBdr>
        <w:top w:val="none" w:sz="0" w:space="0" w:color="auto"/>
        <w:left w:val="none" w:sz="0" w:space="0" w:color="auto"/>
        <w:bottom w:val="none" w:sz="0" w:space="0" w:color="auto"/>
        <w:right w:val="none" w:sz="0" w:space="0" w:color="auto"/>
      </w:divBdr>
    </w:div>
    <w:div w:id="2113351590">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16705736">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0850019">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4251840">
      <w:bodyDiv w:val="1"/>
      <w:marLeft w:val="0"/>
      <w:marRight w:val="0"/>
      <w:marTop w:val="0"/>
      <w:marBottom w:val="0"/>
      <w:divBdr>
        <w:top w:val="none" w:sz="0" w:space="0" w:color="auto"/>
        <w:left w:val="none" w:sz="0" w:space="0" w:color="auto"/>
        <w:bottom w:val="none" w:sz="0" w:space="0" w:color="auto"/>
        <w:right w:val="none" w:sz="0" w:space="0" w:color="auto"/>
      </w:divBdr>
    </w:div>
    <w:div w:id="2134866300">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1222527">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005368">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1.xml"/><Relationship Id="rId32"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 Id="rId8"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I:\&#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040;&#1074;&#1075;&#1091;&#1089;&#1090;%2018\&#1056;&#1077;&#1079;&#1091;&#1083;&#1100;&#1090;&#1072;&#1090;&#1099;%20&#1055;&#1050;&#1056;%20&#1054;&#1079;&#1077;&#1088;&#1089;&#1082;\&#1054;&#1073;&#1086;&#1089;&#1085;&#1086;&#1074;&#1099;&#1074;&#1072;&#1102;&#1097;&#1080;&#1077;%20&#1084;&#1072;&#1090;&#1077;&#1088;&#1080;&#1072;&#1083;&#1099;\7.%20&#1055;&#1077;&#1088;&#1089;&#1087;&#1077;&#1082;&#1090;&#1080;&#1074;&#1085;&#1072;&#1103;%20&#1089;&#1093;&#1077;&#1084;&#1072;%20&#1090;&#1077;&#1087;&#1083;&#1086;&#1089;&#1085;&#1072;&#1073;&#1078;&#1077;&#1085;&#1080;&#1103;\&#1056;&#1072;&#1089;&#1095;&#1105;&#1090;&#1085;&#1072;&#1103;%20&#1084;&#1086;&#1076;&#1077;&#1083;&#1100;%20&#1058;&#1057;%2019.01.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1"/>
          <c:order val="0"/>
          <c:tx>
            <c:v>Факт за 2010-2017 гг.</c:v>
          </c:tx>
          <c:spPr>
            <a:ln w="28575">
              <a:solidFill>
                <a:srgbClr val="00B0F0"/>
              </a:solidFill>
            </a:ln>
          </c:spPr>
          <c:marker>
            <c:symbol val="none"/>
          </c:marker>
          <c:xVal>
            <c:numRef>
              <c:f>'Книга 2'!$D$2:$K$2</c:f>
              <c:numCache>
                <c:formatCode>0</c:formatCode>
                <c:ptCount val="8"/>
                <c:pt idx="0">
                  <c:v>2010</c:v>
                </c:pt>
                <c:pt idx="1">
                  <c:v>2011</c:v>
                </c:pt>
                <c:pt idx="2">
                  <c:v>2012</c:v>
                </c:pt>
                <c:pt idx="3">
                  <c:v>2013</c:v>
                </c:pt>
                <c:pt idx="4">
                  <c:v>2014</c:v>
                </c:pt>
                <c:pt idx="5">
                  <c:v>2015</c:v>
                </c:pt>
                <c:pt idx="6">
                  <c:v>2016</c:v>
                </c:pt>
                <c:pt idx="7">
                  <c:v>2017</c:v>
                </c:pt>
              </c:numCache>
            </c:numRef>
          </c:xVal>
          <c:yVal>
            <c:numRef>
              <c:f>'Книга 2'!$D$5:$K$5</c:f>
              <c:numCache>
                <c:formatCode>0.000</c:formatCode>
                <c:ptCount val="8"/>
                <c:pt idx="0">
                  <c:v>94.54</c:v>
                </c:pt>
                <c:pt idx="1">
                  <c:v>92.334999999999994</c:v>
                </c:pt>
                <c:pt idx="2">
                  <c:v>90.744</c:v>
                </c:pt>
                <c:pt idx="3">
                  <c:v>91.284999999999997</c:v>
                </c:pt>
                <c:pt idx="4">
                  <c:v>90.566999999999993</c:v>
                </c:pt>
                <c:pt idx="5">
                  <c:v>90.028999999999996</c:v>
                </c:pt>
                <c:pt idx="6">
                  <c:v>89.724000000000004</c:v>
                </c:pt>
                <c:pt idx="7">
                  <c:v>89.544999999999987</c:v>
                </c:pt>
              </c:numCache>
            </c:numRef>
          </c:yVal>
          <c:smooth val="1"/>
          <c:extLst>
            <c:ext xmlns:c16="http://schemas.microsoft.com/office/drawing/2014/chart" uri="{C3380CC4-5D6E-409C-BE32-E72D297353CC}">
              <c16:uniqueId val="{00000000-16E7-4390-9D43-A3B2EF024CA0}"/>
            </c:ext>
          </c:extLst>
        </c:ser>
        <c:ser>
          <c:idx val="2"/>
          <c:order val="1"/>
          <c:tx>
            <c:v>Актуализированный прогноз</c:v>
          </c:tx>
          <c:spPr>
            <a:ln>
              <a:solidFill>
                <a:srgbClr val="92D050"/>
              </a:solidFill>
            </a:ln>
            <a:effectLst>
              <a:glow rad="228600">
                <a:schemeClr val="accent3">
                  <a:satMod val="175000"/>
                  <a:alpha val="40000"/>
                </a:schemeClr>
              </a:glow>
            </a:effectLst>
          </c:spPr>
          <c:marker>
            <c:symbol val="none"/>
          </c:marker>
          <c:xVal>
            <c:numRef>
              <c:f>'Книга 2'!$K$2:$AB$2</c:f>
              <c:numCache>
                <c:formatCode>0</c:formatCode>
                <c:ptCount val="18"/>
                <c:pt idx="0">
                  <c:v>2017</c:v>
                </c:pt>
                <c:pt idx="1">
                  <c:v>2018</c:v>
                </c:pt>
                <c:pt idx="2">
                  <c:v>2019</c:v>
                </c:pt>
                <c:pt idx="3">
                  <c:v>2020</c:v>
                </c:pt>
                <c:pt idx="4">
                  <c:v>2021</c:v>
                </c:pt>
                <c:pt idx="5">
                  <c:v>2022</c:v>
                </c:pt>
                <c:pt idx="6">
                  <c:v>2023</c:v>
                </c:pt>
                <c:pt idx="7">
                  <c:v>2024</c:v>
                </c:pt>
                <c:pt idx="8">
                  <c:v>2025</c:v>
                </c:pt>
                <c:pt idx="9">
                  <c:v>2026</c:v>
                </c:pt>
                <c:pt idx="10">
                  <c:v>2027</c:v>
                </c:pt>
                <c:pt idx="11">
                  <c:v>2028</c:v>
                </c:pt>
                <c:pt idx="12">
                  <c:v>2029</c:v>
                </c:pt>
                <c:pt idx="13">
                  <c:v>2030</c:v>
                </c:pt>
                <c:pt idx="14">
                  <c:v>2031</c:v>
                </c:pt>
                <c:pt idx="15">
                  <c:v>2032</c:v>
                </c:pt>
                <c:pt idx="16">
                  <c:v>2033</c:v>
                </c:pt>
                <c:pt idx="17">
                  <c:v>2034</c:v>
                </c:pt>
              </c:numCache>
            </c:numRef>
          </c:xVal>
          <c:yVal>
            <c:numRef>
              <c:f>'Книга 2'!$K$5:$AB$5</c:f>
              <c:numCache>
                <c:formatCode>0.000</c:formatCode>
                <c:ptCount val="18"/>
                <c:pt idx="0">
                  <c:v>89.544999999999987</c:v>
                </c:pt>
                <c:pt idx="1">
                  <c:v>88.370250000000169</c:v>
                </c:pt>
                <c:pt idx="2">
                  <c:v>87.764499999999998</c:v>
                </c:pt>
                <c:pt idx="3">
                  <c:v>87.158750000000055</c:v>
                </c:pt>
                <c:pt idx="4">
                  <c:v>86.553000000000111</c:v>
                </c:pt>
                <c:pt idx="5">
                  <c:v>85.947250000000167</c:v>
                </c:pt>
                <c:pt idx="6">
                  <c:v>85.341499999999996</c:v>
                </c:pt>
                <c:pt idx="7">
                  <c:v>84.735750000000053</c:v>
                </c:pt>
                <c:pt idx="8">
                  <c:v>84.130000000000109</c:v>
                </c:pt>
                <c:pt idx="9">
                  <c:v>83.524250000000166</c:v>
                </c:pt>
                <c:pt idx="10">
                  <c:v>82.918499999999995</c:v>
                </c:pt>
                <c:pt idx="11">
                  <c:v>82.312750000000051</c:v>
                </c:pt>
                <c:pt idx="12">
                  <c:v>81.707000000000107</c:v>
                </c:pt>
                <c:pt idx="13">
                  <c:v>81.101250000000164</c:v>
                </c:pt>
                <c:pt idx="14">
                  <c:v>80.495499999999993</c:v>
                </c:pt>
                <c:pt idx="15">
                  <c:v>79.889750000000049</c:v>
                </c:pt>
                <c:pt idx="16">
                  <c:v>79.284000000000106</c:v>
                </c:pt>
                <c:pt idx="17">
                  <c:v>78.678250000000162</c:v>
                </c:pt>
              </c:numCache>
            </c:numRef>
          </c:yVal>
          <c:smooth val="1"/>
          <c:extLst>
            <c:ext xmlns:c16="http://schemas.microsoft.com/office/drawing/2014/chart" uri="{C3380CC4-5D6E-409C-BE32-E72D297353CC}">
              <c16:uniqueId val="{00000001-16E7-4390-9D43-A3B2EF024CA0}"/>
            </c:ext>
          </c:extLst>
        </c:ser>
        <c:dLbls>
          <c:showLegendKey val="0"/>
          <c:showVal val="0"/>
          <c:showCatName val="0"/>
          <c:showSerName val="0"/>
          <c:showPercent val="0"/>
          <c:showBubbleSize val="0"/>
        </c:dLbls>
        <c:axId val="489713288"/>
        <c:axId val="489713680"/>
      </c:scatterChart>
      <c:valAx>
        <c:axId val="489713288"/>
        <c:scaling>
          <c:orientation val="minMax"/>
          <c:max val="2033"/>
          <c:min val="2011"/>
        </c:scaling>
        <c:delete val="0"/>
        <c:axPos val="b"/>
        <c:majorGridlines/>
        <c:minorGridlines/>
        <c:numFmt formatCode="0" sourceLinked="1"/>
        <c:majorTickMark val="out"/>
        <c:minorTickMark val="none"/>
        <c:tickLblPos val="nextTo"/>
        <c:crossAx val="489713680"/>
        <c:crosses val="autoZero"/>
        <c:crossBetween val="midCat"/>
        <c:minorUnit val="1"/>
      </c:valAx>
      <c:valAx>
        <c:axId val="489713680"/>
        <c:scaling>
          <c:orientation val="minMax"/>
          <c:max val="95"/>
          <c:min val="75"/>
        </c:scaling>
        <c:delete val="0"/>
        <c:axPos val="l"/>
        <c:majorGridlines/>
        <c:minorGridlines/>
        <c:title>
          <c:tx>
            <c:rich>
              <a:bodyPr rot="-5400000" vert="horz"/>
              <a:lstStyle/>
              <a:p>
                <a:pPr>
                  <a:defRPr/>
                </a:pPr>
                <a:r>
                  <a:rPr lang="ru-RU" baseline="0"/>
                  <a:t>Численность населения, тыс. чел.</a:t>
                </a:r>
                <a:endParaRPr lang="ru-RU"/>
              </a:p>
            </c:rich>
          </c:tx>
          <c:overlay val="0"/>
        </c:title>
        <c:numFmt formatCode="General" sourceLinked="0"/>
        <c:majorTickMark val="out"/>
        <c:minorTickMark val="none"/>
        <c:tickLblPos val="nextTo"/>
        <c:crossAx val="489713288"/>
        <c:crosses val="autoZero"/>
        <c:crossBetween val="midCat"/>
        <c:majorUnit val="5"/>
      </c:valAx>
    </c:plotArea>
    <c:legend>
      <c:legendPos val="b"/>
      <c:overlay val="0"/>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'!$D$10:$F$10</c:f>
              <c:numCache>
                <c:formatCode>General</c:formatCode>
                <c:ptCount val="3"/>
                <c:pt idx="0">
                  <c:v>61419</c:v>
                </c:pt>
                <c:pt idx="1">
                  <c:v>90810</c:v>
                </c:pt>
                <c:pt idx="2">
                  <c:v>78136</c:v>
                </c:pt>
              </c:numCache>
            </c:numRef>
          </c:val>
          <c:extLst>
            <c:ext xmlns:c16="http://schemas.microsoft.com/office/drawing/2014/chart" uri="{C3380CC4-5D6E-409C-BE32-E72D297353CC}">
              <c16:uniqueId val="{00000000-297C-4293-9703-EAFD9DBA6D0F}"/>
            </c:ext>
          </c:extLst>
        </c:ser>
        <c:dLbls>
          <c:showLegendKey val="0"/>
          <c:showVal val="0"/>
          <c:showCatName val="0"/>
          <c:showSerName val="0"/>
          <c:showPercent val="0"/>
          <c:showBubbleSize val="0"/>
        </c:dLbls>
        <c:gapWidth val="150"/>
        <c:axId val="313297488"/>
        <c:axId val="313297880"/>
      </c:barChart>
      <c:lineChart>
        <c:grouping val="standard"/>
        <c:varyColors val="0"/>
        <c:ser>
          <c:idx val="1"/>
          <c:order val="1"/>
          <c:tx>
            <c:strRef>
              <c:f>'Кн. 1-5 Тепловые нагрузки '!$C$22</c:f>
              <c:strCache>
                <c:ptCount val="1"/>
                <c:pt idx="0">
                  <c:v>Продолжительность отопительного периода, сут</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'!$G$7:$I$7</c:f>
              <c:numCache>
                <c:formatCode>General</c:formatCode>
                <c:ptCount val="3"/>
                <c:pt idx="0">
                  <c:v>218</c:v>
                </c:pt>
                <c:pt idx="1">
                  <c:v>223</c:v>
                </c:pt>
                <c:pt idx="2">
                  <c:v>234</c:v>
                </c:pt>
              </c:numCache>
            </c:numRef>
          </c:val>
          <c:smooth val="0"/>
          <c:extLst>
            <c:ext xmlns:c16="http://schemas.microsoft.com/office/drawing/2014/chart" uri="{C3380CC4-5D6E-409C-BE32-E72D297353CC}">
              <c16:uniqueId val="{00000001-297C-4293-9703-EAFD9DBA6D0F}"/>
            </c:ext>
          </c:extLst>
        </c:ser>
        <c:dLbls>
          <c:showLegendKey val="0"/>
          <c:showVal val="0"/>
          <c:showCatName val="0"/>
          <c:showSerName val="0"/>
          <c:showPercent val="0"/>
          <c:showBubbleSize val="0"/>
        </c:dLbls>
        <c:marker val="1"/>
        <c:smooth val="0"/>
        <c:axId val="314496376"/>
        <c:axId val="314495984"/>
      </c:lineChart>
      <c:catAx>
        <c:axId val="313297488"/>
        <c:scaling>
          <c:orientation val="minMax"/>
        </c:scaling>
        <c:delete val="0"/>
        <c:axPos val="b"/>
        <c:numFmt formatCode="General" sourceLinked="1"/>
        <c:majorTickMark val="out"/>
        <c:minorTickMark val="none"/>
        <c:tickLblPos val="nextTo"/>
        <c:crossAx val="313297880"/>
        <c:crosses val="autoZero"/>
        <c:auto val="1"/>
        <c:lblAlgn val="ctr"/>
        <c:lblOffset val="100"/>
        <c:noMultiLvlLbl val="0"/>
      </c:catAx>
      <c:valAx>
        <c:axId val="313297880"/>
        <c:scaling>
          <c:orientation val="minMax"/>
        </c:scaling>
        <c:delete val="0"/>
        <c:axPos val="l"/>
        <c:majorGridlines/>
        <c:title>
          <c:tx>
            <c:rich>
              <a:bodyPr/>
              <a:lstStyle/>
              <a:p>
                <a:pPr>
                  <a:defRPr/>
                </a:pPr>
                <a:r>
                  <a:rPr lang="ru-RU" sz="1200" b="1" i="0" baseline="0">
                    <a:effectLst/>
                  </a:rPr>
                  <a:t>Полезный отпуск, Гкал</a:t>
                </a:r>
                <a:endParaRPr lang="ru-RU" sz="1200">
                  <a:effectLst/>
                </a:endParaRPr>
              </a:p>
            </c:rich>
          </c:tx>
          <c:overlay val="0"/>
        </c:title>
        <c:numFmt formatCode="General" sourceLinked="1"/>
        <c:majorTickMark val="out"/>
        <c:minorTickMark val="none"/>
        <c:tickLblPos val="nextTo"/>
        <c:crossAx val="313297488"/>
        <c:crosses val="autoZero"/>
        <c:crossBetween val="between"/>
      </c:valAx>
      <c:valAx>
        <c:axId val="314495984"/>
        <c:scaling>
          <c:orientation val="minMax"/>
          <c:max val="240"/>
          <c:min val="210"/>
        </c:scaling>
        <c:delete val="0"/>
        <c:axPos val="r"/>
        <c:title>
          <c:tx>
            <c:rich>
              <a:bodyPr/>
              <a:lstStyle/>
              <a:p>
                <a:pPr>
                  <a:defRPr/>
                </a:pPr>
                <a:r>
                  <a:rPr lang="ru-RU" sz="1000" b="1" i="0" baseline="0">
                    <a:effectLst/>
                  </a:rPr>
                  <a:t>Продолжительность отопительного периода, сут.</a:t>
                </a:r>
                <a:endParaRPr lang="ru-RU" sz="1000">
                  <a:effectLst/>
                </a:endParaRPr>
              </a:p>
            </c:rich>
          </c:tx>
          <c:overlay val="0"/>
        </c:title>
        <c:numFmt formatCode="General" sourceLinked="1"/>
        <c:majorTickMark val="out"/>
        <c:minorTickMark val="none"/>
        <c:tickLblPos val="nextTo"/>
        <c:crossAx val="314496376"/>
        <c:crosses val="max"/>
        <c:crossBetween val="between"/>
        <c:majorUnit val="5"/>
      </c:valAx>
      <c:catAx>
        <c:axId val="314496376"/>
        <c:scaling>
          <c:orientation val="minMax"/>
        </c:scaling>
        <c:delete val="1"/>
        <c:axPos val="b"/>
        <c:numFmt formatCode="General" sourceLinked="1"/>
        <c:majorTickMark val="out"/>
        <c:minorTickMark val="none"/>
        <c:tickLblPos val="none"/>
        <c:crossAx val="314495984"/>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'!$D$14:$F$14</c:f>
              <c:numCache>
                <c:formatCode>General</c:formatCode>
                <c:ptCount val="3"/>
                <c:pt idx="0">
                  <c:v>34009</c:v>
                </c:pt>
                <c:pt idx="1">
                  <c:v>33685</c:v>
                </c:pt>
                <c:pt idx="2">
                  <c:v>26493</c:v>
                </c:pt>
              </c:numCache>
            </c:numRef>
          </c:val>
          <c:extLst>
            <c:ext xmlns:c16="http://schemas.microsoft.com/office/drawing/2014/chart" uri="{C3380CC4-5D6E-409C-BE32-E72D297353CC}">
              <c16:uniqueId val="{00000000-3F7F-42BA-8252-39EFA8867045}"/>
            </c:ext>
          </c:extLst>
        </c:ser>
        <c:dLbls>
          <c:showLegendKey val="0"/>
          <c:showVal val="0"/>
          <c:showCatName val="0"/>
          <c:showSerName val="0"/>
          <c:showPercent val="0"/>
          <c:showBubbleSize val="0"/>
        </c:dLbls>
        <c:gapWidth val="150"/>
        <c:axId val="313295136"/>
        <c:axId val="313295528"/>
      </c:barChart>
      <c:lineChart>
        <c:grouping val="standard"/>
        <c:varyColors val="0"/>
        <c:ser>
          <c:idx val="1"/>
          <c:order val="1"/>
          <c:tx>
            <c:strRef>
              <c:f>'Кн. 1-5 Тепловые нагрузки '!$C$20</c:f>
              <c:strCache>
                <c:ptCount val="1"/>
                <c:pt idx="0">
                  <c:v>Средняя температура наружного воздуха за отопительный период, °С</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'!$J$7:$L$7</c:f>
              <c:numCache>
                <c:formatCode>General</c:formatCode>
                <c:ptCount val="3"/>
                <c:pt idx="0">
                  <c:v>-3.09</c:v>
                </c:pt>
                <c:pt idx="1">
                  <c:v>-4.63</c:v>
                </c:pt>
                <c:pt idx="2">
                  <c:v>-2.46</c:v>
                </c:pt>
              </c:numCache>
            </c:numRef>
          </c:val>
          <c:smooth val="0"/>
          <c:extLst>
            <c:ext xmlns:c16="http://schemas.microsoft.com/office/drawing/2014/chart" uri="{C3380CC4-5D6E-409C-BE32-E72D297353CC}">
              <c16:uniqueId val="{00000001-3F7F-42BA-8252-39EFA8867045}"/>
            </c:ext>
          </c:extLst>
        </c:ser>
        <c:ser>
          <c:idx val="2"/>
          <c:order val="2"/>
          <c:tx>
            <c:strRef>
              <c:f>'Кн. 1-5 Тепловые нагрузки '!$C$21</c:f>
              <c:strCache>
                <c:ptCount val="1"/>
                <c:pt idx="0">
                  <c:v>Среднегодовая температура наружного воздуха, °С</c:v>
                </c:pt>
              </c:strCache>
            </c:strRef>
          </c:tx>
          <c:spPr>
            <a:ln cmpd="dbl">
              <a:solidFill>
                <a:schemeClr val="tx1"/>
              </a:solidFill>
            </a:ln>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'!$M$7:$O$7</c:f>
              <c:numCache>
                <c:formatCode>General</c:formatCode>
                <c:ptCount val="3"/>
                <c:pt idx="0">
                  <c:v>2.8</c:v>
                </c:pt>
                <c:pt idx="1">
                  <c:v>0.4</c:v>
                </c:pt>
                <c:pt idx="2">
                  <c:v>2.8</c:v>
                </c:pt>
              </c:numCache>
            </c:numRef>
          </c:val>
          <c:smooth val="0"/>
          <c:extLst>
            <c:ext xmlns:c16="http://schemas.microsoft.com/office/drawing/2014/chart" uri="{C3380CC4-5D6E-409C-BE32-E72D297353CC}">
              <c16:uniqueId val="{00000002-3F7F-42BA-8252-39EFA8867045}"/>
            </c:ext>
          </c:extLst>
        </c:ser>
        <c:dLbls>
          <c:showLegendKey val="0"/>
          <c:showVal val="0"/>
          <c:showCatName val="0"/>
          <c:showSerName val="0"/>
          <c:showPercent val="0"/>
          <c:showBubbleSize val="0"/>
        </c:dLbls>
        <c:marker val="1"/>
        <c:smooth val="0"/>
        <c:axId val="313296312"/>
        <c:axId val="313295920"/>
      </c:lineChart>
      <c:catAx>
        <c:axId val="313295136"/>
        <c:scaling>
          <c:orientation val="minMax"/>
        </c:scaling>
        <c:delete val="0"/>
        <c:axPos val="b"/>
        <c:numFmt formatCode="General" sourceLinked="1"/>
        <c:majorTickMark val="out"/>
        <c:minorTickMark val="none"/>
        <c:tickLblPos val="nextTo"/>
        <c:crossAx val="313295528"/>
        <c:crosses val="autoZero"/>
        <c:auto val="1"/>
        <c:lblAlgn val="ctr"/>
        <c:lblOffset val="100"/>
        <c:noMultiLvlLbl val="0"/>
      </c:catAx>
      <c:valAx>
        <c:axId val="313295528"/>
        <c:scaling>
          <c:orientation val="minMax"/>
        </c:scaling>
        <c:delete val="0"/>
        <c:axPos val="l"/>
        <c:majorGridlines/>
        <c:title>
          <c:tx>
            <c:rich>
              <a:bodyPr/>
              <a:lstStyle/>
              <a:p>
                <a:pPr>
                  <a:defRPr/>
                </a:pPr>
                <a:r>
                  <a:rPr lang="ru-RU" sz="1000" b="1" i="0" baseline="0">
                    <a:effectLst/>
                  </a:rPr>
                  <a:t>Полезный отпуск, Гкал</a:t>
                </a:r>
                <a:endParaRPr lang="ru-RU" sz="1000">
                  <a:effectLst/>
                </a:endParaRPr>
              </a:p>
            </c:rich>
          </c:tx>
          <c:overlay val="0"/>
        </c:title>
        <c:numFmt formatCode="General" sourceLinked="1"/>
        <c:majorTickMark val="out"/>
        <c:minorTickMark val="none"/>
        <c:tickLblPos val="nextTo"/>
        <c:crossAx val="313295136"/>
        <c:crosses val="autoZero"/>
        <c:crossBetween val="between"/>
      </c:valAx>
      <c:valAx>
        <c:axId val="313295920"/>
        <c:scaling>
          <c:orientation val="minMax"/>
        </c:scaling>
        <c:delete val="0"/>
        <c:axPos val="r"/>
        <c:title>
          <c:tx>
            <c:rich>
              <a:bodyPr/>
              <a:lstStyle/>
              <a:p>
                <a:pPr>
                  <a:defRPr/>
                </a:pPr>
                <a:r>
                  <a:rPr lang="ru-RU" sz="1000" b="1" i="0" baseline="0">
                    <a:effectLst/>
                  </a:rPr>
                  <a:t>Средняя температура наружного воздуха, °С</a:t>
                </a:r>
                <a:endParaRPr lang="ru-RU" sz="1000">
                  <a:effectLst/>
                </a:endParaRPr>
              </a:p>
            </c:rich>
          </c:tx>
          <c:overlay val="0"/>
        </c:title>
        <c:numFmt formatCode="General" sourceLinked="1"/>
        <c:majorTickMark val="out"/>
        <c:minorTickMark val="none"/>
        <c:tickLblPos val="nextTo"/>
        <c:crossAx val="313296312"/>
        <c:crosses val="max"/>
        <c:crossBetween val="between"/>
      </c:valAx>
      <c:catAx>
        <c:axId val="313296312"/>
        <c:scaling>
          <c:orientation val="minMax"/>
        </c:scaling>
        <c:delete val="1"/>
        <c:axPos val="b"/>
        <c:numFmt formatCode="General" sourceLinked="1"/>
        <c:majorTickMark val="out"/>
        <c:minorTickMark val="none"/>
        <c:tickLblPos val="none"/>
        <c:crossAx val="313295920"/>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'!$D$14:$F$14</c:f>
              <c:numCache>
                <c:formatCode>General</c:formatCode>
                <c:ptCount val="3"/>
                <c:pt idx="0">
                  <c:v>34009</c:v>
                </c:pt>
                <c:pt idx="1">
                  <c:v>33685</c:v>
                </c:pt>
                <c:pt idx="2">
                  <c:v>26493</c:v>
                </c:pt>
              </c:numCache>
            </c:numRef>
          </c:val>
          <c:extLst>
            <c:ext xmlns:c16="http://schemas.microsoft.com/office/drawing/2014/chart" uri="{C3380CC4-5D6E-409C-BE32-E72D297353CC}">
              <c16:uniqueId val="{00000000-6B21-4714-BE3E-329AD1999435}"/>
            </c:ext>
          </c:extLst>
        </c:ser>
        <c:dLbls>
          <c:showLegendKey val="0"/>
          <c:showVal val="0"/>
          <c:showCatName val="0"/>
          <c:showSerName val="0"/>
          <c:showPercent val="0"/>
          <c:showBubbleSize val="0"/>
        </c:dLbls>
        <c:gapWidth val="150"/>
        <c:axId val="313297488"/>
        <c:axId val="313297880"/>
      </c:barChart>
      <c:lineChart>
        <c:grouping val="standard"/>
        <c:varyColors val="0"/>
        <c:ser>
          <c:idx val="1"/>
          <c:order val="1"/>
          <c:tx>
            <c:strRef>
              <c:f>'Кн. 1-5 Тепловые нагрузки '!$C$22</c:f>
              <c:strCache>
                <c:ptCount val="1"/>
                <c:pt idx="0">
                  <c:v>Продолжительность отопительного периода, сут</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'!$G$7:$I$7</c:f>
              <c:numCache>
                <c:formatCode>General</c:formatCode>
                <c:ptCount val="3"/>
                <c:pt idx="0">
                  <c:v>218</c:v>
                </c:pt>
                <c:pt idx="1">
                  <c:v>223</c:v>
                </c:pt>
                <c:pt idx="2">
                  <c:v>234</c:v>
                </c:pt>
              </c:numCache>
            </c:numRef>
          </c:val>
          <c:smooth val="0"/>
          <c:extLst>
            <c:ext xmlns:c16="http://schemas.microsoft.com/office/drawing/2014/chart" uri="{C3380CC4-5D6E-409C-BE32-E72D297353CC}">
              <c16:uniqueId val="{00000001-6B21-4714-BE3E-329AD1999435}"/>
            </c:ext>
          </c:extLst>
        </c:ser>
        <c:dLbls>
          <c:showLegendKey val="0"/>
          <c:showVal val="0"/>
          <c:showCatName val="0"/>
          <c:showSerName val="0"/>
          <c:showPercent val="0"/>
          <c:showBubbleSize val="0"/>
        </c:dLbls>
        <c:marker val="1"/>
        <c:smooth val="0"/>
        <c:axId val="314496376"/>
        <c:axId val="314495984"/>
      </c:lineChart>
      <c:catAx>
        <c:axId val="313297488"/>
        <c:scaling>
          <c:orientation val="minMax"/>
        </c:scaling>
        <c:delete val="0"/>
        <c:axPos val="b"/>
        <c:numFmt formatCode="General" sourceLinked="1"/>
        <c:majorTickMark val="out"/>
        <c:minorTickMark val="none"/>
        <c:tickLblPos val="nextTo"/>
        <c:crossAx val="313297880"/>
        <c:crosses val="autoZero"/>
        <c:auto val="1"/>
        <c:lblAlgn val="ctr"/>
        <c:lblOffset val="100"/>
        <c:noMultiLvlLbl val="0"/>
      </c:catAx>
      <c:valAx>
        <c:axId val="313297880"/>
        <c:scaling>
          <c:orientation val="minMax"/>
        </c:scaling>
        <c:delete val="0"/>
        <c:axPos val="l"/>
        <c:majorGridlines/>
        <c:title>
          <c:tx>
            <c:rich>
              <a:bodyPr/>
              <a:lstStyle/>
              <a:p>
                <a:pPr>
                  <a:defRPr/>
                </a:pPr>
                <a:r>
                  <a:rPr lang="ru-RU" sz="1200" b="1" i="0" baseline="0">
                    <a:effectLst/>
                  </a:rPr>
                  <a:t>Полезный отпуск, Гкал</a:t>
                </a:r>
                <a:endParaRPr lang="ru-RU" sz="1200">
                  <a:effectLst/>
                </a:endParaRPr>
              </a:p>
            </c:rich>
          </c:tx>
          <c:overlay val="0"/>
        </c:title>
        <c:numFmt formatCode="General" sourceLinked="1"/>
        <c:majorTickMark val="out"/>
        <c:minorTickMark val="none"/>
        <c:tickLblPos val="nextTo"/>
        <c:crossAx val="313297488"/>
        <c:crosses val="autoZero"/>
        <c:crossBetween val="between"/>
      </c:valAx>
      <c:valAx>
        <c:axId val="314495984"/>
        <c:scaling>
          <c:orientation val="minMax"/>
          <c:max val="240"/>
          <c:min val="210"/>
        </c:scaling>
        <c:delete val="0"/>
        <c:axPos val="r"/>
        <c:title>
          <c:tx>
            <c:rich>
              <a:bodyPr/>
              <a:lstStyle/>
              <a:p>
                <a:pPr>
                  <a:defRPr/>
                </a:pPr>
                <a:r>
                  <a:rPr lang="ru-RU" sz="1000" b="1" i="0" baseline="0">
                    <a:effectLst/>
                  </a:rPr>
                  <a:t>Продолжительность отопительного периода, сут.</a:t>
                </a:r>
                <a:endParaRPr lang="ru-RU" sz="1000">
                  <a:effectLst/>
                </a:endParaRPr>
              </a:p>
            </c:rich>
          </c:tx>
          <c:overlay val="0"/>
        </c:title>
        <c:numFmt formatCode="General" sourceLinked="1"/>
        <c:majorTickMark val="out"/>
        <c:minorTickMark val="none"/>
        <c:tickLblPos val="nextTo"/>
        <c:crossAx val="314496376"/>
        <c:crosses val="max"/>
        <c:crossBetween val="between"/>
        <c:majorUnit val="5"/>
      </c:valAx>
      <c:catAx>
        <c:axId val="314496376"/>
        <c:scaling>
          <c:orientation val="minMax"/>
        </c:scaling>
        <c:delete val="1"/>
        <c:axPos val="b"/>
        <c:numFmt formatCode="General" sourceLinked="1"/>
        <c:majorTickMark val="out"/>
        <c:minorTickMark val="none"/>
        <c:tickLblPos val="none"/>
        <c:crossAx val="314495984"/>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'!$D$15:$F$15</c:f>
              <c:numCache>
                <c:formatCode>General</c:formatCode>
                <c:ptCount val="3"/>
                <c:pt idx="0">
                  <c:v>21404</c:v>
                </c:pt>
                <c:pt idx="1">
                  <c:v>22141</c:v>
                </c:pt>
                <c:pt idx="2">
                  <c:v>20350</c:v>
                </c:pt>
              </c:numCache>
            </c:numRef>
          </c:val>
          <c:extLst>
            <c:ext xmlns:c16="http://schemas.microsoft.com/office/drawing/2014/chart" uri="{C3380CC4-5D6E-409C-BE32-E72D297353CC}">
              <c16:uniqueId val="{00000000-9670-45C4-95E1-763FE91FE1D6}"/>
            </c:ext>
          </c:extLst>
        </c:ser>
        <c:dLbls>
          <c:showLegendKey val="0"/>
          <c:showVal val="0"/>
          <c:showCatName val="0"/>
          <c:showSerName val="0"/>
          <c:showPercent val="0"/>
          <c:showBubbleSize val="0"/>
        </c:dLbls>
        <c:gapWidth val="150"/>
        <c:axId val="313295136"/>
        <c:axId val="313295528"/>
      </c:barChart>
      <c:lineChart>
        <c:grouping val="standard"/>
        <c:varyColors val="0"/>
        <c:ser>
          <c:idx val="1"/>
          <c:order val="1"/>
          <c:tx>
            <c:strRef>
              <c:f>'Кн. 1-5 Тепловые нагрузки '!$C$20</c:f>
              <c:strCache>
                <c:ptCount val="1"/>
                <c:pt idx="0">
                  <c:v>Средняя температура наружного воздуха за отопительный период, °С</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'!$J$7:$L$7</c:f>
              <c:numCache>
                <c:formatCode>General</c:formatCode>
                <c:ptCount val="3"/>
                <c:pt idx="0">
                  <c:v>-3.09</c:v>
                </c:pt>
                <c:pt idx="1">
                  <c:v>-4.63</c:v>
                </c:pt>
                <c:pt idx="2">
                  <c:v>-2.46</c:v>
                </c:pt>
              </c:numCache>
            </c:numRef>
          </c:val>
          <c:smooth val="0"/>
          <c:extLst>
            <c:ext xmlns:c16="http://schemas.microsoft.com/office/drawing/2014/chart" uri="{C3380CC4-5D6E-409C-BE32-E72D297353CC}">
              <c16:uniqueId val="{00000001-9670-45C4-95E1-763FE91FE1D6}"/>
            </c:ext>
          </c:extLst>
        </c:ser>
        <c:ser>
          <c:idx val="2"/>
          <c:order val="2"/>
          <c:tx>
            <c:strRef>
              <c:f>'Кн. 1-5 Тепловые нагрузки '!$C$21</c:f>
              <c:strCache>
                <c:ptCount val="1"/>
                <c:pt idx="0">
                  <c:v>Среднегодовая температура наружного воздуха, °С</c:v>
                </c:pt>
              </c:strCache>
            </c:strRef>
          </c:tx>
          <c:spPr>
            <a:ln cmpd="dbl">
              <a:solidFill>
                <a:schemeClr val="tx1"/>
              </a:solidFill>
            </a:ln>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'!$M$7:$O$7</c:f>
              <c:numCache>
                <c:formatCode>General</c:formatCode>
                <c:ptCount val="3"/>
                <c:pt idx="0">
                  <c:v>2.8</c:v>
                </c:pt>
                <c:pt idx="1">
                  <c:v>0.4</c:v>
                </c:pt>
                <c:pt idx="2">
                  <c:v>2.8</c:v>
                </c:pt>
              </c:numCache>
            </c:numRef>
          </c:val>
          <c:smooth val="0"/>
          <c:extLst>
            <c:ext xmlns:c16="http://schemas.microsoft.com/office/drawing/2014/chart" uri="{C3380CC4-5D6E-409C-BE32-E72D297353CC}">
              <c16:uniqueId val="{00000002-9670-45C4-95E1-763FE91FE1D6}"/>
            </c:ext>
          </c:extLst>
        </c:ser>
        <c:dLbls>
          <c:showLegendKey val="0"/>
          <c:showVal val="0"/>
          <c:showCatName val="0"/>
          <c:showSerName val="0"/>
          <c:showPercent val="0"/>
          <c:showBubbleSize val="0"/>
        </c:dLbls>
        <c:marker val="1"/>
        <c:smooth val="0"/>
        <c:axId val="313296312"/>
        <c:axId val="313295920"/>
      </c:lineChart>
      <c:catAx>
        <c:axId val="313295136"/>
        <c:scaling>
          <c:orientation val="minMax"/>
        </c:scaling>
        <c:delete val="0"/>
        <c:axPos val="b"/>
        <c:numFmt formatCode="General" sourceLinked="1"/>
        <c:majorTickMark val="out"/>
        <c:minorTickMark val="none"/>
        <c:tickLblPos val="nextTo"/>
        <c:crossAx val="313295528"/>
        <c:crosses val="autoZero"/>
        <c:auto val="1"/>
        <c:lblAlgn val="ctr"/>
        <c:lblOffset val="100"/>
        <c:noMultiLvlLbl val="0"/>
      </c:catAx>
      <c:valAx>
        <c:axId val="313295528"/>
        <c:scaling>
          <c:orientation val="minMax"/>
        </c:scaling>
        <c:delete val="0"/>
        <c:axPos val="l"/>
        <c:majorGridlines/>
        <c:title>
          <c:tx>
            <c:rich>
              <a:bodyPr/>
              <a:lstStyle/>
              <a:p>
                <a:pPr>
                  <a:defRPr/>
                </a:pPr>
                <a:r>
                  <a:rPr lang="ru-RU" sz="1000" b="1" i="0" baseline="0">
                    <a:effectLst/>
                  </a:rPr>
                  <a:t>Полезный отпуск, Гкал</a:t>
                </a:r>
                <a:endParaRPr lang="ru-RU" sz="1000">
                  <a:effectLst/>
                </a:endParaRPr>
              </a:p>
            </c:rich>
          </c:tx>
          <c:overlay val="0"/>
        </c:title>
        <c:numFmt formatCode="General" sourceLinked="1"/>
        <c:majorTickMark val="out"/>
        <c:minorTickMark val="none"/>
        <c:tickLblPos val="nextTo"/>
        <c:crossAx val="313295136"/>
        <c:crosses val="autoZero"/>
        <c:crossBetween val="between"/>
      </c:valAx>
      <c:valAx>
        <c:axId val="313295920"/>
        <c:scaling>
          <c:orientation val="minMax"/>
        </c:scaling>
        <c:delete val="0"/>
        <c:axPos val="r"/>
        <c:title>
          <c:tx>
            <c:rich>
              <a:bodyPr/>
              <a:lstStyle/>
              <a:p>
                <a:pPr>
                  <a:defRPr/>
                </a:pPr>
                <a:r>
                  <a:rPr lang="ru-RU" sz="1000" b="1" i="0" baseline="0">
                    <a:effectLst/>
                  </a:rPr>
                  <a:t>Средняя температура наружного воздуха, °С</a:t>
                </a:r>
                <a:endParaRPr lang="ru-RU" sz="1000">
                  <a:effectLst/>
                </a:endParaRPr>
              </a:p>
            </c:rich>
          </c:tx>
          <c:overlay val="0"/>
        </c:title>
        <c:numFmt formatCode="General" sourceLinked="1"/>
        <c:majorTickMark val="out"/>
        <c:minorTickMark val="none"/>
        <c:tickLblPos val="nextTo"/>
        <c:crossAx val="313296312"/>
        <c:crosses val="max"/>
        <c:crossBetween val="between"/>
      </c:valAx>
      <c:catAx>
        <c:axId val="313296312"/>
        <c:scaling>
          <c:orientation val="minMax"/>
        </c:scaling>
        <c:delete val="1"/>
        <c:axPos val="b"/>
        <c:numFmt formatCode="General" sourceLinked="1"/>
        <c:majorTickMark val="out"/>
        <c:minorTickMark val="none"/>
        <c:tickLblPos val="none"/>
        <c:crossAx val="313295920"/>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'!$D$15:$F$15</c:f>
              <c:numCache>
                <c:formatCode>General</c:formatCode>
                <c:ptCount val="3"/>
                <c:pt idx="0">
                  <c:v>21404</c:v>
                </c:pt>
                <c:pt idx="1">
                  <c:v>22141</c:v>
                </c:pt>
                <c:pt idx="2">
                  <c:v>20350</c:v>
                </c:pt>
              </c:numCache>
            </c:numRef>
          </c:val>
          <c:extLst>
            <c:ext xmlns:c16="http://schemas.microsoft.com/office/drawing/2014/chart" uri="{C3380CC4-5D6E-409C-BE32-E72D297353CC}">
              <c16:uniqueId val="{00000000-D28C-4D8A-A2D9-6B3F647F0DF1}"/>
            </c:ext>
          </c:extLst>
        </c:ser>
        <c:dLbls>
          <c:showLegendKey val="0"/>
          <c:showVal val="0"/>
          <c:showCatName val="0"/>
          <c:showSerName val="0"/>
          <c:showPercent val="0"/>
          <c:showBubbleSize val="0"/>
        </c:dLbls>
        <c:gapWidth val="150"/>
        <c:axId val="313297488"/>
        <c:axId val="313297880"/>
      </c:barChart>
      <c:lineChart>
        <c:grouping val="standard"/>
        <c:varyColors val="0"/>
        <c:ser>
          <c:idx val="1"/>
          <c:order val="1"/>
          <c:tx>
            <c:strRef>
              <c:f>'Кн. 1-5 Тепловые нагрузки '!$C$22</c:f>
              <c:strCache>
                <c:ptCount val="1"/>
                <c:pt idx="0">
                  <c:v>Продолжительность отопительного периода, сут</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'!$G$7:$I$7</c:f>
              <c:numCache>
                <c:formatCode>General</c:formatCode>
                <c:ptCount val="3"/>
                <c:pt idx="0">
                  <c:v>218</c:v>
                </c:pt>
                <c:pt idx="1">
                  <c:v>223</c:v>
                </c:pt>
                <c:pt idx="2">
                  <c:v>234</c:v>
                </c:pt>
              </c:numCache>
            </c:numRef>
          </c:val>
          <c:smooth val="0"/>
          <c:extLst>
            <c:ext xmlns:c16="http://schemas.microsoft.com/office/drawing/2014/chart" uri="{C3380CC4-5D6E-409C-BE32-E72D297353CC}">
              <c16:uniqueId val="{00000001-D28C-4D8A-A2D9-6B3F647F0DF1}"/>
            </c:ext>
          </c:extLst>
        </c:ser>
        <c:dLbls>
          <c:showLegendKey val="0"/>
          <c:showVal val="0"/>
          <c:showCatName val="0"/>
          <c:showSerName val="0"/>
          <c:showPercent val="0"/>
          <c:showBubbleSize val="0"/>
        </c:dLbls>
        <c:marker val="1"/>
        <c:smooth val="0"/>
        <c:axId val="314496376"/>
        <c:axId val="314495984"/>
      </c:lineChart>
      <c:catAx>
        <c:axId val="313297488"/>
        <c:scaling>
          <c:orientation val="minMax"/>
        </c:scaling>
        <c:delete val="0"/>
        <c:axPos val="b"/>
        <c:numFmt formatCode="General" sourceLinked="1"/>
        <c:majorTickMark val="out"/>
        <c:minorTickMark val="none"/>
        <c:tickLblPos val="nextTo"/>
        <c:crossAx val="313297880"/>
        <c:crosses val="autoZero"/>
        <c:auto val="1"/>
        <c:lblAlgn val="ctr"/>
        <c:lblOffset val="100"/>
        <c:noMultiLvlLbl val="0"/>
      </c:catAx>
      <c:valAx>
        <c:axId val="313297880"/>
        <c:scaling>
          <c:orientation val="minMax"/>
        </c:scaling>
        <c:delete val="0"/>
        <c:axPos val="l"/>
        <c:majorGridlines/>
        <c:title>
          <c:tx>
            <c:rich>
              <a:bodyPr/>
              <a:lstStyle/>
              <a:p>
                <a:pPr>
                  <a:defRPr/>
                </a:pPr>
                <a:r>
                  <a:rPr lang="ru-RU" sz="1200" b="1" i="0" baseline="0">
                    <a:effectLst/>
                  </a:rPr>
                  <a:t>Полезный отпуск, Гкал</a:t>
                </a:r>
                <a:endParaRPr lang="ru-RU" sz="1200">
                  <a:effectLst/>
                </a:endParaRPr>
              </a:p>
            </c:rich>
          </c:tx>
          <c:overlay val="0"/>
        </c:title>
        <c:numFmt formatCode="General" sourceLinked="1"/>
        <c:majorTickMark val="out"/>
        <c:minorTickMark val="none"/>
        <c:tickLblPos val="nextTo"/>
        <c:crossAx val="313297488"/>
        <c:crosses val="autoZero"/>
        <c:crossBetween val="between"/>
      </c:valAx>
      <c:valAx>
        <c:axId val="314495984"/>
        <c:scaling>
          <c:orientation val="minMax"/>
          <c:max val="240"/>
          <c:min val="210"/>
        </c:scaling>
        <c:delete val="0"/>
        <c:axPos val="r"/>
        <c:title>
          <c:tx>
            <c:rich>
              <a:bodyPr/>
              <a:lstStyle/>
              <a:p>
                <a:pPr>
                  <a:defRPr/>
                </a:pPr>
                <a:r>
                  <a:rPr lang="ru-RU" sz="1000" b="1" i="0" baseline="0">
                    <a:effectLst/>
                  </a:rPr>
                  <a:t>Продолжительность отопительного периода, сут.</a:t>
                </a:r>
                <a:endParaRPr lang="ru-RU" sz="1000">
                  <a:effectLst/>
                </a:endParaRPr>
              </a:p>
            </c:rich>
          </c:tx>
          <c:overlay val="0"/>
        </c:title>
        <c:numFmt formatCode="General" sourceLinked="1"/>
        <c:majorTickMark val="out"/>
        <c:minorTickMark val="none"/>
        <c:tickLblPos val="nextTo"/>
        <c:crossAx val="314496376"/>
        <c:crosses val="max"/>
        <c:crossBetween val="between"/>
        <c:majorUnit val="5"/>
      </c:valAx>
      <c:catAx>
        <c:axId val="314496376"/>
        <c:scaling>
          <c:orientation val="minMax"/>
        </c:scaling>
        <c:delete val="1"/>
        <c:axPos val="b"/>
        <c:numFmt formatCode="General" sourceLinked="1"/>
        <c:majorTickMark val="out"/>
        <c:minorTickMark val="none"/>
        <c:tickLblPos val="none"/>
        <c:crossAx val="314495984"/>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'Книга 2'!$L$148</c:f>
              <c:strCache>
                <c:ptCount val="1"/>
                <c:pt idx="0">
                  <c:v>Жилой фонд</c:v>
                </c:pt>
              </c:strCache>
            </c:strRef>
          </c:tx>
          <c:spPr>
            <a:scene3d>
              <a:camera prst="orthographicFront"/>
              <a:lightRig rig="threePt" dir="t">
                <a:rot lat="0" lon="0" rev="1200000"/>
              </a:lightRig>
            </a:scene3d>
            <a:sp3d>
              <a:bevelT w="127000" h="25400"/>
            </a:sp3d>
          </c:spPr>
          <c:invertIfNegative val="0"/>
          <c:dPt>
            <c:idx val="3"/>
            <c:invertIfNegative val="0"/>
            <c:bubble3D val="0"/>
            <c:spPr>
              <a:scene3d>
                <a:camera prst="orthographicFront"/>
                <a:lightRig rig="threePt" dir="t">
                  <a:rot lat="0" lon="0" rev="1200000"/>
                </a:lightRig>
              </a:scene3d>
              <a:sp3d>
                <a:bevelT w="127000" h="25400"/>
              </a:sp3d>
            </c:spPr>
            <c:extLst>
              <c:ext xmlns:c16="http://schemas.microsoft.com/office/drawing/2014/chart" uri="{C3380CC4-5D6E-409C-BE32-E72D297353CC}">
                <c16:uniqueId val="{00000001-2716-4ADD-993B-5D75340D6050}"/>
              </c:ext>
            </c:extLst>
          </c:dPt>
          <c:dLbls>
            <c:spPr>
              <a:noFill/>
              <a:ln>
                <a:noFill/>
              </a:ln>
              <a:effectLst/>
            </c:spPr>
            <c:txPr>
              <a:bodyPr rot="-5400000" vert="horz"/>
              <a:lstStyle/>
              <a:p>
                <a:pPr>
                  <a:defRPr sz="1200"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'Книга 2'!$D$111:$K$111</c:f>
              <c:numCache>
                <c:formatCode>0</c:formatCode>
                <c:ptCount val="8"/>
                <c:pt idx="0">
                  <c:v>2010</c:v>
                </c:pt>
                <c:pt idx="1">
                  <c:v>2011</c:v>
                </c:pt>
                <c:pt idx="2">
                  <c:v>2012</c:v>
                </c:pt>
                <c:pt idx="3">
                  <c:v>2013</c:v>
                </c:pt>
                <c:pt idx="4">
                  <c:v>2014</c:v>
                </c:pt>
                <c:pt idx="5">
                  <c:v>2015</c:v>
                </c:pt>
                <c:pt idx="6">
                  <c:v>2016</c:v>
                </c:pt>
                <c:pt idx="7">
                  <c:v>2017</c:v>
                </c:pt>
              </c:numCache>
            </c:numRef>
          </c:cat>
          <c:val>
            <c:numRef>
              <c:f>'Книга 2'!$D$115:$K$115</c:f>
              <c:numCache>
                <c:formatCode>0.00</c:formatCode>
                <c:ptCount val="8"/>
                <c:pt idx="0">
                  <c:v>2152.1</c:v>
                </c:pt>
                <c:pt idx="1">
                  <c:v>2156.4</c:v>
                </c:pt>
                <c:pt idx="2">
                  <c:v>2162.5</c:v>
                </c:pt>
                <c:pt idx="3">
                  <c:v>2163.1</c:v>
                </c:pt>
                <c:pt idx="4">
                  <c:v>2176.9</c:v>
                </c:pt>
                <c:pt idx="5">
                  <c:v>2205.1999999999998</c:v>
                </c:pt>
                <c:pt idx="6">
                  <c:v>2237.1</c:v>
                </c:pt>
                <c:pt idx="7">
                  <c:v>2242.6</c:v>
                </c:pt>
              </c:numCache>
            </c:numRef>
          </c:val>
          <c:extLst>
            <c:ext xmlns:c16="http://schemas.microsoft.com/office/drawing/2014/chart" uri="{C3380CC4-5D6E-409C-BE32-E72D297353CC}">
              <c16:uniqueId val="{00000002-2716-4ADD-993B-5D75340D6050}"/>
            </c:ext>
          </c:extLst>
        </c:ser>
        <c:dLbls>
          <c:showLegendKey val="0"/>
          <c:showVal val="1"/>
          <c:showCatName val="0"/>
          <c:showSerName val="0"/>
          <c:showPercent val="0"/>
          <c:showBubbleSize val="0"/>
        </c:dLbls>
        <c:gapWidth val="50"/>
        <c:axId val="489717992"/>
        <c:axId val="489718384"/>
      </c:barChart>
      <c:lineChart>
        <c:grouping val="standard"/>
        <c:varyColors val="0"/>
        <c:ser>
          <c:idx val="1"/>
          <c:order val="1"/>
          <c:tx>
            <c:strRef>
              <c:f>'Книга 2'!$L$147</c:f>
              <c:strCache>
                <c:ptCount val="1"/>
                <c:pt idx="0">
                  <c:v>Общая площадь жилых помещений, приходящаяся в среднем на одного жителя</c:v>
                </c:pt>
              </c:strCache>
            </c:strRef>
          </c:tx>
          <c:marker>
            <c:symbol val="circle"/>
            <c:size val="10"/>
            <c:spPr>
              <a:solidFill>
                <a:schemeClr val="bg1">
                  <a:lumMod val="50000"/>
                </a:schemeClr>
              </a:solidFill>
              <a:scene3d>
                <a:camera prst="orthographicFront"/>
                <a:lightRig rig="threePt" dir="t"/>
              </a:scene3d>
              <a:sp3d>
                <a:bevelT/>
              </a:sp3d>
            </c:spPr>
          </c:marker>
          <c:cat>
            <c:numRef>
              <c:f>'Книга 2'!$D$111:$K$111</c:f>
              <c:numCache>
                <c:formatCode>0</c:formatCode>
                <c:ptCount val="8"/>
                <c:pt idx="0">
                  <c:v>2010</c:v>
                </c:pt>
                <c:pt idx="1">
                  <c:v>2011</c:v>
                </c:pt>
                <c:pt idx="2">
                  <c:v>2012</c:v>
                </c:pt>
                <c:pt idx="3">
                  <c:v>2013</c:v>
                </c:pt>
                <c:pt idx="4">
                  <c:v>2014</c:v>
                </c:pt>
                <c:pt idx="5">
                  <c:v>2015</c:v>
                </c:pt>
                <c:pt idx="6">
                  <c:v>2016</c:v>
                </c:pt>
                <c:pt idx="7">
                  <c:v>2017</c:v>
                </c:pt>
              </c:numCache>
            </c:numRef>
          </c:cat>
          <c:val>
            <c:numRef>
              <c:f>'Книга 2'!$D$113:$K$113</c:f>
              <c:numCache>
                <c:formatCode>General</c:formatCode>
                <c:ptCount val="8"/>
                <c:pt idx="0">
                  <c:v>22</c:v>
                </c:pt>
                <c:pt idx="1">
                  <c:v>23.3</c:v>
                </c:pt>
                <c:pt idx="2" formatCode="0.0">
                  <c:v>23.57</c:v>
                </c:pt>
                <c:pt idx="3" formatCode="0.0">
                  <c:v>23.7</c:v>
                </c:pt>
                <c:pt idx="4" formatCode="0.0">
                  <c:v>24</c:v>
                </c:pt>
                <c:pt idx="5" formatCode="0.0">
                  <c:v>24.4</c:v>
                </c:pt>
                <c:pt idx="6" formatCode="0.0">
                  <c:v>24.9</c:v>
                </c:pt>
                <c:pt idx="7" formatCode="0.0">
                  <c:v>25</c:v>
                </c:pt>
              </c:numCache>
            </c:numRef>
          </c:val>
          <c:smooth val="0"/>
          <c:extLst>
            <c:ext xmlns:c16="http://schemas.microsoft.com/office/drawing/2014/chart" uri="{C3380CC4-5D6E-409C-BE32-E72D297353CC}">
              <c16:uniqueId val="{00000003-2716-4ADD-993B-5D75340D6050}"/>
            </c:ext>
          </c:extLst>
        </c:ser>
        <c:dLbls>
          <c:showLegendKey val="0"/>
          <c:showVal val="0"/>
          <c:showCatName val="0"/>
          <c:showSerName val="0"/>
          <c:showPercent val="0"/>
          <c:showBubbleSize val="0"/>
        </c:dLbls>
        <c:marker val="1"/>
        <c:smooth val="0"/>
        <c:axId val="489719168"/>
        <c:axId val="489718776"/>
      </c:lineChart>
      <c:catAx>
        <c:axId val="489717992"/>
        <c:scaling>
          <c:orientation val="minMax"/>
        </c:scaling>
        <c:delete val="0"/>
        <c:axPos val="b"/>
        <c:majorGridlines/>
        <c:numFmt formatCode="0" sourceLinked="1"/>
        <c:majorTickMark val="none"/>
        <c:minorTickMark val="none"/>
        <c:tickLblPos val="nextTo"/>
        <c:crossAx val="489718384"/>
        <c:crosses val="autoZero"/>
        <c:auto val="1"/>
        <c:lblAlgn val="ctr"/>
        <c:lblOffset val="100"/>
        <c:noMultiLvlLbl val="0"/>
      </c:catAx>
      <c:valAx>
        <c:axId val="489718384"/>
        <c:scaling>
          <c:orientation val="minMax"/>
        </c:scaling>
        <c:delete val="0"/>
        <c:axPos val="l"/>
        <c:majorGridlines/>
        <c:title>
          <c:tx>
            <c:rich>
              <a:bodyPr rot="-5400000" vert="horz"/>
              <a:lstStyle/>
              <a:p>
                <a:pPr>
                  <a:defRPr/>
                </a:pPr>
                <a:r>
                  <a:rPr lang="ru-RU"/>
                  <a:t>Жилой фонд, тыс. кв.</a:t>
                </a:r>
                <a:r>
                  <a:rPr lang="ru-RU" baseline="0"/>
                  <a:t> м</a:t>
                </a:r>
                <a:endParaRPr lang="ru-RU"/>
              </a:p>
            </c:rich>
          </c:tx>
          <c:overlay val="0"/>
        </c:title>
        <c:numFmt formatCode="0" sourceLinked="0"/>
        <c:majorTickMark val="none"/>
        <c:minorTickMark val="none"/>
        <c:tickLblPos val="nextTo"/>
        <c:crossAx val="489717992"/>
        <c:crosses val="autoZero"/>
        <c:crossBetween val="between"/>
      </c:valAx>
      <c:valAx>
        <c:axId val="489718776"/>
        <c:scaling>
          <c:orientation val="minMax"/>
        </c:scaling>
        <c:delete val="0"/>
        <c:axPos val="r"/>
        <c:title>
          <c:tx>
            <c:rich>
              <a:bodyPr rot="-5400000" vert="horz"/>
              <a:lstStyle/>
              <a:p>
                <a:pPr>
                  <a:defRPr/>
                </a:pPr>
                <a:r>
                  <a:rPr lang="ru-RU"/>
                  <a:t>Обеспеченность, м²/чел.</a:t>
                </a:r>
              </a:p>
            </c:rich>
          </c:tx>
          <c:overlay val="0"/>
        </c:title>
        <c:numFmt formatCode="General" sourceLinked="1"/>
        <c:majorTickMark val="out"/>
        <c:minorTickMark val="none"/>
        <c:tickLblPos val="nextTo"/>
        <c:crossAx val="489719168"/>
        <c:crosses val="max"/>
        <c:crossBetween val="between"/>
      </c:valAx>
      <c:catAx>
        <c:axId val="489719168"/>
        <c:scaling>
          <c:orientation val="minMax"/>
        </c:scaling>
        <c:delete val="1"/>
        <c:axPos val="b"/>
        <c:numFmt formatCode="0" sourceLinked="1"/>
        <c:majorTickMark val="out"/>
        <c:minorTickMark val="none"/>
        <c:tickLblPos val="none"/>
        <c:crossAx val="48971877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'Книга 2'!$F$146:$K$146</c:f>
              <c:strCache>
                <c:ptCount val="6"/>
                <c:pt idx="0">
                  <c:v>1а-многоквартирные дома</c:v>
                </c:pt>
              </c:strCache>
            </c:strRef>
          </c:tx>
          <c:spPr>
            <a:ln>
              <a:solidFill>
                <a:srgbClr val="00B050"/>
              </a:solidFill>
            </a:ln>
          </c:spPr>
          <c:marker>
            <c:symbol val="circle"/>
            <c:size val="10"/>
            <c:spPr>
              <a:solidFill>
                <a:srgbClr val="00B050"/>
              </a:solidFill>
              <a:ln>
                <a:solidFill>
                  <a:srgbClr val="00B050"/>
                </a:solidFill>
              </a:ln>
            </c:spPr>
          </c:marker>
          <c:cat>
            <c:strRef>
              <c:f>'Книга 2'!$L$138:$T$138</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2'!$L$146:$T$146</c:f>
              <c:numCache>
                <c:formatCode>#,##0</c:formatCode>
                <c:ptCount val="9"/>
                <c:pt idx="0">
                  <c:v>0</c:v>
                </c:pt>
                <c:pt idx="1">
                  <c:v>127565.74823870805</c:v>
                </c:pt>
                <c:pt idx="2">
                  <c:v>127565.74823870805</c:v>
                </c:pt>
                <c:pt idx="3">
                  <c:v>127565.74823870805</c:v>
                </c:pt>
                <c:pt idx="4">
                  <c:v>128373.94823870805</c:v>
                </c:pt>
                <c:pt idx="5">
                  <c:v>128373.94823870805</c:v>
                </c:pt>
                <c:pt idx="6">
                  <c:v>128373.94823870805</c:v>
                </c:pt>
                <c:pt idx="7">
                  <c:v>128373.94823870805</c:v>
                </c:pt>
                <c:pt idx="8">
                  <c:v>128373.94823870805</c:v>
                </c:pt>
              </c:numCache>
            </c:numRef>
          </c:val>
          <c:smooth val="0"/>
          <c:extLst>
            <c:ext xmlns:c16="http://schemas.microsoft.com/office/drawing/2014/chart" uri="{C3380CC4-5D6E-409C-BE32-E72D297353CC}">
              <c16:uniqueId val="{00000000-7866-42C4-842C-F2728D9FAD07}"/>
            </c:ext>
          </c:extLst>
        </c:ser>
        <c:ser>
          <c:idx val="1"/>
          <c:order val="1"/>
          <c:tx>
            <c:strRef>
              <c:f>'Книга 2'!$F$147:$K$147</c:f>
              <c:strCache>
                <c:ptCount val="6"/>
                <c:pt idx="0">
                  <c:v>1б-индивидуальные жилые дома</c:v>
                </c:pt>
              </c:strCache>
            </c:strRef>
          </c:tx>
          <c:marker>
            <c:symbol val="circle"/>
            <c:size val="10"/>
          </c:marker>
          <c:cat>
            <c:strRef>
              <c:f>'Книга 2'!$L$138:$T$138</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2'!$L$147:$T$147</c:f>
              <c:numCache>
                <c:formatCode>#,##0</c:formatCode>
                <c:ptCount val="9"/>
                <c:pt idx="0">
                  <c:v>0</c:v>
                </c:pt>
                <c:pt idx="1">
                  <c:v>912.74981525956036</c:v>
                </c:pt>
                <c:pt idx="2">
                  <c:v>912.74981525956036</c:v>
                </c:pt>
                <c:pt idx="3">
                  <c:v>912.74981525956036</c:v>
                </c:pt>
                <c:pt idx="4">
                  <c:v>912.74981525956036</c:v>
                </c:pt>
                <c:pt idx="5">
                  <c:v>912.74981525956036</c:v>
                </c:pt>
                <c:pt idx="6">
                  <c:v>912.74981525956036</c:v>
                </c:pt>
                <c:pt idx="7">
                  <c:v>912.74981525956036</c:v>
                </c:pt>
                <c:pt idx="8">
                  <c:v>912.74981525956036</c:v>
                </c:pt>
              </c:numCache>
            </c:numRef>
          </c:val>
          <c:smooth val="0"/>
          <c:extLst>
            <c:ext xmlns:c16="http://schemas.microsoft.com/office/drawing/2014/chart" uri="{C3380CC4-5D6E-409C-BE32-E72D297353CC}">
              <c16:uniqueId val="{00000001-7866-42C4-842C-F2728D9FAD07}"/>
            </c:ext>
          </c:extLst>
        </c:ser>
        <c:ser>
          <c:idx val="2"/>
          <c:order val="2"/>
          <c:tx>
            <c:strRef>
              <c:f>'Книга 2'!$F$148:$K$148</c:f>
              <c:strCache>
                <c:ptCount val="6"/>
                <c:pt idx="0">
                  <c:v>2-общественные здания</c:v>
                </c:pt>
              </c:strCache>
            </c:strRef>
          </c:tx>
          <c:spPr>
            <a:ln>
              <a:solidFill>
                <a:srgbClr val="00B0F0"/>
              </a:solidFill>
            </a:ln>
          </c:spPr>
          <c:marker>
            <c:symbol val="circle"/>
            <c:size val="10"/>
            <c:spPr>
              <a:solidFill>
                <a:srgbClr val="00B0F0"/>
              </a:solidFill>
              <a:ln>
                <a:solidFill>
                  <a:srgbClr val="00B0F0"/>
                </a:solidFill>
              </a:ln>
            </c:spPr>
          </c:marker>
          <c:cat>
            <c:strRef>
              <c:f>'Книга 2'!$L$138:$T$138</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2'!$L$148:$T$148</c:f>
              <c:numCache>
                <c:formatCode>#,##0</c:formatCode>
                <c:ptCount val="9"/>
                <c:pt idx="0">
                  <c:v>3724</c:v>
                </c:pt>
                <c:pt idx="1">
                  <c:v>61619.091514102445</c:v>
                </c:pt>
                <c:pt idx="2">
                  <c:v>61619.091514102445</c:v>
                </c:pt>
                <c:pt idx="3">
                  <c:v>61739.691514102444</c:v>
                </c:pt>
                <c:pt idx="4">
                  <c:v>61739.691514102444</c:v>
                </c:pt>
                <c:pt idx="5">
                  <c:v>61739.691514102444</c:v>
                </c:pt>
                <c:pt idx="6">
                  <c:v>61739.691514102444</c:v>
                </c:pt>
                <c:pt idx="7">
                  <c:v>61739.691514102444</c:v>
                </c:pt>
                <c:pt idx="8">
                  <c:v>61739.691514102444</c:v>
                </c:pt>
              </c:numCache>
            </c:numRef>
          </c:val>
          <c:smooth val="0"/>
          <c:extLst>
            <c:ext xmlns:c16="http://schemas.microsoft.com/office/drawing/2014/chart" uri="{C3380CC4-5D6E-409C-BE32-E72D297353CC}">
              <c16:uniqueId val="{00000002-7866-42C4-842C-F2728D9FAD07}"/>
            </c:ext>
          </c:extLst>
        </c:ser>
        <c:ser>
          <c:idx val="0"/>
          <c:order val="3"/>
          <c:tx>
            <c:strRef>
              <c:f>'Книга 2'!$F$149:$K$149</c:f>
              <c:strCache>
                <c:ptCount val="6"/>
                <c:pt idx="0">
                  <c:v>3-производственные здания промышленных предприятий</c:v>
                </c:pt>
              </c:strCache>
            </c:strRef>
          </c:tx>
          <c:spPr>
            <a:ln>
              <a:solidFill>
                <a:schemeClr val="tx1"/>
              </a:solidFill>
            </a:ln>
          </c:spPr>
          <c:marker>
            <c:symbol val="circle"/>
            <c:size val="10"/>
            <c:spPr>
              <a:solidFill>
                <a:schemeClr val="tx1"/>
              </a:solidFill>
              <a:ln>
                <a:solidFill>
                  <a:schemeClr val="tx1"/>
                </a:solidFill>
              </a:ln>
            </c:spPr>
          </c:marker>
          <c:cat>
            <c:strRef>
              <c:f>'Книга 2'!$L$138:$T$138</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2'!$L$149:$T$149</c:f>
              <c:numCache>
                <c:formatCode>#,##0</c:formatCode>
                <c:ptCount val="9"/>
                <c:pt idx="0">
                  <c:v>1779.05</c:v>
                </c:pt>
                <c:pt idx="1">
                  <c:v>2629</c:v>
                </c:pt>
                <c:pt idx="2">
                  <c:v>2629</c:v>
                </c:pt>
                <c:pt idx="3">
                  <c:v>2629</c:v>
                </c:pt>
                <c:pt idx="4">
                  <c:v>2629</c:v>
                </c:pt>
                <c:pt idx="5">
                  <c:v>2629</c:v>
                </c:pt>
                <c:pt idx="6">
                  <c:v>2629</c:v>
                </c:pt>
                <c:pt idx="7">
                  <c:v>2629</c:v>
                </c:pt>
                <c:pt idx="8">
                  <c:v>2629</c:v>
                </c:pt>
              </c:numCache>
            </c:numRef>
          </c:val>
          <c:smooth val="0"/>
          <c:extLst>
            <c:ext xmlns:c16="http://schemas.microsoft.com/office/drawing/2014/chart" uri="{C3380CC4-5D6E-409C-BE32-E72D297353CC}">
              <c16:uniqueId val="{00000003-7866-42C4-842C-F2728D9FAD07}"/>
            </c:ext>
          </c:extLst>
        </c:ser>
        <c:dLbls>
          <c:showLegendKey val="0"/>
          <c:showVal val="0"/>
          <c:showCatName val="0"/>
          <c:showSerName val="0"/>
          <c:showPercent val="0"/>
          <c:showBubbleSize val="0"/>
        </c:dLbls>
        <c:marker val="1"/>
        <c:smooth val="0"/>
        <c:axId val="314358696"/>
        <c:axId val="314359088"/>
      </c:lineChart>
      <c:catAx>
        <c:axId val="314358696"/>
        <c:scaling>
          <c:orientation val="minMax"/>
        </c:scaling>
        <c:delete val="0"/>
        <c:axPos val="b"/>
        <c:majorGridlines/>
        <c:numFmt formatCode="General" sourceLinked="1"/>
        <c:majorTickMark val="none"/>
        <c:minorTickMark val="none"/>
        <c:tickLblPos val="nextTo"/>
        <c:crossAx val="314359088"/>
        <c:crosses val="autoZero"/>
        <c:auto val="1"/>
        <c:lblAlgn val="ctr"/>
        <c:lblOffset val="100"/>
        <c:noMultiLvlLbl val="0"/>
      </c:catAx>
      <c:valAx>
        <c:axId val="314359088"/>
        <c:scaling>
          <c:orientation val="minMax"/>
        </c:scaling>
        <c:delete val="0"/>
        <c:axPos val="l"/>
        <c:minorGridlines/>
        <c:title>
          <c:tx>
            <c:rich>
              <a:bodyPr/>
              <a:lstStyle/>
              <a:p>
                <a:pPr>
                  <a:defRPr/>
                </a:pPr>
                <a:r>
                  <a:rPr lang="ru-RU"/>
                  <a:t>Прирост отапливаемой</a:t>
                </a:r>
                <a:r>
                  <a:rPr lang="ru-RU" baseline="0"/>
                  <a:t> </a:t>
                </a:r>
                <a:r>
                  <a:rPr lang="ru-RU"/>
                  <a:t>площади, кв.м</a:t>
                </a:r>
              </a:p>
            </c:rich>
          </c:tx>
          <c:overlay val="0"/>
        </c:title>
        <c:numFmt formatCode="#,##0" sourceLinked="1"/>
        <c:majorTickMark val="none"/>
        <c:minorTickMark val="none"/>
        <c:tickLblPos val="nextTo"/>
        <c:crossAx val="314358696"/>
        <c:crosses val="autoZero"/>
        <c:crossBetween val="between"/>
        <c:majorUnit val="50000"/>
      </c:valAx>
    </c:plotArea>
    <c:legend>
      <c:legendPos val="b"/>
      <c:layout>
        <c:manualLayout>
          <c:xMode val="edge"/>
          <c:yMode val="edge"/>
          <c:x val="0"/>
          <c:y val="0.68985777656086589"/>
          <c:w val="0.99878127004490058"/>
          <c:h val="0.28863299239414397"/>
        </c:manualLayout>
      </c:layout>
      <c:overlay val="0"/>
      <c:txPr>
        <a:bodyPr/>
        <a:lstStyle/>
        <a:p>
          <a:pPr>
            <a:defRPr sz="1200"/>
          </a:pPr>
          <a:endParaRPr lang="ru-RU"/>
        </a:p>
      </c:txPr>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'Книга 2'!$F$188:$K$188</c:f>
              <c:strCache>
                <c:ptCount val="6"/>
                <c:pt idx="0">
                  <c:v>1а-многоквартирные дома</c:v>
                </c:pt>
              </c:strCache>
            </c:strRef>
          </c:tx>
          <c:spPr>
            <a:ln>
              <a:solidFill>
                <a:srgbClr val="00B050"/>
              </a:solidFill>
            </a:ln>
          </c:spPr>
          <c:marker>
            <c:symbol val="circle"/>
            <c:size val="10"/>
            <c:spPr>
              <a:solidFill>
                <a:srgbClr val="00B050"/>
              </a:solidFill>
              <a:ln>
                <a:solidFill>
                  <a:srgbClr val="00B050"/>
                </a:solidFill>
              </a:ln>
            </c:spPr>
          </c:marker>
          <c:cat>
            <c:strRef>
              <c:f>'Книга 2'!$L$186:$T$186</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2'!$L$194:$T$194</c:f>
              <c:numCache>
                <c:formatCode>#,##0</c:formatCode>
                <c:ptCount val="9"/>
                <c:pt idx="0">
                  <c:v>0</c:v>
                </c:pt>
                <c:pt idx="1">
                  <c:v>0</c:v>
                </c:pt>
                <c:pt idx="2">
                  <c:v>0</c:v>
                </c:pt>
                <c:pt idx="3">
                  <c:v>0</c:v>
                </c:pt>
                <c:pt idx="4">
                  <c:v>0</c:v>
                </c:pt>
                <c:pt idx="5">
                  <c:v>0</c:v>
                </c:pt>
                <c:pt idx="6">
                  <c:v>0</c:v>
                </c:pt>
                <c:pt idx="7">
                  <c:v>0</c:v>
                </c:pt>
                <c:pt idx="8">
                  <c:v>0</c:v>
                </c:pt>
              </c:numCache>
            </c:numRef>
          </c:val>
          <c:smooth val="0"/>
          <c:extLst>
            <c:ext xmlns:c16="http://schemas.microsoft.com/office/drawing/2014/chart" uri="{C3380CC4-5D6E-409C-BE32-E72D297353CC}">
              <c16:uniqueId val="{00000000-9132-493A-903E-942B178FEAA0}"/>
            </c:ext>
          </c:extLst>
        </c:ser>
        <c:ser>
          <c:idx val="1"/>
          <c:order val="1"/>
          <c:tx>
            <c:strRef>
              <c:f>'Книга 2'!$F$195:$K$195</c:f>
              <c:strCache>
                <c:ptCount val="6"/>
                <c:pt idx="0">
                  <c:v>1б-индивидуальные жилые дома</c:v>
                </c:pt>
              </c:strCache>
            </c:strRef>
          </c:tx>
          <c:marker>
            <c:symbol val="circle"/>
            <c:size val="10"/>
          </c:marker>
          <c:cat>
            <c:strRef>
              <c:f>'Книга 2'!$L$186:$T$186</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2'!$L$195:$T$195</c:f>
              <c:numCache>
                <c:formatCode>#,##0</c:formatCode>
                <c:ptCount val="9"/>
                <c:pt idx="0">
                  <c:v>0</c:v>
                </c:pt>
                <c:pt idx="1">
                  <c:v>0</c:v>
                </c:pt>
                <c:pt idx="2">
                  <c:v>6880</c:v>
                </c:pt>
                <c:pt idx="3">
                  <c:v>6880</c:v>
                </c:pt>
                <c:pt idx="4">
                  <c:v>6880</c:v>
                </c:pt>
                <c:pt idx="5">
                  <c:v>6880</c:v>
                </c:pt>
                <c:pt idx="6">
                  <c:v>6880</c:v>
                </c:pt>
                <c:pt idx="7">
                  <c:v>6880</c:v>
                </c:pt>
                <c:pt idx="8">
                  <c:v>6880</c:v>
                </c:pt>
              </c:numCache>
            </c:numRef>
          </c:val>
          <c:smooth val="0"/>
          <c:extLst>
            <c:ext xmlns:c16="http://schemas.microsoft.com/office/drawing/2014/chart" uri="{C3380CC4-5D6E-409C-BE32-E72D297353CC}">
              <c16:uniqueId val="{00000001-9132-493A-903E-942B178FEAA0}"/>
            </c:ext>
          </c:extLst>
        </c:ser>
        <c:ser>
          <c:idx val="2"/>
          <c:order val="2"/>
          <c:tx>
            <c:strRef>
              <c:f>'Книга 2'!$F$196:$K$196</c:f>
              <c:strCache>
                <c:ptCount val="6"/>
                <c:pt idx="0">
                  <c:v>2-общественные здания</c:v>
                </c:pt>
              </c:strCache>
            </c:strRef>
          </c:tx>
          <c:spPr>
            <a:ln>
              <a:solidFill>
                <a:srgbClr val="00B0F0"/>
              </a:solidFill>
            </a:ln>
          </c:spPr>
          <c:marker>
            <c:symbol val="circle"/>
            <c:size val="10"/>
            <c:spPr>
              <a:solidFill>
                <a:srgbClr val="00B0F0"/>
              </a:solidFill>
              <a:ln>
                <a:solidFill>
                  <a:srgbClr val="00B0F0"/>
                </a:solidFill>
              </a:ln>
            </c:spPr>
          </c:marker>
          <c:cat>
            <c:strRef>
              <c:f>'Книга 2'!$L$186:$T$186</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2'!$L$196:$T$196</c:f>
              <c:numCache>
                <c:formatCode>#,##0</c:formatCode>
                <c:ptCount val="9"/>
                <c:pt idx="0">
                  <c:v>0</c:v>
                </c:pt>
                <c:pt idx="1">
                  <c:v>0</c:v>
                </c:pt>
                <c:pt idx="2">
                  <c:v>84</c:v>
                </c:pt>
                <c:pt idx="3">
                  <c:v>84</c:v>
                </c:pt>
                <c:pt idx="4">
                  <c:v>84</c:v>
                </c:pt>
                <c:pt idx="5">
                  <c:v>84</c:v>
                </c:pt>
                <c:pt idx="6">
                  <c:v>84</c:v>
                </c:pt>
                <c:pt idx="7">
                  <c:v>84</c:v>
                </c:pt>
                <c:pt idx="8">
                  <c:v>84</c:v>
                </c:pt>
              </c:numCache>
            </c:numRef>
          </c:val>
          <c:smooth val="0"/>
          <c:extLst>
            <c:ext xmlns:c16="http://schemas.microsoft.com/office/drawing/2014/chart" uri="{C3380CC4-5D6E-409C-BE32-E72D297353CC}">
              <c16:uniqueId val="{00000002-9132-493A-903E-942B178FEAA0}"/>
            </c:ext>
          </c:extLst>
        </c:ser>
        <c:ser>
          <c:idx val="0"/>
          <c:order val="3"/>
          <c:tx>
            <c:strRef>
              <c:f>'Книга 2'!$F$197:$K$197</c:f>
              <c:strCache>
                <c:ptCount val="6"/>
                <c:pt idx="0">
                  <c:v>3-производственные здания промышленных предприятий</c:v>
                </c:pt>
              </c:strCache>
            </c:strRef>
          </c:tx>
          <c:spPr>
            <a:ln>
              <a:solidFill>
                <a:schemeClr val="tx1"/>
              </a:solidFill>
            </a:ln>
          </c:spPr>
          <c:marker>
            <c:symbol val="circle"/>
            <c:size val="10"/>
            <c:spPr>
              <a:solidFill>
                <a:schemeClr val="tx1"/>
              </a:solidFill>
              <a:ln>
                <a:solidFill>
                  <a:schemeClr val="tx1"/>
                </a:solidFill>
              </a:ln>
            </c:spPr>
          </c:marker>
          <c:cat>
            <c:strRef>
              <c:f>'Книга 2'!$L$186:$T$186</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2'!$L$197:$T$197</c:f>
              <c:numCache>
                <c:formatCode>#,##0</c:formatCode>
                <c:ptCount val="9"/>
                <c:pt idx="0">
                  <c:v>0</c:v>
                </c:pt>
                <c:pt idx="1">
                  <c:v>0</c:v>
                </c:pt>
                <c:pt idx="2">
                  <c:v>8000</c:v>
                </c:pt>
                <c:pt idx="3">
                  <c:v>8000</c:v>
                </c:pt>
                <c:pt idx="4">
                  <c:v>8000</c:v>
                </c:pt>
                <c:pt idx="5">
                  <c:v>8000</c:v>
                </c:pt>
                <c:pt idx="6">
                  <c:v>8000</c:v>
                </c:pt>
                <c:pt idx="7">
                  <c:v>8000</c:v>
                </c:pt>
                <c:pt idx="8">
                  <c:v>8000</c:v>
                </c:pt>
              </c:numCache>
            </c:numRef>
          </c:val>
          <c:smooth val="0"/>
          <c:extLst>
            <c:ext xmlns:c16="http://schemas.microsoft.com/office/drawing/2014/chart" uri="{C3380CC4-5D6E-409C-BE32-E72D297353CC}">
              <c16:uniqueId val="{00000003-9132-493A-903E-942B178FEAA0}"/>
            </c:ext>
          </c:extLst>
        </c:ser>
        <c:dLbls>
          <c:showLegendKey val="0"/>
          <c:showVal val="0"/>
          <c:showCatName val="0"/>
          <c:showSerName val="0"/>
          <c:showPercent val="0"/>
          <c:showBubbleSize val="0"/>
        </c:dLbls>
        <c:marker val="1"/>
        <c:smooth val="0"/>
        <c:axId val="314358696"/>
        <c:axId val="314359088"/>
      </c:lineChart>
      <c:catAx>
        <c:axId val="314358696"/>
        <c:scaling>
          <c:orientation val="minMax"/>
        </c:scaling>
        <c:delete val="0"/>
        <c:axPos val="b"/>
        <c:majorGridlines/>
        <c:numFmt formatCode="General" sourceLinked="1"/>
        <c:majorTickMark val="none"/>
        <c:minorTickMark val="none"/>
        <c:tickLblPos val="nextTo"/>
        <c:crossAx val="314359088"/>
        <c:crosses val="autoZero"/>
        <c:auto val="1"/>
        <c:lblAlgn val="ctr"/>
        <c:lblOffset val="100"/>
        <c:noMultiLvlLbl val="0"/>
      </c:catAx>
      <c:valAx>
        <c:axId val="314359088"/>
        <c:scaling>
          <c:orientation val="minMax"/>
          <c:max val="15000"/>
          <c:min val="0"/>
        </c:scaling>
        <c:delete val="0"/>
        <c:axPos val="l"/>
        <c:minorGridlines/>
        <c:title>
          <c:tx>
            <c:rich>
              <a:bodyPr/>
              <a:lstStyle/>
              <a:p>
                <a:pPr>
                  <a:defRPr/>
                </a:pPr>
                <a:r>
                  <a:rPr lang="ru-RU"/>
                  <a:t>Прирост отапливаемой</a:t>
                </a:r>
                <a:r>
                  <a:rPr lang="ru-RU" baseline="0"/>
                  <a:t> </a:t>
                </a:r>
                <a:r>
                  <a:rPr lang="ru-RU"/>
                  <a:t>площади, кв.м</a:t>
                </a:r>
              </a:p>
            </c:rich>
          </c:tx>
          <c:overlay val="0"/>
        </c:title>
        <c:numFmt formatCode="#,##0" sourceLinked="1"/>
        <c:majorTickMark val="none"/>
        <c:minorTickMark val="none"/>
        <c:tickLblPos val="nextTo"/>
        <c:crossAx val="314358696"/>
        <c:crosses val="autoZero"/>
        <c:crossBetween val="between"/>
        <c:majorUnit val="5000"/>
      </c:valAx>
    </c:plotArea>
    <c:legend>
      <c:legendPos val="b"/>
      <c:overlay val="0"/>
      <c:txPr>
        <a:bodyPr/>
        <a:lstStyle/>
        <a:p>
          <a:pPr>
            <a:defRPr sz="1200"/>
          </a:pPr>
          <a:endParaRPr lang="ru-RU"/>
        </a:p>
      </c:txPr>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'Книга 2'!$L$123</c:f>
              <c:strCache>
                <c:ptCount val="1"/>
                <c:pt idx="0">
                  <c:v>Жилой фонд</c:v>
                </c:pt>
              </c:strCache>
            </c:strRef>
          </c:tx>
          <c:spPr>
            <a:scene3d>
              <a:camera prst="orthographicFront"/>
              <a:lightRig rig="threePt" dir="t">
                <a:rot lat="0" lon="0" rev="1200000"/>
              </a:lightRig>
            </a:scene3d>
            <a:sp3d>
              <a:bevelT w="127000" h="25400"/>
            </a:sp3d>
          </c:spPr>
          <c:invertIfNegative val="0"/>
          <c:dPt>
            <c:idx val="3"/>
            <c:invertIfNegative val="0"/>
            <c:bubble3D val="0"/>
            <c:spPr>
              <a:scene3d>
                <a:camera prst="orthographicFront"/>
                <a:lightRig rig="threePt" dir="t">
                  <a:rot lat="0" lon="0" rev="1200000"/>
                </a:lightRig>
              </a:scene3d>
              <a:sp3d>
                <a:bevelT w="127000" h="25400"/>
              </a:sp3d>
            </c:spPr>
            <c:extLst>
              <c:ext xmlns:c16="http://schemas.microsoft.com/office/drawing/2014/chart" uri="{C3380CC4-5D6E-409C-BE32-E72D297353CC}">
                <c16:uniqueId val="{00000001-6797-4775-8F33-24B26DFFF2BC}"/>
              </c:ext>
            </c:extLst>
          </c:dPt>
          <c:dLbls>
            <c:spPr>
              <a:noFill/>
              <a:ln>
                <a:noFill/>
              </a:ln>
              <a:effectLst/>
            </c:spPr>
            <c:txPr>
              <a:bodyPr rot="-5400000" vert="horz"/>
              <a:lstStyle/>
              <a:p>
                <a:pPr>
                  <a:defRPr sz="1200"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'Книга 2'!$D$330:$L$330</c:f>
              <c:numCache>
                <c:formatCode>0</c:formatCode>
                <c:ptCount val="9"/>
                <c:pt idx="0">
                  <c:v>2018</c:v>
                </c:pt>
                <c:pt idx="1">
                  <c:v>2019</c:v>
                </c:pt>
                <c:pt idx="2">
                  <c:v>2020</c:v>
                </c:pt>
                <c:pt idx="3">
                  <c:v>2021</c:v>
                </c:pt>
                <c:pt idx="4">
                  <c:v>2022</c:v>
                </c:pt>
                <c:pt idx="5">
                  <c:v>2023</c:v>
                </c:pt>
                <c:pt idx="6">
                  <c:v>2024</c:v>
                </c:pt>
                <c:pt idx="7" formatCode="General">
                  <c:v>2029</c:v>
                </c:pt>
                <c:pt idx="8" formatCode="General">
                  <c:v>2034</c:v>
                </c:pt>
              </c:numCache>
            </c:numRef>
          </c:cat>
          <c:val>
            <c:numRef>
              <c:f>'Книга 2'!$D$334:$L$334</c:f>
              <c:numCache>
                <c:formatCode>0.00</c:formatCode>
                <c:ptCount val="9"/>
                <c:pt idx="0">
                  <c:v>2242.6</c:v>
                </c:pt>
                <c:pt idx="1">
                  <c:v>2371.0784980539675</c:v>
                </c:pt>
                <c:pt idx="2">
                  <c:v>2377.9584980539676</c:v>
                </c:pt>
                <c:pt idx="3">
                  <c:v>2377.9584980539676</c:v>
                </c:pt>
                <c:pt idx="4">
                  <c:v>2378.7666980539675</c:v>
                </c:pt>
                <c:pt idx="5">
                  <c:v>2378.7666980539675</c:v>
                </c:pt>
                <c:pt idx="6">
                  <c:v>2378.7666980539675</c:v>
                </c:pt>
                <c:pt idx="7">
                  <c:v>2378.7666980539675</c:v>
                </c:pt>
                <c:pt idx="8">
                  <c:v>2378.7666980539675</c:v>
                </c:pt>
              </c:numCache>
            </c:numRef>
          </c:val>
          <c:extLst>
            <c:ext xmlns:c16="http://schemas.microsoft.com/office/drawing/2014/chart" uri="{C3380CC4-5D6E-409C-BE32-E72D297353CC}">
              <c16:uniqueId val="{00000002-6797-4775-8F33-24B26DFFF2BC}"/>
            </c:ext>
          </c:extLst>
        </c:ser>
        <c:dLbls>
          <c:showLegendKey val="0"/>
          <c:showVal val="1"/>
          <c:showCatName val="0"/>
          <c:showSerName val="0"/>
          <c:showPercent val="0"/>
          <c:showBubbleSize val="0"/>
        </c:dLbls>
        <c:gapWidth val="50"/>
        <c:axId val="489717992"/>
        <c:axId val="489718384"/>
      </c:barChart>
      <c:lineChart>
        <c:grouping val="standard"/>
        <c:varyColors val="0"/>
        <c:ser>
          <c:idx val="1"/>
          <c:order val="1"/>
          <c:tx>
            <c:strRef>
              <c:f>'Книга 2'!$L$122</c:f>
              <c:strCache>
                <c:ptCount val="1"/>
                <c:pt idx="0">
                  <c:v>Общая площадь жилых помещений, приходящаяся в среднем на одного жителя</c:v>
                </c:pt>
              </c:strCache>
            </c:strRef>
          </c:tx>
          <c:marker>
            <c:symbol val="circle"/>
            <c:size val="10"/>
            <c:spPr>
              <a:solidFill>
                <a:schemeClr val="bg1">
                  <a:lumMod val="50000"/>
                </a:schemeClr>
              </a:solidFill>
              <a:scene3d>
                <a:camera prst="orthographicFront"/>
                <a:lightRig rig="threePt" dir="t"/>
              </a:scene3d>
              <a:sp3d>
                <a:bevelT/>
              </a:sp3d>
            </c:spPr>
          </c:marker>
          <c:cat>
            <c:numRef>
              <c:f>'Книга 2'!$D$330:$L$330</c:f>
              <c:numCache>
                <c:formatCode>0</c:formatCode>
                <c:ptCount val="9"/>
                <c:pt idx="0">
                  <c:v>2018</c:v>
                </c:pt>
                <c:pt idx="1">
                  <c:v>2019</c:v>
                </c:pt>
                <c:pt idx="2">
                  <c:v>2020</c:v>
                </c:pt>
                <c:pt idx="3">
                  <c:v>2021</c:v>
                </c:pt>
                <c:pt idx="4">
                  <c:v>2022</c:v>
                </c:pt>
                <c:pt idx="5">
                  <c:v>2023</c:v>
                </c:pt>
                <c:pt idx="6">
                  <c:v>2024</c:v>
                </c:pt>
                <c:pt idx="7" formatCode="General">
                  <c:v>2029</c:v>
                </c:pt>
                <c:pt idx="8" formatCode="General">
                  <c:v>2034</c:v>
                </c:pt>
              </c:numCache>
            </c:numRef>
          </c:cat>
          <c:val>
            <c:numRef>
              <c:f>'Книга 2'!$D$332:$L$332</c:f>
              <c:numCache>
                <c:formatCode>0.00</c:formatCode>
                <c:ptCount val="9"/>
                <c:pt idx="0">
                  <c:v>25.377318724344399</c:v>
                </c:pt>
                <c:pt idx="1">
                  <c:v>27.0163733406328</c:v>
                </c:pt>
                <c:pt idx="2">
                  <c:v>27.28307253206323</c:v>
                </c:pt>
                <c:pt idx="3">
                  <c:v>27.474015898397102</c:v>
                </c:pt>
                <c:pt idx="4">
                  <c:v>27.677054217022217</c:v>
                </c:pt>
                <c:pt idx="5">
                  <c:v>27.873504661319142</c:v>
                </c:pt>
                <c:pt idx="6">
                  <c:v>28.072763834083798</c:v>
                </c:pt>
                <c:pt idx="7">
                  <c:v>29.113377043019135</c:v>
                </c:pt>
                <c:pt idx="8">
                  <c:v>30.234107876750723</c:v>
                </c:pt>
              </c:numCache>
            </c:numRef>
          </c:val>
          <c:smooth val="0"/>
          <c:extLst>
            <c:ext xmlns:c16="http://schemas.microsoft.com/office/drawing/2014/chart" uri="{C3380CC4-5D6E-409C-BE32-E72D297353CC}">
              <c16:uniqueId val="{00000003-6797-4775-8F33-24B26DFFF2BC}"/>
            </c:ext>
          </c:extLst>
        </c:ser>
        <c:dLbls>
          <c:showLegendKey val="0"/>
          <c:showVal val="0"/>
          <c:showCatName val="0"/>
          <c:showSerName val="0"/>
          <c:showPercent val="0"/>
          <c:showBubbleSize val="0"/>
        </c:dLbls>
        <c:marker val="1"/>
        <c:smooth val="0"/>
        <c:axId val="489719168"/>
        <c:axId val="489718776"/>
      </c:lineChart>
      <c:catAx>
        <c:axId val="489717992"/>
        <c:scaling>
          <c:orientation val="minMax"/>
        </c:scaling>
        <c:delete val="0"/>
        <c:axPos val="b"/>
        <c:majorGridlines/>
        <c:numFmt formatCode="0" sourceLinked="1"/>
        <c:majorTickMark val="none"/>
        <c:minorTickMark val="none"/>
        <c:tickLblPos val="nextTo"/>
        <c:crossAx val="489718384"/>
        <c:crosses val="autoZero"/>
        <c:auto val="1"/>
        <c:lblAlgn val="ctr"/>
        <c:lblOffset val="100"/>
        <c:noMultiLvlLbl val="0"/>
      </c:catAx>
      <c:valAx>
        <c:axId val="489718384"/>
        <c:scaling>
          <c:orientation val="minMax"/>
        </c:scaling>
        <c:delete val="0"/>
        <c:axPos val="l"/>
        <c:majorGridlines/>
        <c:title>
          <c:tx>
            <c:rich>
              <a:bodyPr rot="-5400000" vert="horz"/>
              <a:lstStyle/>
              <a:p>
                <a:pPr>
                  <a:defRPr/>
                </a:pPr>
                <a:r>
                  <a:rPr lang="ru-RU"/>
                  <a:t>Жилой фонд, тыс. кв.</a:t>
                </a:r>
                <a:r>
                  <a:rPr lang="ru-RU" baseline="0"/>
                  <a:t> м</a:t>
                </a:r>
                <a:endParaRPr lang="ru-RU"/>
              </a:p>
            </c:rich>
          </c:tx>
          <c:overlay val="0"/>
        </c:title>
        <c:numFmt formatCode="0" sourceLinked="0"/>
        <c:majorTickMark val="none"/>
        <c:minorTickMark val="none"/>
        <c:tickLblPos val="nextTo"/>
        <c:crossAx val="489717992"/>
        <c:crosses val="autoZero"/>
        <c:crossBetween val="between"/>
      </c:valAx>
      <c:valAx>
        <c:axId val="489718776"/>
        <c:scaling>
          <c:orientation val="minMax"/>
        </c:scaling>
        <c:delete val="0"/>
        <c:axPos val="r"/>
        <c:title>
          <c:tx>
            <c:rich>
              <a:bodyPr rot="-5400000" vert="horz"/>
              <a:lstStyle/>
              <a:p>
                <a:pPr>
                  <a:defRPr/>
                </a:pPr>
                <a:r>
                  <a:rPr lang="ru-RU"/>
                  <a:t>Обеспеченность, м²/чел.</a:t>
                </a:r>
              </a:p>
            </c:rich>
          </c:tx>
          <c:overlay val="0"/>
        </c:title>
        <c:numFmt formatCode="0.00" sourceLinked="1"/>
        <c:majorTickMark val="out"/>
        <c:minorTickMark val="none"/>
        <c:tickLblPos val="nextTo"/>
        <c:crossAx val="489719168"/>
        <c:crosses val="max"/>
        <c:crossBetween val="between"/>
      </c:valAx>
      <c:catAx>
        <c:axId val="489719168"/>
        <c:scaling>
          <c:orientation val="minMax"/>
        </c:scaling>
        <c:delete val="1"/>
        <c:axPos val="b"/>
        <c:numFmt formatCode="0" sourceLinked="1"/>
        <c:majorTickMark val="out"/>
        <c:minorTickMark val="none"/>
        <c:tickLblPos val="none"/>
        <c:crossAx val="489718776"/>
        <c:crosses val="autoZero"/>
        <c:auto val="1"/>
        <c:lblAlgn val="ctr"/>
        <c:lblOffset val="100"/>
        <c:noMultiLvlLbl val="0"/>
      </c:catAx>
    </c:plotArea>
    <c:legend>
      <c:legendPos val="b"/>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'Книга 2'!$F$290:$K$290</c:f>
              <c:strCache>
                <c:ptCount val="6"/>
                <c:pt idx="0">
                  <c:v>1а-многоквартирные дома</c:v>
                </c:pt>
              </c:strCache>
            </c:strRef>
          </c:tx>
          <c:spPr>
            <a:ln>
              <a:solidFill>
                <a:srgbClr val="00B050"/>
              </a:solidFill>
            </a:ln>
          </c:spPr>
          <c:marker>
            <c:symbol val="circle"/>
            <c:size val="10"/>
            <c:spPr>
              <a:solidFill>
                <a:srgbClr val="00B050"/>
              </a:solidFill>
              <a:ln>
                <a:solidFill>
                  <a:srgbClr val="00B050"/>
                </a:solidFill>
              </a:ln>
            </c:spPr>
          </c:marker>
          <c:cat>
            <c:strRef>
              <c:f>'Книга 2'!$L$234:$T$234</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2'!$L$289:$T$289</c:f>
              <c:numCache>
                <c:formatCode>#,##0</c:formatCode>
                <c:ptCount val="9"/>
                <c:pt idx="0">
                  <c:v>0</c:v>
                </c:pt>
                <c:pt idx="1">
                  <c:v>128478.49805396762</c:v>
                </c:pt>
                <c:pt idx="2">
                  <c:v>135358.4980539676</c:v>
                </c:pt>
                <c:pt idx="3">
                  <c:v>135358.4980539676</c:v>
                </c:pt>
                <c:pt idx="4">
                  <c:v>136166.69805396762</c:v>
                </c:pt>
                <c:pt idx="5">
                  <c:v>136166.69805396762</c:v>
                </c:pt>
                <c:pt idx="6">
                  <c:v>136166.69805396762</c:v>
                </c:pt>
                <c:pt idx="7">
                  <c:v>136166.69805396762</c:v>
                </c:pt>
                <c:pt idx="8">
                  <c:v>136166.69805396762</c:v>
                </c:pt>
              </c:numCache>
            </c:numRef>
          </c:val>
          <c:smooth val="0"/>
          <c:extLst>
            <c:ext xmlns:c16="http://schemas.microsoft.com/office/drawing/2014/chart" uri="{C3380CC4-5D6E-409C-BE32-E72D297353CC}">
              <c16:uniqueId val="{00000000-389E-438E-A345-A840C918557B}"/>
            </c:ext>
          </c:extLst>
        </c:ser>
        <c:ser>
          <c:idx val="1"/>
          <c:order val="1"/>
          <c:tx>
            <c:strRef>
              <c:f>'Книга 2'!$F$291:$K$291</c:f>
              <c:strCache>
                <c:ptCount val="6"/>
                <c:pt idx="0">
                  <c:v>1б-индивидуальные жилые дома</c:v>
                </c:pt>
              </c:strCache>
            </c:strRef>
          </c:tx>
          <c:marker>
            <c:symbol val="circle"/>
            <c:size val="10"/>
          </c:marker>
          <c:cat>
            <c:strRef>
              <c:f>'Книга 2'!$L$234:$T$234</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2'!$L$291:$T$291</c:f>
              <c:numCache>
                <c:formatCode>#,##0</c:formatCode>
                <c:ptCount val="9"/>
                <c:pt idx="0">
                  <c:v>0</c:v>
                </c:pt>
                <c:pt idx="1">
                  <c:v>912.74981525956036</c:v>
                </c:pt>
                <c:pt idx="2">
                  <c:v>7792.7498152595599</c:v>
                </c:pt>
                <c:pt idx="3">
                  <c:v>7792.7498152595599</c:v>
                </c:pt>
                <c:pt idx="4">
                  <c:v>7792.7498152595599</c:v>
                </c:pt>
                <c:pt idx="5">
                  <c:v>7792.7498152595599</c:v>
                </c:pt>
                <c:pt idx="6">
                  <c:v>7792.7498152595599</c:v>
                </c:pt>
                <c:pt idx="7">
                  <c:v>7792.7498152595599</c:v>
                </c:pt>
                <c:pt idx="8">
                  <c:v>7792.7498152595599</c:v>
                </c:pt>
              </c:numCache>
            </c:numRef>
          </c:val>
          <c:smooth val="0"/>
          <c:extLst>
            <c:ext xmlns:c16="http://schemas.microsoft.com/office/drawing/2014/chart" uri="{C3380CC4-5D6E-409C-BE32-E72D297353CC}">
              <c16:uniqueId val="{00000001-389E-438E-A345-A840C918557B}"/>
            </c:ext>
          </c:extLst>
        </c:ser>
        <c:ser>
          <c:idx val="2"/>
          <c:order val="2"/>
          <c:tx>
            <c:strRef>
              <c:f>'Книга 2'!$F$292:$K$292</c:f>
              <c:strCache>
                <c:ptCount val="6"/>
                <c:pt idx="0">
                  <c:v>2-общественные здания</c:v>
                </c:pt>
              </c:strCache>
            </c:strRef>
          </c:tx>
          <c:spPr>
            <a:ln>
              <a:solidFill>
                <a:srgbClr val="00B0F0"/>
              </a:solidFill>
            </a:ln>
          </c:spPr>
          <c:marker>
            <c:symbol val="circle"/>
            <c:size val="10"/>
            <c:spPr>
              <a:solidFill>
                <a:srgbClr val="00B0F0"/>
              </a:solidFill>
              <a:ln>
                <a:solidFill>
                  <a:srgbClr val="00B0F0"/>
                </a:solidFill>
              </a:ln>
            </c:spPr>
          </c:marker>
          <c:cat>
            <c:strRef>
              <c:f>'Книга 2'!$L$234:$T$234</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2'!$L$292:$T$292</c:f>
              <c:numCache>
                <c:formatCode>#,##0</c:formatCode>
                <c:ptCount val="9"/>
                <c:pt idx="0">
                  <c:v>3724</c:v>
                </c:pt>
                <c:pt idx="1">
                  <c:v>61619.091514102445</c:v>
                </c:pt>
                <c:pt idx="2">
                  <c:v>61703.091514102445</c:v>
                </c:pt>
                <c:pt idx="3">
                  <c:v>61823.691514102444</c:v>
                </c:pt>
                <c:pt idx="4">
                  <c:v>61823.691514102444</c:v>
                </c:pt>
                <c:pt idx="5">
                  <c:v>61823.691514102444</c:v>
                </c:pt>
                <c:pt idx="6">
                  <c:v>61823.691514102444</c:v>
                </c:pt>
                <c:pt idx="7">
                  <c:v>61823.691514102444</c:v>
                </c:pt>
                <c:pt idx="8">
                  <c:v>61823.691514102444</c:v>
                </c:pt>
              </c:numCache>
            </c:numRef>
          </c:val>
          <c:smooth val="0"/>
          <c:extLst>
            <c:ext xmlns:c16="http://schemas.microsoft.com/office/drawing/2014/chart" uri="{C3380CC4-5D6E-409C-BE32-E72D297353CC}">
              <c16:uniqueId val="{00000002-389E-438E-A345-A840C918557B}"/>
            </c:ext>
          </c:extLst>
        </c:ser>
        <c:ser>
          <c:idx val="0"/>
          <c:order val="3"/>
          <c:tx>
            <c:strRef>
              <c:f>'Книга 2'!$F$293:$K$293</c:f>
              <c:strCache>
                <c:ptCount val="6"/>
                <c:pt idx="0">
                  <c:v>3-производственные здания промышленных предприятий</c:v>
                </c:pt>
              </c:strCache>
            </c:strRef>
          </c:tx>
          <c:spPr>
            <a:ln>
              <a:solidFill>
                <a:schemeClr val="tx1"/>
              </a:solidFill>
            </a:ln>
          </c:spPr>
          <c:marker>
            <c:symbol val="circle"/>
            <c:size val="10"/>
            <c:spPr>
              <a:solidFill>
                <a:schemeClr val="tx1"/>
              </a:solidFill>
              <a:ln>
                <a:solidFill>
                  <a:schemeClr val="tx1"/>
                </a:solidFill>
              </a:ln>
            </c:spPr>
          </c:marker>
          <c:cat>
            <c:strRef>
              <c:f>'Книга 2'!$L$234:$T$234</c:f>
              <c:strCache>
                <c:ptCount val="9"/>
                <c:pt idx="0">
                  <c:v>2018</c:v>
                </c:pt>
                <c:pt idx="1">
                  <c:v>2019</c:v>
                </c:pt>
                <c:pt idx="2">
                  <c:v>2020</c:v>
                </c:pt>
                <c:pt idx="3">
                  <c:v>2021</c:v>
                </c:pt>
                <c:pt idx="4">
                  <c:v>2022</c:v>
                </c:pt>
                <c:pt idx="5">
                  <c:v>2023</c:v>
                </c:pt>
                <c:pt idx="6">
                  <c:v>2024</c:v>
                </c:pt>
                <c:pt idx="7">
                  <c:v>2025-2029</c:v>
                </c:pt>
                <c:pt idx="8">
                  <c:v>2030-2034</c:v>
                </c:pt>
              </c:strCache>
            </c:strRef>
          </c:cat>
          <c:val>
            <c:numRef>
              <c:f>'Книга 2'!$L$293:$T$293</c:f>
              <c:numCache>
                <c:formatCode>#,##0</c:formatCode>
                <c:ptCount val="9"/>
                <c:pt idx="0">
                  <c:v>1779.05</c:v>
                </c:pt>
                <c:pt idx="1">
                  <c:v>2629</c:v>
                </c:pt>
                <c:pt idx="2">
                  <c:v>10629</c:v>
                </c:pt>
                <c:pt idx="3">
                  <c:v>10629</c:v>
                </c:pt>
                <c:pt idx="4">
                  <c:v>10629</c:v>
                </c:pt>
                <c:pt idx="5">
                  <c:v>10629</c:v>
                </c:pt>
                <c:pt idx="6">
                  <c:v>10629</c:v>
                </c:pt>
                <c:pt idx="7">
                  <c:v>10629</c:v>
                </c:pt>
                <c:pt idx="8">
                  <c:v>10629</c:v>
                </c:pt>
              </c:numCache>
            </c:numRef>
          </c:val>
          <c:smooth val="0"/>
          <c:extLst>
            <c:ext xmlns:c16="http://schemas.microsoft.com/office/drawing/2014/chart" uri="{C3380CC4-5D6E-409C-BE32-E72D297353CC}">
              <c16:uniqueId val="{00000003-389E-438E-A345-A840C918557B}"/>
            </c:ext>
          </c:extLst>
        </c:ser>
        <c:dLbls>
          <c:showLegendKey val="0"/>
          <c:showVal val="0"/>
          <c:showCatName val="0"/>
          <c:showSerName val="0"/>
          <c:showPercent val="0"/>
          <c:showBubbleSize val="0"/>
        </c:dLbls>
        <c:marker val="1"/>
        <c:smooth val="0"/>
        <c:axId val="314358696"/>
        <c:axId val="314359088"/>
      </c:lineChart>
      <c:catAx>
        <c:axId val="314358696"/>
        <c:scaling>
          <c:orientation val="minMax"/>
        </c:scaling>
        <c:delete val="0"/>
        <c:axPos val="b"/>
        <c:majorGridlines/>
        <c:numFmt formatCode="General" sourceLinked="1"/>
        <c:majorTickMark val="none"/>
        <c:minorTickMark val="none"/>
        <c:tickLblPos val="nextTo"/>
        <c:crossAx val="314359088"/>
        <c:crosses val="autoZero"/>
        <c:auto val="1"/>
        <c:lblAlgn val="ctr"/>
        <c:lblOffset val="100"/>
        <c:noMultiLvlLbl val="0"/>
      </c:catAx>
      <c:valAx>
        <c:axId val="314359088"/>
        <c:scaling>
          <c:orientation val="minMax"/>
          <c:max val="150000"/>
        </c:scaling>
        <c:delete val="0"/>
        <c:axPos val="l"/>
        <c:minorGridlines/>
        <c:title>
          <c:tx>
            <c:rich>
              <a:bodyPr/>
              <a:lstStyle/>
              <a:p>
                <a:pPr>
                  <a:defRPr/>
                </a:pPr>
                <a:r>
                  <a:rPr lang="ru-RU"/>
                  <a:t>Прирост отапливаемой</a:t>
                </a:r>
                <a:r>
                  <a:rPr lang="ru-RU" baseline="0"/>
                  <a:t> </a:t>
                </a:r>
                <a:r>
                  <a:rPr lang="ru-RU"/>
                  <a:t>площади, кв.м</a:t>
                </a:r>
              </a:p>
            </c:rich>
          </c:tx>
          <c:overlay val="0"/>
        </c:title>
        <c:numFmt formatCode="#,##0" sourceLinked="1"/>
        <c:majorTickMark val="none"/>
        <c:minorTickMark val="none"/>
        <c:tickLblPos val="nextTo"/>
        <c:crossAx val="314358696"/>
        <c:crosses val="autoZero"/>
        <c:crossBetween val="between"/>
        <c:majorUnit val="50000"/>
      </c:valAx>
    </c:plotArea>
    <c:legend>
      <c:legendPos val="b"/>
      <c:overlay val="0"/>
      <c:txPr>
        <a:bodyPr/>
        <a:lstStyle/>
        <a:p>
          <a:pPr>
            <a:defRPr sz="1200"/>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1"/>
          <c:order val="0"/>
          <c:tx>
            <c:v>Факт за 2010-2017 гг.</c:v>
          </c:tx>
          <c:spPr>
            <a:ln>
              <a:solidFill>
                <a:srgbClr val="00B0F0"/>
              </a:solidFill>
            </a:ln>
          </c:spPr>
          <c:marker>
            <c:symbol val="none"/>
          </c:marker>
          <c:xVal>
            <c:numRef>
              <c:f>'Книга 2'!$D$2:$L$2</c:f>
              <c:numCache>
                <c:formatCode>0</c:formatCode>
                <c:ptCount val="9"/>
                <c:pt idx="0">
                  <c:v>2010</c:v>
                </c:pt>
                <c:pt idx="1">
                  <c:v>2011</c:v>
                </c:pt>
                <c:pt idx="2">
                  <c:v>2012</c:v>
                </c:pt>
                <c:pt idx="3">
                  <c:v>2013</c:v>
                </c:pt>
                <c:pt idx="4">
                  <c:v>2014</c:v>
                </c:pt>
                <c:pt idx="5">
                  <c:v>2015</c:v>
                </c:pt>
                <c:pt idx="6">
                  <c:v>2016</c:v>
                </c:pt>
                <c:pt idx="7">
                  <c:v>2017</c:v>
                </c:pt>
                <c:pt idx="8">
                  <c:v>2018</c:v>
                </c:pt>
              </c:numCache>
            </c:numRef>
          </c:xVal>
          <c:yVal>
            <c:numRef>
              <c:f>'Книга 2'!$D$26:$L$26</c:f>
              <c:numCache>
                <c:formatCode>0.00</c:formatCode>
                <c:ptCount val="9"/>
                <c:pt idx="0">
                  <c:v>4.0999999999999996</c:v>
                </c:pt>
                <c:pt idx="1">
                  <c:v>4.8</c:v>
                </c:pt>
                <c:pt idx="2">
                  <c:v>6.5</c:v>
                </c:pt>
                <c:pt idx="3">
                  <c:v>1.6</c:v>
                </c:pt>
                <c:pt idx="4">
                  <c:v>19.899999999999999</c:v>
                </c:pt>
                <c:pt idx="5">
                  <c:v>28.5</c:v>
                </c:pt>
                <c:pt idx="6">
                  <c:v>32.1</c:v>
                </c:pt>
                <c:pt idx="7">
                  <c:v>7.5</c:v>
                </c:pt>
                <c:pt idx="8">
                  <c:v>0</c:v>
                </c:pt>
              </c:numCache>
            </c:numRef>
          </c:yVal>
          <c:smooth val="1"/>
          <c:extLst>
            <c:ext xmlns:c16="http://schemas.microsoft.com/office/drawing/2014/chart" uri="{C3380CC4-5D6E-409C-BE32-E72D297353CC}">
              <c16:uniqueId val="{00000000-163E-44E8-827C-800E990DED34}"/>
            </c:ext>
          </c:extLst>
        </c:ser>
        <c:ser>
          <c:idx val="2"/>
          <c:order val="1"/>
          <c:tx>
            <c:v>Актуализированный прогноз</c:v>
          </c:tx>
          <c:spPr>
            <a:ln>
              <a:solidFill>
                <a:srgbClr val="92D050"/>
              </a:solidFill>
            </a:ln>
            <a:effectLst>
              <a:glow rad="228600">
                <a:schemeClr val="accent3">
                  <a:satMod val="175000"/>
                  <a:alpha val="40000"/>
                </a:schemeClr>
              </a:glow>
            </a:effectLst>
          </c:spPr>
          <c:marker>
            <c:symbol val="none"/>
          </c:marker>
          <c:xVal>
            <c:numRef>
              <c:f>'Книга 2'!$L$2:$AB$2</c:f>
              <c:numCache>
                <c:formatCode>0</c:formatCode>
                <c:ptCount val="1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numCache>
            </c:numRef>
          </c:xVal>
          <c:yVal>
            <c:numRef>
              <c:f>'Книга 2'!$L$26:$AB$26</c:f>
              <c:numCache>
                <c:formatCode>0.00</c:formatCode>
                <c:ptCount val="17"/>
                <c:pt idx="0">
                  <c:v>0</c:v>
                </c:pt>
                <c:pt idx="1">
                  <c:v>128.47849805396763</c:v>
                </c:pt>
                <c:pt idx="2">
                  <c:v>6.88</c:v>
                </c:pt>
                <c:pt idx="3">
                  <c:v>0</c:v>
                </c:pt>
                <c:pt idx="4">
                  <c:v>0.80820000000000003</c:v>
                </c:pt>
                <c:pt idx="5">
                  <c:v>0</c:v>
                </c:pt>
                <c:pt idx="6">
                  <c:v>0</c:v>
                </c:pt>
                <c:pt idx="7">
                  <c:v>0</c:v>
                </c:pt>
                <c:pt idx="8">
                  <c:v>0</c:v>
                </c:pt>
                <c:pt idx="9">
                  <c:v>0</c:v>
                </c:pt>
                <c:pt idx="10">
                  <c:v>0</c:v>
                </c:pt>
                <c:pt idx="11">
                  <c:v>0</c:v>
                </c:pt>
                <c:pt idx="12">
                  <c:v>0</c:v>
                </c:pt>
                <c:pt idx="13">
                  <c:v>0</c:v>
                </c:pt>
                <c:pt idx="14">
                  <c:v>0</c:v>
                </c:pt>
                <c:pt idx="15">
                  <c:v>0</c:v>
                </c:pt>
                <c:pt idx="16">
                  <c:v>0</c:v>
                </c:pt>
              </c:numCache>
            </c:numRef>
          </c:yVal>
          <c:smooth val="1"/>
          <c:extLst>
            <c:ext xmlns:c16="http://schemas.microsoft.com/office/drawing/2014/chart" uri="{C3380CC4-5D6E-409C-BE32-E72D297353CC}">
              <c16:uniqueId val="{00000001-163E-44E8-827C-800E990DED34}"/>
            </c:ext>
          </c:extLst>
        </c:ser>
        <c:ser>
          <c:idx val="0"/>
          <c:order val="2"/>
          <c:tx>
            <c:v>Базовая версия</c:v>
          </c:tx>
          <c:spPr>
            <a:ln>
              <a:solidFill>
                <a:srgbClr val="C00000"/>
              </a:solidFill>
            </a:ln>
          </c:spPr>
          <c:marker>
            <c:symbol val="none"/>
          </c:marker>
          <c:xVal>
            <c:numRef>
              <c:f>'Книга 2'!$J$2:$X$2</c:f>
              <c:numCache>
                <c:formatCode>0</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xVal>
          <c:yVal>
            <c:numRef>
              <c:f>'Книга 2'!$J$31:$X$31</c:f>
              <c:numCache>
                <c:formatCode>0.00</c:formatCode>
                <c:ptCount val="15"/>
                <c:pt idx="0">
                  <c:v>76.173500000000004</c:v>
                </c:pt>
                <c:pt idx="1">
                  <c:v>0</c:v>
                </c:pt>
                <c:pt idx="2">
                  <c:v>22</c:v>
                </c:pt>
                <c:pt idx="3">
                  <c:v>27.765740000000001</c:v>
                </c:pt>
                <c:pt idx="4">
                  <c:v>27.765740000000001</c:v>
                </c:pt>
                <c:pt idx="5">
                  <c:v>27.765740000000001</c:v>
                </c:pt>
                <c:pt idx="6">
                  <c:v>27.765740000000001</c:v>
                </c:pt>
                <c:pt idx="7">
                  <c:v>27.765740000000001</c:v>
                </c:pt>
                <c:pt idx="8">
                  <c:v>18.672333333333331</c:v>
                </c:pt>
                <c:pt idx="9">
                  <c:v>18.672333333333331</c:v>
                </c:pt>
                <c:pt idx="10">
                  <c:v>18.672333333333331</c:v>
                </c:pt>
                <c:pt idx="11">
                  <c:v>18.672333333333331</c:v>
                </c:pt>
                <c:pt idx="12">
                  <c:v>18.672333333333331</c:v>
                </c:pt>
                <c:pt idx="13">
                  <c:v>18.672333333333331</c:v>
                </c:pt>
              </c:numCache>
            </c:numRef>
          </c:yVal>
          <c:smooth val="1"/>
          <c:extLst>
            <c:ext xmlns:c16="http://schemas.microsoft.com/office/drawing/2014/chart" uri="{C3380CC4-5D6E-409C-BE32-E72D297353CC}">
              <c16:uniqueId val="{00000002-163E-44E8-827C-800E990DED34}"/>
            </c:ext>
          </c:extLst>
        </c:ser>
        <c:dLbls>
          <c:showLegendKey val="0"/>
          <c:showVal val="0"/>
          <c:showCatName val="0"/>
          <c:showSerName val="0"/>
          <c:showPercent val="0"/>
          <c:showBubbleSize val="0"/>
        </c:dLbls>
        <c:axId val="489715640"/>
        <c:axId val="489716032"/>
      </c:scatterChart>
      <c:valAx>
        <c:axId val="489715640"/>
        <c:scaling>
          <c:orientation val="minMax"/>
          <c:max val="2034"/>
          <c:min val="2010"/>
        </c:scaling>
        <c:delete val="0"/>
        <c:axPos val="b"/>
        <c:majorGridlines/>
        <c:minorGridlines/>
        <c:numFmt formatCode="0" sourceLinked="1"/>
        <c:majorTickMark val="out"/>
        <c:minorTickMark val="none"/>
        <c:tickLblPos val="nextTo"/>
        <c:crossAx val="489716032"/>
        <c:crosses val="autoZero"/>
        <c:crossBetween val="midCat"/>
        <c:minorUnit val="1"/>
      </c:valAx>
      <c:valAx>
        <c:axId val="489716032"/>
        <c:scaling>
          <c:orientation val="minMax"/>
          <c:max val="150"/>
          <c:min val="0"/>
        </c:scaling>
        <c:delete val="0"/>
        <c:axPos val="l"/>
        <c:majorGridlines/>
        <c:minorGridlines/>
        <c:title>
          <c:tx>
            <c:rich>
              <a:bodyPr rot="-5400000" vert="horz"/>
              <a:lstStyle/>
              <a:p>
                <a:pPr>
                  <a:defRPr/>
                </a:pPr>
                <a:r>
                  <a:rPr lang="ru-RU"/>
                  <a:t>Темп ввода площадь</a:t>
                </a:r>
                <a:r>
                  <a:rPr lang="ru-RU" baseline="0"/>
                  <a:t> жилого фонда, тыс. кв. м</a:t>
                </a:r>
                <a:endParaRPr lang="ru-RU"/>
              </a:p>
            </c:rich>
          </c:tx>
          <c:overlay val="0"/>
        </c:title>
        <c:numFmt formatCode="General" sourceLinked="0"/>
        <c:majorTickMark val="out"/>
        <c:minorTickMark val="none"/>
        <c:tickLblPos val="nextTo"/>
        <c:crossAx val="489715640"/>
        <c:crosses val="autoZero"/>
        <c:crossBetween val="midCat"/>
        <c:majorUnit val="50"/>
      </c:valAx>
      <c:spPr>
        <a:solidFill>
          <a:schemeClr val="bg1"/>
        </a:solidFill>
      </c:spPr>
    </c:plotArea>
    <c:legend>
      <c:legendPos val="b"/>
      <c:overlay val="0"/>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lineChart>
        <c:grouping val="standard"/>
        <c:varyColors val="0"/>
        <c:ser>
          <c:idx val="0"/>
          <c:order val="0"/>
          <c:tx>
            <c:strRef>
              <c:f>'Книга 2'!$C$1184</c:f>
              <c:strCache>
                <c:ptCount val="1"/>
                <c:pt idx="0">
                  <c:v>Отопление и вентиляция</c:v>
                </c:pt>
              </c:strCache>
            </c:strRef>
          </c:tx>
          <c:marker>
            <c:symbol val="circle"/>
            <c:size val="7"/>
            <c:spPr>
              <a:solidFill>
                <a:schemeClr val="tx1"/>
              </a:solidFill>
            </c:spPr>
          </c:marker>
          <c:dLbls>
            <c:dLbl>
              <c:idx val="25"/>
              <c:dLblPos val="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E40A-4152-AB72-7736729176A0}"/>
                </c:ext>
              </c:extLst>
            </c:dLbl>
            <c:spPr>
              <a:noFill/>
              <a:ln>
                <a:noFill/>
              </a:ln>
              <a:effectLst/>
            </c:spPr>
            <c:dLblPos val="t"/>
            <c:showLegendKey val="0"/>
            <c:showVal val="0"/>
            <c:showCatName val="0"/>
            <c:showSerName val="0"/>
            <c:showPercent val="0"/>
            <c:showBubbleSize val="0"/>
            <c:extLst>
              <c:ext xmlns:c15="http://schemas.microsoft.com/office/drawing/2012/chart" uri="{CE6537A1-D6FC-4f65-9D91-7224C49458BB}">
                <c15:showLeaderLines val="0"/>
              </c:ext>
            </c:extLst>
          </c:dLbls>
          <c:cat>
            <c:numRef>
              <c:f>'Книга 2'!$E$1182:$V$1182</c:f>
              <c:numCache>
                <c:formatCode>General</c:formatCode>
                <c:ptCount val="18"/>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numCache>
            </c:numRef>
          </c:cat>
          <c:val>
            <c:numRef>
              <c:f>'Книга 2'!$E$1184:$V$1184</c:f>
              <c:numCache>
                <c:formatCode>General</c:formatCode>
                <c:ptCount val="18"/>
                <c:pt idx="0">
                  <c:v>80</c:v>
                </c:pt>
                <c:pt idx="1">
                  <c:v>80</c:v>
                </c:pt>
                <c:pt idx="2">
                  <c:v>64</c:v>
                </c:pt>
                <c:pt idx="3">
                  <c:v>64</c:v>
                </c:pt>
                <c:pt idx="4">
                  <c:v>64</c:v>
                </c:pt>
                <c:pt idx="5">
                  <c:v>64</c:v>
                </c:pt>
                <c:pt idx="6">
                  <c:v>64</c:v>
                </c:pt>
                <c:pt idx="7">
                  <c:v>48</c:v>
                </c:pt>
                <c:pt idx="8">
                  <c:v>48</c:v>
                </c:pt>
                <c:pt idx="9">
                  <c:v>48</c:v>
                </c:pt>
                <c:pt idx="10">
                  <c:v>48</c:v>
                </c:pt>
                <c:pt idx="11">
                  <c:v>48</c:v>
                </c:pt>
                <c:pt idx="12">
                  <c:v>40</c:v>
                </c:pt>
                <c:pt idx="13">
                  <c:v>40</c:v>
                </c:pt>
                <c:pt idx="14">
                  <c:v>40</c:v>
                </c:pt>
                <c:pt idx="15">
                  <c:v>40</c:v>
                </c:pt>
                <c:pt idx="16">
                  <c:v>40</c:v>
                </c:pt>
                <c:pt idx="17">
                  <c:v>40</c:v>
                </c:pt>
              </c:numCache>
            </c:numRef>
          </c:val>
          <c:smooth val="0"/>
          <c:extLst>
            <c:ext xmlns:c16="http://schemas.microsoft.com/office/drawing/2014/chart" uri="{C3380CC4-5D6E-409C-BE32-E72D297353CC}">
              <c16:uniqueId val="{00000001-E40A-4152-AB72-7736729176A0}"/>
            </c:ext>
          </c:extLst>
        </c:ser>
        <c:ser>
          <c:idx val="1"/>
          <c:order val="1"/>
          <c:tx>
            <c:strRef>
              <c:f>'Книга 2'!$C$1185</c:f>
              <c:strCache>
                <c:ptCount val="1"/>
                <c:pt idx="0">
                  <c:v>Горячее водоснабжение</c:v>
                </c:pt>
              </c:strCache>
            </c:strRef>
          </c:tx>
          <c:marker>
            <c:symbol val="circle"/>
            <c:size val="7"/>
            <c:spPr>
              <a:solidFill>
                <a:sysClr val="windowText" lastClr="000000">
                  <a:lumMod val="95000"/>
                  <a:lumOff val="5000"/>
                </a:sysClr>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'Книга 2'!$E$1182:$V$1182</c:f>
              <c:numCache>
                <c:formatCode>General</c:formatCode>
                <c:ptCount val="18"/>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numCache>
            </c:numRef>
          </c:cat>
          <c:val>
            <c:numRef>
              <c:f>'Книга 2'!$E$1185:$V$1185</c:f>
              <c:numCache>
                <c:formatCode>General</c:formatCode>
                <c:ptCount val="18"/>
                <c:pt idx="0">
                  <c:v>20</c:v>
                </c:pt>
                <c:pt idx="1">
                  <c:v>20</c:v>
                </c:pt>
                <c:pt idx="2">
                  <c:v>16</c:v>
                </c:pt>
                <c:pt idx="3">
                  <c:v>16</c:v>
                </c:pt>
                <c:pt idx="4">
                  <c:v>16</c:v>
                </c:pt>
                <c:pt idx="5">
                  <c:v>16</c:v>
                </c:pt>
                <c:pt idx="6">
                  <c:v>16</c:v>
                </c:pt>
                <c:pt idx="7">
                  <c:v>12</c:v>
                </c:pt>
                <c:pt idx="8">
                  <c:v>12</c:v>
                </c:pt>
                <c:pt idx="9">
                  <c:v>12</c:v>
                </c:pt>
                <c:pt idx="10">
                  <c:v>12</c:v>
                </c:pt>
                <c:pt idx="11">
                  <c:v>12</c:v>
                </c:pt>
                <c:pt idx="12">
                  <c:v>10</c:v>
                </c:pt>
                <c:pt idx="13">
                  <c:v>10</c:v>
                </c:pt>
                <c:pt idx="14">
                  <c:v>10</c:v>
                </c:pt>
                <c:pt idx="15">
                  <c:v>10</c:v>
                </c:pt>
                <c:pt idx="16">
                  <c:v>10</c:v>
                </c:pt>
                <c:pt idx="17">
                  <c:v>10</c:v>
                </c:pt>
              </c:numCache>
            </c:numRef>
          </c:val>
          <c:smooth val="0"/>
          <c:extLst>
            <c:ext xmlns:c16="http://schemas.microsoft.com/office/drawing/2014/chart" uri="{C3380CC4-5D6E-409C-BE32-E72D297353CC}">
              <c16:uniqueId val="{00000002-E40A-4152-AB72-7736729176A0}"/>
            </c:ext>
          </c:extLst>
        </c:ser>
        <c:ser>
          <c:idx val="2"/>
          <c:order val="2"/>
          <c:tx>
            <c:strRef>
              <c:f>'Книга 2'!$C$1186</c:f>
              <c:strCache>
                <c:ptCount val="1"/>
                <c:pt idx="0">
                  <c:v>СУММА</c:v>
                </c:pt>
              </c:strCache>
            </c:strRef>
          </c:tx>
          <c:spPr>
            <a:effectLst>
              <a:outerShdw blurRad="317500" algn="ctr" rotWithShape="0">
                <a:srgbClr val="78B832"/>
              </a:outerShdw>
            </a:effectLst>
          </c:spPr>
          <c:marker>
            <c:symbol val="circle"/>
            <c:size val="7"/>
            <c:spPr>
              <a:solidFill>
                <a:schemeClr val="tx1">
                  <a:lumMod val="95000"/>
                  <a:lumOff val="5000"/>
                </a:schemeClr>
              </a:solidFill>
              <a:effectLst>
                <a:outerShdw blurRad="317500" algn="ctr" rotWithShape="0">
                  <a:srgbClr val="78B832"/>
                </a:outerShdw>
              </a:effectLst>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'Книга 2'!$E$1182:$V$1182</c:f>
              <c:numCache>
                <c:formatCode>General</c:formatCode>
                <c:ptCount val="18"/>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numCache>
            </c:numRef>
          </c:cat>
          <c:val>
            <c:numRef>
              <c:f>'Книга 2'!$E$1186:$V$1186</c:f>
              <c:numCache>
                <c:formatCode>General</c:formatCode>
                <c:ptCount val="18"/>
                <c:pt idx="0">
                  <c:v>100</c:v>
                </c:pt>
                <c:pt idx="1">
                  <c:v>100</c:v>
                </c:pt>
                <c:pt idx="2">
                  <c:v>80</c:v>
                </c:pt>
                <c:pt idx="3">
                  <c:v>80</c:v>
                </c:pt>
                <c:pt idx="4">
                  <c:v>80</c:v>
                </c:pt>
                <c:pt idx="5">
                  <c:v>80</c:v>
                </c:pt>
                <c:pt idx="6">
                  <c:v>80</c:v>
                </c:pt>
                <c:pt idx="7">
                  <c:v>60</c:v>
                </c:pt>
                <c:pt idx="8">
                  <c:v>60</c:v>
                </c:pt>
                <c:pt idx="9">
                  <c:v>60</c:v>
                </c:pt>
                <c:pt idx="10">
                  <c:v>60</c:v>
                </c:pt>
                <c:pt idx="11">
                  <c:v>60</c:v>
                </c:pt>
                <c:pt idx="12">
                  <c:v>50</c:v>
                </c:pt>
                <c:pt idx="13">
                  <c:v>50</c:v>
                </c:pt>
                <c:pt idx="14">
                  <c:v>50</c:v>
                </c:pt>
                <c:pt idx="15">
                  <c:v>50</c:v>
                </c:pt>
                <c:pt idx="16">
                  <c:v>50</c:v>
                </c:pt>
                <c:pt idx="17">
                  <c:v>50</c:v>
                </c:pt>
              </c:numCache>
            </c:numRef>
          </c:val>
          <c:smooth val="0"/>
          <c:extLst>
            <c:ext xmlns:c16="http://schemas.microsoft.com/office/drawing/2014/chart" uri="{C3380CC4-5D6E-409C-BE32-E72D297353CC}">
              <c16:uniqueId val="{00000003-E40A-4152-AB72-7736729176A0}"/>
            </c:ext>
          </c:extLst>
        </c:ser>
        <c:dLbls>
          <c:showLegendKey val="0"/>
          <c:showVal val="0"/>
          <c:showCatName val="0"/>
          <c:showSerName val="0"/>
          <c:showPercent val="0"/>
          <c:showBubbleSize val="0"/>
        </c:dLbls>
        <c:marker val="1"/>
        <c:smooth val="0"/>
        <c:axId val="1107749904"/>
        <c:axId val="1107761872"/>
      </c:lineChart>
      <c:catAx>
        <c:axId val="1107749904"/>
        <c:scaling>
          <c:orientation val="minMax"/>
        </c:scaling>
        <c:delete val="0"/>
        <c:axPos val="b"/>
        <c:majorGridlines/>
        <c:minorGridlines/>
        <c:numFmt formatCode="General" sourceLinked="1"/>
        <c:majorTickMark val="none"/>
        <c:minorTickMark val="none"/>
        <c:tickLblPos val="nextTo"/>
        <c:crossAx val="1107761872"/>
        <c:crosses val="autoZero"/>
        <c:auto val="1"/>
        <c:lblAlgn val="ctr"/>
        <c:lblOffset val="100"/>
        <c:noMultiLvlLbl val="0"/>
      </c:catAx>
      <c:valAx>
        <c:axId val="1107761872"/>
        <c:scaling>
          <c:orientation val="minMax"/>
        </c:scaling>
        <c:delete val="0"/>
        <c:axPos val="l"/>
        <c:majorGridlines/>
        <c:minorGridlines/>
        <c:title>
          <c:tx>
            <c:rich>
              <a:bodyPr/>
              <a:lstStyle/>
              <a:p>
                <a:pPr>
                  <a:defRPr/>
                </a:pPr>
                <a:r>
                  <a:rPr lang="ru-RU"/>
                  <a:t>Годовой удельный показтель расхода энергетических ресурсов в здании, ккал/(ч·м²)</a:t>
                </a:r>
              </a:p>
            </c:rich>
          </c:tx>
          <c:overlay val="0"/>
        </c:title>
        <c:numFmt formatCode="General" sourceLinked="1"/>
        <c:majorTickMark val="none"/>
        <c:minorTickMark val="none"/>
        <c:tickLblPos val="nextTo"/>
        <c:crossAx val="110774990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'Книга 2'!$C$622</c:f>
              <c:strCache>
                <c:ptCount val="1"/>
                <c:pt idx="0">
                  <c:v>г. Озерск</c:v>
                </c:pt>
              </c:strCache>
            </c:strRef>
          </c:tx>
          <c:spPr>
            <a:scene3d>
              <a:camera prst="orthographicFront"/>
              <a:lightRig rig="threePt" dir="t"/>
            </a:scene3d>
            <a:sp3d>
              <a:bevelT/>
            </a:sp3d>
          </c:spPr>
          <c:invertIfNegative val="0"/>
          <c:cat>
            <c:numRef>
              <c:f>'Книга 2'!$D$621:$T$621</c:f>
              <c:numCache>
                <c:formatCode>0</c:formatCode>
                <c:ptCount val="1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numCache>
            </c:numRef>
          </c:cat>
          <c:val>
            <c:numRef>
              <c:f>'Книга 2'!$D$622:$T$622</c:f>
              <c:numCache>
                <c:formatCode>0.00</c:formatCode>
                <c:ptCount val="17"/>
                <c:pt idx="0">
                  <c:v>0.52363125468615634</c:v>
                </c:pt>
                <c:pt idx="1">
                  <c:v>14.537278670018843</c:v>
                </c:pt>
                <c:pt idx="2">
                  <c:v>14.537278670018843</c:v>
                </c:pt>
                <c:pt idx="3">
                  <c:v>14.544283539030021</c:v>
                </c:pt>
                <c:pt idx="4">
                  <c:v>14.584867270758309</c:v>
                </c:pt>
                <c:pt idx="5">
                  <c:v>14.584867270758309</c:v>
                </c:pt>
                <c:pt idx="6">
                  <c:v>14.584867270758309</c:v>
                </c:pt>
                <c:pt idx="7">
                  <c:v>14.584867270758309</c:v>
                </c:pt>
                <c:pt idx="8">
                  <c:v>14.584867270758309</c:v>
                </c:pt>
                <c:pt idx="9">
                  <c:v>14.584867270758309</c:v>
                </c:pt>
                <c:pt idx="10">
                  <c:v>14.584867270758309</c:v>
                </c:pt>
                <c:pt idx="11">
                  <c:v>14.584867270758309</c:v>
                </c:pt>
                <c:pt idx="12">
                  <c:v>14.584867270758309</c:v>
                </c:pt>
                <c:pt idx="13">
                  <c:v>14.584867270758309</c:v>
                </c:pt>
                <c:pt idx="14">
                  <c:v>14.584867270758309</c:v>
                </c:pt>
                <c:pt idx="15">
                  <c:v>14.584867270758309</c:v>
                </c:pt>
                <c:pt idx="16">
                  <c:v>14.584867270758309</c:v>
                </c:pt>
              </c:numCache>
            </c:numRef>
          </c:val>
          <c:extLst>
            <c:ext xmlns:c16="http://schemas.microsoft.com/office/drawing/2014/chart" uri="{C3380CC4-5D6E-409C-BE32-E72D297353CC}">
              <c16:uniqueId val="{00000000-7DFF-45A5-9C33-6EC3523BCE1E}"/>
            </c:ext>
          </c:extLst>
        </c:ser>
        <c:ser>
          <c:idx val="1"/>
          <c:order val="1"/>
          <c:tx>
            <c:strRef>
              <c:f>'Книга 2'!$C$626</c:f>
              <c:strCache>
                <c:ptCount val="1"/>
                <c:pt idx="0">
                  <c:v>п. Метлино</c:v>
                </c:pt>
              </c:strCache>
            </c:strRef>
          </c:tx>
          <c:spPr>
            <a:scene3d>
              <a:camera prst="orthographicFront"/>
              <a:lightRig rig="threePt" dir="t"/>
            </a:scene3d>
            <a:sp3d>
              <a:bevelT/>
            </a:sp3d>
          </c:spPr>
          <c:invertIfNegative val="0"/>
          <c:cat>
            <c:numRef>
              <c:f>'Книга 2'!$D$621:$T$621</c:f>
              <c:numCache>
                <c:formatCode>0</c:formatCode>
                <c:ptCount val="1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numCache>
            </c:numRef>
          </c:cat>
          <c:val>
            <c:numRef>
              <c:f>'Книга 2'!$D$626:$T$626</c:f>
              <c:numCache>
                <c:formatCode>0.00</c:formatCode>
                <c:ptCount val="17"/>
                <c:pt idx="0">
                  <c:v>0</c:v>
                </c:pt>
                <c:pt idx="1">
                  <c:v>0</c:v>
                </c:pt>
                <c:pt idx="2">
                  <c:v>3.7314153727466444</c:v>
                </c:pt>
                <c:pt idx="3">
                  <c:v>3.7314153727466444</c:v>
                </c:pt>
                <c:pt idx="4">
                  <c:v>3.7314153727466444</c:v>
                </c:pt>
                <c:pt idx="5">
                  <c:v>3.7314153727466444</c:v>
                </c:pt>
                <c:pt idx="6">
                  <c:v>3.7314153727466444</c:v>
                </c:pt>
                <c:pt idx="7">
                  <c:v>3.7314153727466444</c:v>
                </c:pt>
                <c:pt idx="8">
                  <c:v>3.7314153727466444</c:v>
                </c:pt>
                <c:pt idx="9">
                  <c:v>3.7314153727466444</c:v>
                </c:pt>
                <c:pt idx="10">
                  <c:v>3.7314153727466444</c:v>
                </c:pt>
                <c:pt idx="11">
                  <c:v>3.7314153727466444</c:v>
                </c:pt>
                <c:pt idx="12">
                  <c:v>3.7314153727466444</c:v>
                </c:pt>
                <c:pt idx="13">
                  <c:v>3.7314153727466444</c:v>
                </c:pt>
                <c:pt idx="14">
                  <c:v>3.7314153727466444</c:v>
                </c:pt>
                <c:pt idx="15">
                  <c:v>3.7314153727466444</c:v>
                </c:pt>
                <c:pt idx="16">
                  <c:v>3.7314153727466444</c:v>
                </c:pt>
              </c:numCache>
            </c:numRef>
          </c:val>
          <c:extLst>
            <c:ext xmlns:c16="http://schemas.microsoft.com/office/drawing/2014/chart" uri="{C3380CC4-5D6E-409C-BE32-E72D297353CC}">
              <c16:uniqueId val="{00000001-7DFF-45A5-9C33-6EC3523BCE1E}"/>
            </c:ext>
          </c:extLst>
        </c:ser>
        <c:ser>
          <c:idx val="2"/>
          <c:order val="2"/>
          <c:tx>
            <c:strRef>
              <c:f>'Книга 2'!$C$630</c:f>
              <c:strCache>
                <c:ptCount val="1"/>
                <c:pt idx="0">
                  <c:v>п. Новогорный</c:v>
                </c:pt>
              </c:strCache>
            </c:strRef>
          </c:tx>
          <c:spPr>
            <a:scene3d>
              <a:camera prst="orthographicFront"/>
              <a:lightRig rig="threePt" dir="t"/>
            </a:scene3d>
            <a:sp3d>
              <a:bevelT/>
            </a:sp3d>
          </c:spPr>
          <c:invertIfNegative val="0"/>
          <c:cat>
            <c:numRef>
              <c:f>'Книга 2'!$D$621:$T$621</c:f>
              <c:numCache>
                <c:formatCode>0</c:formatCode>
                <c:ptCount val="1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numCache>
            </c:numRef>
          </c:cat>
          <c:val>
            <c:numRef>
              <c:f>'Книга 2'!$D$630:$T$630</c:f>
              <c:numCache>
                <c:formatCode>0.00</c:formatCode>
                <c:ptCount val="17"/>
                <c:pt idx="0">
                  <c:v>0</c:v>
                </c:pt>
                <c:pt idx="1">
                  <c:v>0</c:v>
                </c:pt>
                <c:pt idx="2">
                  <c:v>0</c:v>
                </c:pt>
                <c:pt idx="3">
                  <c:v>3.5</c:v>
                </c:pt>
                <c:pt idx="4">
                  <c:v>3.5</c:v>
                </c:pt>
                <c:pt idx="5">
                  <c:v>3.5</c:v>
                </c:pt>
                <c:pt idx="6">
                  <c:v>3.5</c:v>
                </c:pt>
                <c:pt idx="7">
                  <c:v>3.5</c:v>
                </c:pt>
                <c:pt idx="8">
                  <c:v>3.5</c:v>
                </c:pt>
                <c:pt idx="9">
                  <c:v>3.5</c:v>
                </c:pt>
                <c:pt idx="10">
                  <c:v>3.5</c:v>
                </c:pt>
                <c:pt idx="11">
                  <c:v>3.5</c:v>
                </c:pt>
                <c:pt idx="12">
                  <c:v>3.5</c:v>
                </c:pt>
                <c:pt idx="13">
                  <c:v>3.5</c:v>
                </c:pt>
                <c:pt idx="14">
                  <c:v>3.5</c:v>
                </c:pt>
                <c:pt idx="15">
                  <c:v>3.5</c:v>
                </c:pt>
                <c:pt idx="16">
                  <c:v>3.5</c:v>
                </c:pt>
              </c:numCache>
            </c:numRef>
          </c:val>
          <c:extLst>
            <c:ext xmlns:c16="http://schemas.microsoft.com/office/drawing/2014/chart" uri="{C3380CC4-5D6E-409C-BE32-E72D297353CC}">
              <c16:uniqueId val="{00000002-7DFF-45A5-9C33-6EC3523BCE1E}"/>
            </c:ext>
          </c:extLst>
        </c:ser>
        <c:dLbls>
          <c:showLegendKey val="0"/>
          <c:showVal val="0"/>
          <c:showCatName val="0"/>
          <c:showSerName val="0"/>
          <c:showPercent val="0"/>
          <c:showBubbleSize val="0"/>
        </c:dLbls>
        <c:gapWidth val="150"/>
        <c:axId val="313293960"/>
        <c:axId val="313294352"/>
      </c:barChart>
      <c:catAx>
        <c:axId val="313293960"/>
        <c:scaling>
          <c:orientation val="minMax"/>
        </c:scaling>
        <c:delete val="0"/>
        <c:axPos val="b"/>
        <c:majorGridlines/>
        <c:numFmt formatCode="0" sourceLinked="1"/>
        <c:majorTickMark val="out"/>
        <c:minorTickMark val="none"/>
        <c:tickLblPos val="nextTo"/>
        <c:crossAx val="313294352"/>
        <c:crosses val="autoZero"/>
        <c:auto val="1"/>
        <c:lblAlgn val="ctr"/>
        <c:lblOffset val="100"/>
        <c:noMultiLvlLbl val="0"/>
      </c:catAx>
      <c:valAx>
        <c:axId val="313294352"/>
        <c:scaling>
          <c:orientation val="minMax"/>
        </c:scaling>
        <c:delete val="0"/>
        <c:axPos val="l"/>
        <c:majorGridlines/>
        <c:minorGridlines/>
        <c:title>
          <c:tx>
            <c:rich>
              <a:bodyPr rot="-5400000" vert="horz"/>
              <a:lstStyle/>
              <a:p>
                <a:pPr>
                  <a:defRPr/>
                </a:pPr>
                <a:r>
                  <a:rPr lang="ru-RU"/>
                  <a:t>Тепловая нагрузка, Гкал/ч</a:t>
                </a:r>
              </a:p>
            </c:rich>
          </c:tx>
          <c:overlay val="0"/>
        </c:title>
        <c:numFmt formatCode="0" sourceLinked="0"/>
        <c:majorTickMark val="out"/>
        <c:minorTickMark val="none"/>
        <c:tickLblPos val="nextTo"/>
        <c:crossAx val="313293960"/>
        <c:crosses val="autoZero"/>
        <c:crossBetween val="between"/>
      </c:valAx>
    </c:plotArea>
    <c:legend>
      <c:legendPos val="b"/>
      <c:overlay val="0"/>
      <c:txPr>
        <a:bodyPr/>
        <a:lstStyle/>
        <a:p>
          <a:pPr>
            <a:defRPr sz="1200"/>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1"/>
          <c:order val="0"/>
          <c:tx>
            <c:v>Факт за 2010-2017 гг.</c:v>
          </c:tx>
          <c:spPr>
            <a:ln>
              <a:solidFill>
                <a:srgbClr val="00B0F0"/>
              </a:solidFill>
            </a:ln>
          </c:spPr>
          <c:marker>
            <c:symbol val="none"/>
          </c:marker>
          <c:xVal>
            <c:numRef>
              <c:f>'Книга 2'!$D$2:$J$2</c:f>
              <c:numCache>
                <c:formatCode>0</c:formatCode>
                <c:ptCount val="7"/>
                <c:pt idx="0">
                  <c:v>2010</c:v>
                </c:pt>
                <c:pt idx="1">
                  <c:v>2011</c:v>
                </c:pt>
                <c:pt idx="2">
                  <c:v>2012</c:v>
                </c:pt>
                <c:pt idx="3">
                  <c:v>2013</c:v>
                </c:pt>
                <c:pt idx="4">
                  <c:v>2014</c:v>
                </c:pt>
                <c:pt idx="5">
                  <c:v>2015</c:v>
                </c:pt>
                <c:pt idx="6">
                  <c:v>2016</c:v>
                </c:pt>
              </c:numCache>
            </c:numRef>
          </c:xVal>
          <c:yVal>
            <c:numRef>
              <c:f>'Книга 2'!$D$8:$J$8</c:f>
              <c:numCache>
                <c:formatCode>0</c:formatCode>
                <c:ptCount val="7"/>
                <c:pt idx="0">
                  <c:v>2152.1</c:v>
                </c:pt>
                <c:pt idx="1">
                  <c:v>2156.4</c:v>
                </c:pt>
                <c:pt idx="2">
                  <c:v>2162.5</c:v>
                </c:pt>
                <c:pt idx="3">
                  <c:v>2163.1</c:v>
                </c:pt>
                <c:pt idx="4">
                  <c:v>2176.9</c:v>
                </c:pt>
                <c:pt idx="5">
                  <c:v>2205.1999999999998</c:v>
                </c:pt>
                <c:pt idx="6">
                  <c:v>2237.1</c:v>
                </c:pt>
              </c:numCache>
            </c:numRef>
          </c:yVal>
          <c:smooth val="1"/>
          <c:extLst>
            <c:ext xmlns:c16="http://schemas.microsoft.com/office/drawing/2014/chart" uri="{C3380CC4-5D6E-409C-BE32-E72D297353CC}">
              <c16:uniqueId val="{00000000-F7BD-4B40-AED6-F431AF622EFC}"/>
            </c:ext>
          </c:extLst>
        </c:ser>
        <c:ser>
          <c:idx val="2"/>
          <c:order val="1"/>
          <c:tx>
            <c:v>Актуализированный прогноз</c:v>
          </c:tx>
          <c:spPr>
            <a:ln>
              <a:solidFill>
                <a:srgbClr val="92D050"/>
              </a:solidFill>
            </a:ln>
            <a:effectLst>
              <a:glow rad="228600">
                <a:schemeClr val="accent3">
                  <a:satMod val="175000"/>
                  <a:alpha val="40000"/>
                </a:schemeClr>
              </a:glow>
            </a:effectLst>
          </c:spPr>
          <c:marker>
            <c:symbol val="none"/>
          </c:marker>
          <c:xVal>
            <c:numRef>
              <c:f>'Книга 2'!$J$2:$AB$2</c:f>
              <c:numCache>
                <c:formatCode>0</c:formatCode>
                <c:ptCount val="19"/>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numCache>
            </c:numRef>
          </c:xVal>
          <c:yVal>
            <c:numRef>
              <c:f>'Книга 2'!$J$8:$AB$8</c:f>
              <c:numCache>
                <c:formatCode>0</c:formatCode>
                <c:ptCount val="19"/>
                <c:pt idx="0">
                  <c:v>2237.1</c:v>
                </c:pt>
                <c:pt idx="1">
                  <c:v>2242.6</c:v>
                </c:pt>
                <c:pt idx="2">
                  <c:v>2242.6</c:v>
                </c:pt>
                <c:pt idx="3">
                  <c:v>2371.0784980539675</c:v>
                </c:pt>
                <c:pt idx="4">
                  <c:v>2377.9584980539676</c:v>
                </c:pt>
                <c:pt idx="5">
                  <c:v>2377.9584980539676</c:v>
                </c:pt>
                <c:pt idx="6">
                  <c:v>2378.7666980539675</c:v>
                </c:pt>
                <c:pt idx="7">
                  <c:v>2378.7666980539675</c:v>
                </c:pt>
                <c:pt idx="8">
                  <c:v>2378.7666980539675</c:v>
                </c:pt>
                <c:pt idx="9">
                  <c:v>2378.7666980539675</c:v>
                </c:pt>
                <c:pt idx="10">
                  <c:v>2378.7666980539675</c:v>
                </c:pt>
                <c:pt idx="11">
                  <c:v>2378.7666980539675</c:v>
                </c:pt>
                <c:pt idx="12">
                  <c:v>2378.7666980539675</c:v>
                </c:pt>
                <c:pt idx="13">
                  <c:v>2378.7666980539675</c:v>
                </c:pt>
                <c:pt idx="14">
                  <c:v>2378.7666980539675</c:v>
                </c:pt>
                <c:pt idx="15">
                  <c:v>2378.7666980539675</c:v>
                </c:pt>
                <c:pt idx="16">
                  <c:v>2378.7666980539675</c:v>
                </c:pt>
                <c:pt idx="17">
                  <c:v>2378.7666980539675</c:v>
                </c:pt>
                <c:pt idx="18">
                  <c:v>2378.7666980539675</c:v>
                </c:pt>
              </c:numCache>
            </c:numRef>
          </c:yVal>
          <c:smooth val="1"/>
          <c:extLst>
            <c:ext xmlns:c16="http://schemas.microsoft.com/office/drawing/2014/chart" uri="{C3380CC4-5D6E-409C-BE32-E72D297353CC}">
              <c16:uniqueId val="{00000001-F7BD-4B40-AED6-F431AF622EFC}"/>
            </c:ext>
          </c:extLst>
        </c:ser>
        <c:ser>
          <c:idx val="0"/>
          <c:order val="2"/>
          <c:tx>
            <c:v>Базовая версия</c:v>
          </c:tx>
          <c:spPr>
            <a:ln>
              <a:solidFill>
                <a:srgbClr val="C00000"/>
              </a:solidFill>
            </a:ln>
          </c:spPr>
          <c:marker>
            <c:symbol val="none"/>
          </c:marker>
          <c:xVal>
            <c:numRef>
              <c:f>'Книга 2'!$J$2:$W$2</c:f>
              <c:numCache>
                <c:formatCode>0</c:formatCode>
                <c:ptCount val="14"/>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numCache>
            </c:numRef>
          </c:xVal>
          <c:yVal>
            <c:numRef>
              <c:f>'Книга 2'!$J$7:$W$7</c:f>
              <c:numCache>
                <c:formatCode>0</c:formatCode>
                <c:ptCount val="14"/>
                <c:pt idx="0">
                  <c:v>2281.3734999999997</c:v>
                </c:pt>
                <c:pt idx="1">
                  <c:v>2281.3734999999997</c:v>
                </c:pt>
                <c:pt idx="2">
                  <c:v>2303.3734999999997</c:v>
                </c:pt>
                <c:pt idx="3">
                  <c:v>2331.1392399999995</c:v>
                </c:pt>
                <c:pt idx="4">
                  <c:v>2358.9049799999993</c:v>
                </c:pt>
                <c:pt idx="5">
                  <c:v>2386.6707199999992</c:v>
                </c:pt>
                <c:pt idx="6">
                  <c:v>2414.436459999999</c:v>
                </c:pt>
                <c:pt idx="7">
                  <c:v>2442.2021999999988</c:v>
                </c:pt>
                <c:pt idx="8">
                  <c:v>2460.8745333333322</c:v>
                </c:pt>
                <c:pt idx="9">
                  <c:v>2479.5468666666657</c:v>
                </c:pt>
                <c:pt idx="10">
                  <c:v>2498.2191999999991</c:v>
                </c:pt>
                <c:pt idx="11">
                  <c:v>2516.8915333333325</c:v>
                </c:pt>
                <c:pt idx="12">
                  <c:v>2535.5638666666659</c:v>
                </c:pt>
                <c:pt idx="13">
                  <c:v>2554.2361999999994</c:v>
                </c:pt>
              </c:numCache>
            </c:numRef>
          </c:yVal>
          <c:smooth val="1"/>
          <c:extLst>
            <c:ext xmlns:c16="http://schemas.microsoft.com/office/drawing/2014/chart" uri="{C3380CC4-5D6E-409C-BE32-E72D297353CC}">
              <c16:uniqueId val="{00000002-F7BD-4B40-AED6-F431AF622EFC}"/>
            </c:ext>
          </c:extLst>
        </c:ser>
        <c:dLbls>
          <c:showLegendKey val="0"/>
          <c:showVal val="0"/>
          <c:showCatName val="0"/>
          <c:showSerName val="0"/>
          <c:showPercent val="0"/>
          <c:showBubbleSize val="0"/>
        </c:dLbls>
        <c:axId val="489714464"/>
        <c:axId val="489714856"/>
      </c:scatterChart>
      <c:valAx>
        <c:axId val="489714464"/>
        <c:scaling>
          <c:orientation val="minMax"/>
          <c:max val="2034"/>
          <c:min val="2010"/>
        </c:scaling>
        <c:delete val="0"/>
        <c:axPos val="b"/>
        <c:majorGridlines/>
        <c:minorGridlines/>
        <c:numFmt formatCode="0" sourceLinked="1"/>
        <c:majorTickMark val="out"/>
        <c:minorTickMark val="none"/>
        <c:tickLblPos val="nextTo"/>
        <c:crossAx val="489714856"/>
        <c:crosses val="autoZero"/>
        <c:crossBetween val="midCat"/>
        <c:minorUnit val="1"/>
      </c:valAx>
      <c:valAx>
        <c:axId val="489714856"/>
        <c:scaling>
          <c:orientation val="minMax"/>
          <c:max val="2600"/>
          <c:min val="2100"/>
        </c:scaling>
        <c:delete val="0"/>
        <c:axPos val="l"/>
        <c:majorGridlines/>
        <c:minorGridlines/>
        <c:title>
          <c:tx>
            <c:rich>
              <a:bodyPr rot="-5400000" vert="horz"/>
              <a:lstStyle/>
              <a:p>
                <a:pPr>
                  <a:defRPr/>
                </a:pPr>
                <a:r>
                  <a:rPr lang="ru-RU"/>
                  <a:t>Площадь</a:t>
                </a:r>
                <a:r>
                  <a:rPr lang="ru-RU" baseline="0"/>
                  <a:t> жилого фонда, тыс. кв. м</a:t>
                </a:r>
                <a:endParaRPr lang="ru-RU"/>
              </a:p>
            </c:rich>
          </c:tx>
          <c:overlay val="0"/>
        </c:title>
        <c:numFmt formatCode="General" sourceLinked="0"/>
        <c:majorTickMark val="out"/>
        <c:minorTickMark val="none"/>
        <c:tickLblPos val="nextTo"/>
        <c:crossAx val="489714464"/>
        <c:crosses val="autoZero"/>
        <c:crossBetween val="midCat"/>
        <c:majorUnit val="100"/>
        <c:minorUnit val="50"/>
      </c:valAx>
    </c:plotArea>
    <c:legend>
      <c:legendPos val="b"/>
      <c:overlay val="0"/>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v>Актуализированный прогноз</c:v>
          </c:tx>
          <c:spPr>
            <a:ln>
              <a:solidFill>
                <a:srgbClr val="92D050"/>
              </a:solidFill>
            </a:ln>
            <a:effectLst>
              <a:glow rad="228600">
                <a:schemeClr val="accent3">
                  <a:satMod val="175000"/>
                  <a:alpha val="40000"/>
                </a:schemeClr>
              </a:glow>
            </a:effectLst>
          </c:spPr>
          <c:marker>
            <c:symbol val="none"/>
          </c:marker>
          <c:xVal>
            <c:numRef>
              <c:f>'Книга 2'!$L$2:$AB$2</c:f>
              <c:numCache>
                <c:formatCode>0</c:formatCode>
                <c:ptCount val="17"/>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numCache>
            </c:numRef>
          </c:xVal>
          <c:yVal>
            <c:numRef>
              <c:f>'Книга 2'!$L$23:$AB$23</c:f>
              <c:numCache>
                <c:formatCode>0.00</c:formatCode>
                <c:ptCount val="17"/>
                <c:pt idx="0">
                  <c:v>600.0556312546862</c:v>
                </c:pt>
                <c:pt idx="1">
                  <c:v>612.66127867001887</c:v>
                </c:pt>
                <c:pt idx="2">
                  <c:v>615.83953953958405</c:v>
                </c:pt>
                <c:pt idx="3">
                  <c:v>615.84654440859526</c:v>
                </c:pt>
                <c:pt idx="4">
                  <c:v>615.88712814032351</c:v>
                </c:pt>
                <c:pt idx="5">
                  <c:v>615.88712814032351</c:v>
                </c:pt>
                <c:pt idx="6">
                  <c:v>615.88712814032351</c:v>
                </c:pt>
                <c:pt idx="7">
                  <c:v>615.88712814032351</c:v>
                </c:pt>
                <c:pt idx="8">
                  <c:v>615.88712814032351</c:v>
                </c:pt>
                <c:pt idx="9">
                  <c:v>615.88712814032351</c:v>
                </c:pt>
                <c:pt idx="10">
                  <c:v>615.88712814032351</c:v>
                </c:pt>
                <c:pt idx="11">
                  <c:v>615.88712814032351</c:v>
                </c:pt>
                <c:pt idx="12">
                  <c:v>615.88712814032351</c:v>
                </c:pt>
                <c:pt idx="13">
                  <c:v>615.88712814032351</c:v>
                </c:pt>
                <c:pt idx="14">
                  <c:v>615.88712814032351</c:v>
                </c:pt>
                <c:pt idx="15">
                  <c:v>615.88712814032351</c:v>
                </c:pt>
                <c:pt idx="16">
                  <c:v>615.88712814032351</c:v>
                </c:pt>
              </c:numCache>
            </c:numRef>
          </c:yVal>
          <c:smooth val="1"/>
          <c:extLst>
            <c:ext xmlns:c16="http://schemas.microsoft.com/office/drawing/2014/chart" uri="{C3380CC4-5D6E-409C-BE32-E72D297353CC}">
              <c16:uniqueId val="{00000000-CF2B-4187-84F4-AC1DD3800F84}"/>
            </c:ext>
          </c:extLst>
        </c:ser>
        <c:ser>
          <c:idx val="0"/>
          <c:order val="1"/>
          <c:tx>
            <c:v>Факт за 2015-2017 гг.</c:v>
          </c:tx>
          <c:marker>
            <c:symbol val="none"/>
          </c:marker>
          <c:xVal>
            <c:numRef>
              <c:f>'Книга 2'!$I$2:$L$2</c:f>
              <c:numCache>
                <c:formatCode>0</c:formatCode>
                <c:ptCount val="4"/>
                <c:pt idx="0">
                  <c:v>2015</c:v>
                </c:pt>
                <c:pt idx="1">
                  <c:v>2016</c:v>
                </c:pt>
                <c:pt idx="2">
                  <c:v>2017</c:v>
                </c:pt>
                <c:pt idx="3">
                  <c:v>2018</c:v>
                </c:pt>
              </c:numCache>
            </c:numRef>
          </c:xVal>
          <c:yVal>
            <c:numRef>
              <c:f>'Книга 2'!$I$23:$L$23</c:f>
              <c:numCache>
                <c:formatCode>0.000</c:formatCode>
                <c:ptCount val="4"/>
                <c:pt idx="0">
                  <c:v>550.39499999999998</c:v>
                </c:pt>
                <c:pt idx="1">
                  <c:v>596.92499999999995</c:v>
                </c:pt>
                <c:pt idx="2">
                  <c:v>599.53200000000004</c:v>
                </c:pt>
                <c:pt idx="3" formatCode="0.00">
                  <c:v>600.0556312546862</c:v>
                </c:pt>
              </c:numCache>
            </c:numRef>
          </c:yVal>
          <c:smooth val="1"/>
          <c:extLst>
            <c:ext xmlns:c16="http://schemas.microsoft.com/office/drawing/2014/chart" uri="{C3380CC4-5D6E-409C-BE32-E72D297353CC}">
              <c16:uniqueId val="{00000001-CF2B-4187-84F4-AC1DD3800F84}"/>
            </c:ext>
          </c:extLst>
        </c:ser>
        <c:ser>
          <c:idx val="1"/>
          <c:order val="2"/>
          <c:tx>
            <c:v>Базовая версия</c:v>
          </c:tx>
          <c:marker>
            <c:symbol val="none"/>
          </c:marker>
          <c:xVal>
            <c:numRef>
              <c:f>'Книга 2'!$H$2:$W$2</c:f>
              <c:numCache>
                <c:formatCode>0</c:formatCode>
                <c:ptCount val="1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numCache>
            </c:numRef>
          </c:xVal>
          <c:yVal>
            <c:numRef>
              <c:f>'Книга 2'!$H$22:$W$22</c:f>
              <c:numCache>
                <c:formatCode>0.00</c:formatCode>
                <c:ptCount val="16"/>
                <c:pt idx="0">
                  <c:v>529.52599999999995</c:v>
                </c:pt>
                <c:pt idx="1">
                  <c:v>549.995</c:v>
                </c:pt>
                <c:pt idx="2">
                  <c:v>561.75800000000004</c:v>
                </c:pt>
                <c:pt idx="3">
                  <c:v>564.63099999999997</c:v>
                </c:pt>
                <c:pt idx="4">
                  <c:v>567.48199999999997</c:v>
                </c:pt>
                <c:pt idx="5">
                  <c:v>569.048</c:v>
                </c:pt>
                <c:pt idx="6">
                  <c:v>570.61400000000003</c:v>
                </c:pt>
                <c:pt idx="7">
                  <c:v>572.18000000000006</c:v>
                </c:pt>
                <c:pt idx="8">
                  <c:v>573.74600000000009</c:v>
                </c:pt>
                <c:pt idx="9">
                  <c:v>575.31200000000013</c:v>
                </c:pt>
                <c:pt idx="10">
                  <c:v>576.72950000000014</c:v>
                </c:pt>
                <c:pt idx="11">
                  <c:v>578.14700000000016</c:v>
                </c:pt>
                <c:pt idx="12">
                  <c:v>579.56450000000018</c:v>
                </c:pt>
                <c:pt idx="13">
                  <c:v>580.9820000000002</c:v>
                </c:pt>
                <c:pt idx="14">
                  <c:v>582.39950000000022</c:v>
                </c:pt>
                <c:pt idx="15">
                  <c:v>583.81700000000023</c:v>
                </c:pt>
              </c:numCache>
            </c:numRef>
          </c:yVal>
          <c:smooth val="1"/>
          <c:extLst>
            <c:ext xmlns:c16="http://schemas.microsoft.com/office/drawing/2014/chart" uri="{C3380CC4-5D6E-409C-BE32-E72D297353CC}">
              <c16:uniqueId val="{00000002-CF2B-4187-84F4-AC1DD3800F84}"/>
            </c:ext>
          </c:extLst>
        </c:ser>
        <c:dLbls>
          <c:showLegendKey val="0"/>
          <c:showVal val="0"/>
          <c:showCatName val="0"/>
          <c:showSerName val="0"/>
          <c:showPercent val="0"/>
          <c:showBubbleSize val="0"/>
        </c:dLbls>
        <c:axId val="489716816"/>
        <c:axId val="489717208"/>
      </c:scatterChart>
      <c:valAx>
        <c:axId val="489716816"/>
        <c:scaling>
          <c:orientation val="minMax"/>
          <c:max val="2034"/>
          <c:min val="2015"/>
        </c:scaling>
        <c:delete val="0"/>
        <c:axPos val="b"/>
        <c:majorGridlines/>
        <c:minorGridlines/>
        <c:numFmt formatCode="0" sourceLinked="1"/>
        <c:majorTickMark val="out"/>
        <c:minorTickMark val="none"/>
        <c:tickLblPos val="nextTo"/>
        <c:crossAx val="489717208"/>
        <c:crosses val="autoZero"/>
        <c:crossBetween val="midCat"/>
        <c:minorUnit val="1"/>
      </c:valAx>
      <c:valAx>
        <c:axId val="489717208"/>
        <c:scaling>
          <c:orientation val="minMax"/>
          <c:max val="630"/>
          <c:min val="540"/>
        </c:scaling>
        <c:delete val="0"/>
        <c:axPos val="l"/>
        <c:majorGridlines/>
        <c:minorGridlines/>
        <c:title>
          <c:tx>
            <c:rich>
              <a:bodyPr rot="-5400000" vert="horz"/>
              <a:lstStyle/>
              <a:p>
                <a:pPr>
                  <a:defRPr/>
                </a:pPr>
                <a:r>
                  <a:rPr lang="ru-RU" baseline="0"/>
                  <a:t>Договорная присоединенная нагрузка нарастающим итогом, Гкал/ч</a:t>
                </a:r>
                <a:endParaRPr lang="ru-RU"/>
              </a:p>
            </c:rich>
          </c:tx>
          <c:overlay val="0"/>
        </c:title>
        <c:numFmt formatCode="General" sourceLinked="0"/>
        <c:majorTickMark val="out"/>
        <c:minorTickMark val="none"/>
        <c:tickLblPos val="nextTo"/>
        <c:crossAx val="489716816"/>
        <c:crosses val="autoZero"/>
        <c:crossBetween val="midCat"/>
        <c:majorUnit val="10"/>
        <c:minorUnit val="5"/>
      </c:valAx>
    </c:plotArea>
    <c:legend>
      <c:legendPos val="b"/>
      <c:overlay val="0"/>
    </c:legend>
    <c:plotVisOnly val="1"/>
    <c:dispBlanksAs val="gap"/>
    <c:showDLblsOverMax val="0"/>
  </c:chart>
  <c:spPr>
    <a:solidFill>
      <a:schemeClr val="bg1"/>
    </a:soli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'!$D$6:$F$6</c:f>
              <c:numCache>
                <c:formatCode>@</c:formatCode>
                <c:ptCount val="3"/>
                <c:pt idx="0">
                  <c:v>1010620</c:v>
                </c:pt>
                <c:pt idx="1">
                  <c:v>1052746</c:v>
                </c:pt>
                <c:pt idx="2">
                  <c:v>1028389</c:v>
                </c:pt>
              </c:numCache>
            </c:numRef>
          </c:val>
          <c:extLst>
            <c:ext xmlns:c16="http://schemas.microsoft.com/office/drawing/2014/chart" uri="{C3380CC4-5D6E-409C-BE32-E72D297353CC}">
              <c16:uniqueId val="{00000000-2FFF-4258-AC77-21EE26126B00}"/>
            </c:ext>
          </c:extLst>
        </c:ser>
        <c:dLbls>
          <c:showLegendKey val="0"/>
          <c:showVal val="0"/>
          <c:showCatName val="0"/>
          <c:showSerName val="0"/>
          <c:showPercent val="0"/>
          <c:showBubbleSize val="0"/>
        </c:dLbls>
        <c:gapWidth val="150"/>
        <c:axId val="313295136"/>
        <c:axId val="313295528"/>
      </c:barChart>
      <c:lineChart>
        <c:grouping val="standard"/>
        <c:varyColors val="0"/>
        <c:ser>
          <c:idx val="1"/>
          <c:order val="1"/>
          <c:tx>
            <c:strRef>
              <c:f>'Кн. 1-5 Тепловые нагрузки '!$C$20</c:f>
              <c:strCache>
                <c:ptCount val="1"/>
                <c:pt idx="0">
                  <c:v>Средняя температура наружного воздуха за отопительный период, °С</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'!$J$6:$L$6</c:f>
              <c:numCache>
                <c:formatCode>General</c:formatCode>
                <c:ptCount val="3"/>
                <c:pt idx="0">
                  <c:v>-3.09</c:v>
                </c:pt>
                <c:pt idx="1">
                  <c:v>-4.63</c:v>
                </c:pt>
                <c:pt idx="2">
                  <c:v>-2.46</c:v>
                </c:pt>
              </c:numCache>
            </c:numRef>
          </c:val>
          <c:smooth val="0"/>
          <c:extLst>
            <c:ext xmlns:c16="http://schemas.microsoft.com/office/drawing/2014/chart" uri="{C3380CC4-5D6E-409C-BE32-E72D297353CC}">
              <c16:uniqueId val="{00000001-2FFF-4258-AC77-21EE26126B00}"/>
            </c:ext>
          </c:extLst>
        </c:ser>
        <c:ser>
          <c:idx val="2"/>
          <c:order val="2"/>
          <c:tx>
            <c:strRef>
              <c:f>'Кн. 1-5 Тепловые нагрузки '!$C$21</c:f>
              <c:strCache>
                <c:ptCount val="1"/>
                <c:pt idx="0">
                  <c:v>Среднегодовая температура наружного воздуха, °С</c:v>
                </c:pt>
              </c:strCache>
            </c:strRef>
          </c:tx>
          <c:spPr>
            <a:ln cmpd="dbl">
              <a:solidFill>
                <a:schemeClr val="tx1"/>
              </a:solidFill>
            </a:ln>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'!$M$6:$O$6</c:f>
              <c:numCache>
                <c:formatCode>General</c:formatCode>
                <c:ptCount val="3"/>
                <c:pt idx="0">
                  <c:v>2.8</c:v>
                </c:pt>
                <c:pt idx="1">
                  <c:v>0.4</c:v>
                </c:pt>
                <c:pt idx="2">
                  <c:v>2.8</c:v>
                </c:pt>
              </c:numCache>
            </c:numRef>
          </c:val>
          <c:smooth val="0"/>
          <c:extLst>
            <c:ext xmlns:c16="http://schemas.microsoft.com/office/drawing/2014/chart" uri="{C3380CC4-5D6E-409C-BE32-E72D297353CC}">
              <c16:uniqueId val="{00000002-2FFF-4258-AC77-21EE26126B00}"/>
            </c:ext>
          </c:extLst>
        </c:ser>
        <c:dLbls>
          <c:showLegendKey val="0"/>
          <c:showVal val="0"/>
          <c:showCatName val="0"/>
          <c:showSerName val="0"/>
          <c:showPercent val="0"/>
          <c:showBubbleSize val="0"/>
        </c:dLbls>
        <c:marker val="1"/>
        <c:smooth val="0"/>
        <c:axId val="313296312"/>
        <c:axId val="313295920"/>
      </c:lineChart>
      <c:catAx>
        <c:axId val="313295136"/>
        <c:scaling>
          <c:orientation val="minMax"/>
        </c:scaling>
        <c:delete val="0"/>
        <c:axPos val="b"/>
        <c:numFmt formatCode="General" sourceLinked="1"/>
        <c:majorTickMark val="out"/>
        <c:minorTickMark val="none"/>
        <c:tickLblPos val="nextTo"/>
        <c:crossAx val="313295528"/>
        <c:crosses val="autoZero"/>
        <c:auto val="1"/>
        <c:lblAlgn val="ctr"/>
        <c:lblOffset val="100"/>
        <c:noMultiLvlLbl val="0"/>
      </c:catAx>
      <c:valAx>
        <c:axId val="313295528"/>
        <c:scaling>
          <c:orientation val="minMax"/>
        </c:scaling>
        <c:delete val="0"/>
        <c:axPos val="l"/>
        <c:majorGridlines/>
        <c:title>
          <c:tx>
            <c:rich>
              <a:bodyPr/>
              <a:lstStyle/>
              <a:p>
                <a:pPr>
                  <a:defRPr/>
                </a:pPr>
                <a:r>
                  <a:rPr lang="ru-RU" sz="1000" b="1" i="0" baseline="0">
                    <a:effectLst/>
                  </a:rPr>
                  <a:t>Полезный отпуск, Гкал</a:t>
                </a:r>
                <a:endParaRPr lang="ru-RU" sz="1000">
                  <a:effectLst/>
                </a:endParaRPr>
              </a:p>
            </c:rich>
          </c:tx>
          <c:overlay val="0"/>
        </c:title>
        <c:numFmt formatCode="@" sourceLinked="1"/>
        <c:majorTickMark val="out"/>
        <c:minorTickMark val="none"/>
        <c:tickLblPos val="nextTo"/>
        <c:crossAx val="313295136"/>
        <c:crosses val="autoZero"/>
        <c:crossBetween val="between"/>
      </c:valAx>
      <c:valAx>
        <c:axId val="313295920"/>
        <c:scaling>
          <c:orientation val="minMax"/>
        </c:scaling>
        <c:delete val="0"/>
        <c:axPos val="r"/>
        <c:title>
          <c:tx>
            <c:rich>
              <a:bodyPr/>
              <a:lstStyle/>
              <a:p>
                <a:pPr>
                  <a:defRPr/>
                </a:pPr>
                <a:r>
                  <a:rPr lang="ru-RU" sz="1000" b="1" i="0" baseline="0">
                    <a:effectLst/>
                  </a:rPr>
                  <a:t>Средняя температура наружного воздуха, °С</a:t>
                </a:r>
                <a:endParaRPr lang="ru-RU" sz="1000">
                  <a:effectLst/>
                </a:endParaRPr>
              </a:p>
            </c:rich>
          </c:tx>
          <c:overlay val="0"/>
        </c:title>
        <c:numFmt formatCode="General" sourceLinked="1"/>
        <c:majorTickMark val="out"/>
        <c:minorTickMark val="none"/>
        <c:tickLblPos val="nextTo"/>
        <c:crossAx val="313296312"/>
        <c:crosses val="max"/>
        <c:crossBetween val="between"/>
      </c:valAx>
      <c:catAx>
        <c:axId val="313296312"/>
        <c:scaling>
          <c:orientation val="minMax"/>
        </c:scaling>
        <c:delete val="1"/>
        <c:axPos val="b"/>
        <c:numFmt formatCode="General" sourceLinked="1"/>
        <c:majorTickMark val="out"/>
        <c:minorTickMark val="none"/>
        <c:tickLblPos val="none"/>
        <c:crossAx val="313295920"/>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'!$D$6:$F$6</c:f>
              <c:numCache>
                <c:formatCode>@</c:formatCode>
                <c:ptCount val="3"/>
                <c:pt idx="0">
                  <c:v>1010620</c:v>
                </c:pt>
                <c:pt idx="1">
                  <c:v>1052746</c:v>
                </c:pt>
                <c:pt idx="2">
                  <c:v>1028389</c:v>
                </c:pt>
              </c:numCache>
            </c:numRef>
          </c:val>
          <c:extLst>
            <c:ext xmlns:c16="http://schemas.microsoft.com/office/drawing/2014/chart" uri="{C3380CC4-5D6E-409C-BE32-E72D297353CC}">
              <c16:uniqueId val="{00000000-EFFC-4C1C-A85E-87815154C24E}"/>
            </c:ext>
          </c:extLst>
        </c:ser>
        <c:dLbls>
          <c:showLegendKey val="0"/>
          <c:showVal val="0"/>
          <c:showCatName val="0"/>
          <c:showSerName val="0"/>
          <c:showPercent val="0"/>
          <c:showBubbleSize val="0"/>
        </c:dLbls>
        <c:gapWidth val="150"/>
        <c:axId val="313297488"/>
        <c:axId val="313297880"/>
      </c:barChart>
      <c:lineChart>
        <c:grouping val="standard"/>
        <c:varyColors val="0"/>
        <c:ser>
          <c:idx val="1"/>
          <c:order val="1"/>
          <c:tx>
            <c:strRef>
              <c:f>'Кн. 1-5 Тепловые нагрузки '!$C$22</c:f>
              <c:strCache>
                <c:ptCount val="1"/>
                <c:pt idx="0">
                  <c:v>Продолжительность отопительного периода, сут</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'!$G$6:$I$6</c:f>
              <c:numCache>
                <c:formatCode>General</c:formatCode>
                <c:ptCount val="3"/>
                <c:pt idx="0">
                  <c:v>218</c:v>
                </c:pt>
                <c:pt idx="1">
                  <c:v>223</c:v>
                </c:pt>
                <c:pt idx="2">
                  <c:v>234</c:v>
                </c:pt>
              </c:numCache>
            </c:numRef>
          </c:val>
          <c:smooth val="0"/>
          <c:extLst>
            <c:ext xmlns:c16="http://schemas.microsoft.com/office/drawing/2014/chart" uri="{C3380CC4-5D6E-409C-BE32-E72D297353CC}">
              <c16:uniqueId val="{00000001-EFFC-4C1C-A85E-87815154C24E}"/>
            </c:ext>
          </c:extLst>
        </c:ser>
        <c:dLbls>
          <c:showLegendKey val="0"/>
          <c:showVal val="0"/>
          <c:showCatName val="0"/>
          <c:showSerName val="0"/>
          <c:showPercent val="0"/>
          <c:showBubbleSize val="0"/>
        </c:dLbls>
        <c:marker val="1"/>
        <c:smooth val="0"/>
        <c:axId val="314496376"/>
        <c:axId val="314495984"/>
      </c:lineChart>
      <c:catAx>
        <c:axId val="313297488"/>
        <c:scaling>
          <c:orientation val="minMax"/>
        </c:scaling>
        <c:delete val="0"/>
        <c:axPos val="b"/>
        <c:numFmt formatCode="General" sourceLinked="1"/>
        <c:majorTickMark val="out"/>
        <c:minorTickMark val="none"/>
        <c:tickLblPos val="nextTo"/>
        <c:crossAx val="313297880"/>
        <c:crosses val="autoZero"/>
        <c:auto val="1"/>
        <c:lblAlgn val="ctr"/>
        <c:lblOffset val="100"/>
        <c:noMultiLvlLbl val="0"/>
      </c:catAx>
      <c:valAx>
        <c:axId val="313297880"/>
        <c:scaling>
          <c:orientation val="minMax"/>
        </c:scaling>
        <c:delete val="0"/>
        <c:axPos val="l"/>
        <c:majorGridlines/>
        <c:title>
          <c:tx>
            <c:rich>
              <a:bodyPr/>
              <a:lstStyle/>
              <a:p>
                <a:pPr>
                  <a:defRPr/>
                </a:pPr>
                <a:r>
                  <a:rPr lang="ru-RU" sz="1200" b="1" i="0" baseline="0">
                    <a:effectLst/>
                  </a:rPr>
                  <a:t>Полезный отпуск, Гкал</a:t>
                </a:r>
                <a:endParaRPr lang="ru-RU" sz="1200">
                  <a:effectLst/>
                </a:endParaRPr>
              </a:p>
            </c:rich>
          </c:tx>
          <c:overlay val="0"/>
        </c:title>
        <c:numFmt formatCode="@" sourceLinked="1"/>
        <c:majorTickMark val="out"/>
        <c:minorTickMark val="none"/>
        <c:tickLblPos val="nextTo"/>
        <c:crossAx val="313297488"/>
        <c:crosses val="autoZero"/>
        <c:crossBetween val="between"/>
      </c:valAx>
      <c:valAx>
        <c:axId val="314495984"/>
        <c:scaling>
          <c:orientation val="minMax"/>
          <c:max val="240"/>
          <c:min val="210"/>
        </c:scaling>
        <c:delete val="0"/>
        <c:axPos val="r"/>
        <c:title>
          <c:tx>
            <c:rich>
              <a:bodyPr/>
              <a:lstStyle/>
              <a:p>
                <a:pPr>
                  <a:defRPr/>
                </a:pPr>
                <a:r>
                  <a:rPr lang="ru-RU" sz="1000" b="1" i="0" baseline="0">
                    <a:effectLst/>
                  </a:rPr>
                  <a:t>Продолжительность отопительного периода, сут.</a:t>
                </a:r>
                <a:endParaRPr lang="ru-RU" sz="1000">
                  <a:effectLst/>
                </a:endParaRPr>
              </a:p>
            </c:rich>
          </c:tx>
          <c:overlay val="0"/>
        </c:title>
        <c:numFmt formatCode="General" sourceLinked="1"/>
        <c:majorTickMark val="out"/>
        <c:minorTickMark val="none"/>
        <c:tickLblPos val="nextTo"/>
        <c:crossAx val="314496376"/>
        <c:crosses val="max"/>
        <c:crossBetween val="between"/>
        <c:majorUnit val="5"/>
      </c:valAx>
      <c:catAx>
        <c:axId val="314496376"/>
        <c:scaling>
          <c:orientation val="minMax"/>
        </c:scaling>
        <c:delete val="1"/>
        <c:axPos val="b"/>
        <c:numFmt formatCode="General" sourceLinked="1"/>
        <c:majorTickMark val="out"/>
        <c:minorTickMark val="none"/>
        <c:tickLblPos val="none"/>
        <c:crossAx val="314495984"/>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'!$D$7:$F$7</c:f>
              <c:numCache>
                <c:formatCode>General</c:formatCode>
                <c:ptCount val="3"/>
                <c:pt idx="0">
                  <c:v>73753</c:v>
                </c:pt>
                <c:pt idx="1">
                  <c:v>77795</c:v>
                </c:pt>
                <c:pt idx="2">
                  <c:v>68959</c:v>
                </c:pt>
              </c:numCache>
            </c:numRef>
          </c:val>
          <c:extLst>
            <c:ext xmlns:c16="http://schemas.microsoft.com/office/drawing/2014/chart" uri="{C3380CC4-5D6E-409C-BE32-E72D297353CC}">
              <c16:uniqueId val="{00000000-BD1D-47C8-9FF2-2C8D8A64EB80}"/>
            </c:ext>
          </c:extLst>
        </c:ser>
        <c:dLbls>
          <c:showLegendKey val="0"/>
          <c:showVal val="0"/>
          <c:showCatName val="0"/>
          <c:showSerName val="0"/>
          <c:showPercent val="0"/>
          <c:showBubbleSize val="0"/>
        </c:dLbls>
        <c:gapWidth val="150"/>
        <c:axId val="313295136"/>
        <c:axId val="313295528"/>
      </c:barChart>
      <c:lineChart>
        <c:grouping val="standard"/>
        <c:varyColors val="0"/>
        <c:ser>
          <c:idx val="1"/>
          <c:order val="1"/>
          <c:tx>
            <c:strRef>
              <c:f>'Кн. 1-5 Тепловые нагрузки '!$C$20</c:f>
              <c:strCache>
                <c:ptCount val="1"/>
                <c:pt idx="0">
                  <c:v>Средняя температура наружного воздуха за отопительный период, °С</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'!$J$7:$L$7</c:f>
              <c:numCache>
                <c:formatCode>General</c:formatCode>
                <c:ptCount val="3"/>
                <c:pt idx="0">
                  <c:v>-3.09</c:v>
                </c:pt>
                <c:pt idx="1">
                  <c:v>-4.63</c:v>
                </c:pt>
                <c:pt idx="2">
                  <c:v>-2.46</c:v>
                </c:pt>
              </c:numCache>
            </c:numRef>
          </c:val>
          <c:smooth val="0"/>
          <c:extLst>
            <c:ext xmlns:c16="http://schemas.microsoft.com/office/drawing/2014/chart" uri="{C3380CC4-5D6E-409C-BE32-E72D297353CC}">
              <c16:uniqueId val="{00000001-BD1D-47C8-9FF2-2C8D8A64EB80}"/>
            </c:ext>
          </c:extLst>
        </c:ser>
        <c:ser>
          <c:idx val="2"/>
          <c:order val="2"/>
          <c:tx>
            <c:strRef>
              <c:f>'Кн. 1-5 Тепловые нагрузки '!$C$21</c:f>
              <c:strCache>
                <c:ptCount val="1"/>
                <c:pt idx="0">
                  <c:v>Среднегодовая температура наружного воздуха, °С</c:v>
                </c:pt>
              </c:strCache>
            </c:strRef>
          </c:tx>
          <c:spPr>
            <a:ln cmpd="dbl">
              <a:solidFill>
                <a:schemeClr val="tx1"/>
              </a:solidFill>
            </a:ln>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'!$M$7:$O$7</c:f>
              <c:numCache>
                <c:formatCode>General</c:formatCode>
                <c:ptCount val="3"/>
                <c:pt idx="0">
                  <c:v>2.8</c:v>
                </c:pt>
                <c:pt idx="1">
                  <c:v>0.4</c:v>
                </c:pt>
                <c:pt idx="2">
                  <c:v>2.8</c:v>
                </c:pt>
              </c:numCache>
            </c:numRef>
          </c:val>
          <c:smooth val="0"/>
          <c:extLst>
            <c:ext xmlns:c16="http://schemas.microsoft.com/office/drawing/2014/chart" uri="{C3380CC4-5D6E-409C-BE32-E72D297353CC}">
              <c16:uniqueId val="{00000002-BD1D-47C8-9FF2-2C8D8A64EB80}"/>
            </c:ext>
          </c:extLst>
        </c:ser>
        <c:dLbls>
          <c:showLegendKey val="0"/>
          <c:showVal val="0"/>
          <c:showCatName val="0"/>
          <c:showSerName val="0"/>
          <c:showPercent val="0"/>
          <c:showBubbleSize val="0"/>
        </c:dLbls>
        <c:marker val="1"/>
        <c:smooth val="0"/>
        <c:axId val="313296312"/>
        <c:axId val="313295920"/>
      </c:lineChart>
      <c:catAx>
        <c:axId val="313295136"/>
        <c:scaling>
          <c:orientation val="minMax"/>
        </c:scaling>
        <c:delete val="0"/>
        <c:axPos val="b"/>
        <c:numFmt formatCode="General" sourceLinked="1"/>
        <c:majorTickMark val="out"/>
        <c:minorTickMark val="none"/>
        <c:tickLblPos val="nextTo"/>
        <c:crossAx val="313295528"/>
        <c:crosses val="autoZero"/>
        <c:auto val="1"/>
        <c:lblAlgn val="ctr"/>
        <c:lblOffset val="100"/>
        <c:noMultiLvlLbl val="0"/>
      </c:catAx>
      <c:valAx>
        <c:axId val="313295528"/>
        <c:scaling>
          <c:orientation val="minMax"/>
        </c:scaling>
        <c:delete val="0"/>
        <c:axPos val="l"/>
        <c:majorGridlines/>
        <c:title>
          <c:tx>
            <c:rich>
              <a:bodyPr/>
              <a:lstStyle/>
              <a:p>
                <a:pPr>
                  <a:defRPr/>
                </a:pPr>
                <a:r>
                  <a:rPr lang="ru-RU" sz="1000" b="1" i="0" baseline="0">
                    <a:effectLst/>
                  </a:rPr>
                  <a:t>Полезный отпуск, Гкал</a:t>
                </a:r>
                <a:endParaRPr lang="ru-RU" sz="1000">
                  <a:effectLst/>
                </a:endParaRPr>
              </a:p>
            </c:rich>
          </c:tx>
          <c:overlay val="0"/>
        </c:title>
        <c:numFmt formatCode="General" sourceLinked="1"/>
        <c:majorTickMark val="out"/>
        <c:minorTickMark val="none"/>
        <c:tickLblPos val="nextTo"/>
        <c:crossAx val="313295136"/>
        <c:crosses val="autoZero"/>
        <c:crossBetween val="between"/>
      </c:valAx>
      <c:valAx>
        <c:axId val="313295920"/>
        <c:scaling>
          <c:orientation val="minMax"/>
        </c:scaling>
        <c:delete val="0"/>
        <c:axPos val="r"/>
        <c:title>
          <c:tx>
            <c:rich>
              <a:bodyPr/>
              <a:lstStyle/>
              <a:p>
                <a:pPr>
                  <a:defRPr/>
                </a:pPr>
                <a:r>
                  <a:rPr lang="ru-RU" sz="1000" b="1" i="0" baseline="0">
                    <a:effectLst/>
                  </a:rPr>
                  <a:t>Средняя температура наружного воздуха, °С</a:t>
                </a:r>
                <a:endParaRPr lang="ru-RU" sz="1000">
                  <a:effectLst/>
                </a:endParaRPr>
              </a:p>
            </c:rich>
          </c:tx>
          <c:overlay val="0"/>
        </c:title>
        <c:numFmt formatCode="General" sourceLinked="1"/>
        <c:majorTickMark val="out"/>
        <c:minorTickMark val="none"/>
        <c:tickLblPos val="nextTo"/>
        <c:crossAx val="313296312"/>
        <c:crosses val="max"/>
        <c:crossBetween val="between"/>
      </c:valAx>
      <c:catAx>
        <c:axId val="313296312"/>
        <c:scaling>
          <c:orientation val="minMax"/>
        </c:scaling>
        <c:delete val="1"/>
        <c:axPos val="b"/>
        <c:numFmt formatCode="General" sourceLinked="1"/>
        <c:majorTickMark val="out"/>
        <c:minorTickMark val="none"/>
        <c:tickLblPos val="none"/>
        <c:crossAx val="313295920"/>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'!$D$7:$F$7</c:f>
              <c:numCache>
                <c:formatCode>General</c:formatCode>
                <c:ptCount val="3"/>
                <c:pt idx="0">
                  <c:v>73753</c:v>
                </c:pt>
                <c:pt idx="1">
                  <c:v>77795</c:v>
                </c:pt>
                <c:pt idx="2">
                  <c:v>68959</c:v>
                </c:pt>
              </c:numCache>
            </c:numRef>
          </c:val>
          <c:extLst>
            <c:ext xmlns:c16="http://schemas.microsoft.com/office/drawing/2014/chart" uri="{C3380CC4-5D6E-409C-BE32-E72D297353CC}">
              <c16:uniqueId val="{00000000-946F-45D1-A3D7-0EC11F75BA2D}"/>
            </c:ext>
          </c:extLst>
        </c:ser>
        <c:dLbls>
          <c:showLegendKey val="0"/>
          <c:showVal val="0"/>
          <c:showCatName val="0"/>
          <c:showSerName val="0"/>
          <c:showPercent val="0"/>
          <c:showBubbleSize val="0"/>
        </c:dLbls>
        <c:gapWidth val="150"/>
        <c:axId val="313297488"/>
        <c:axId val="313297880"/>
      </c:barChart>
      <c:lineChart>
        <c:grouping val="standard"/>
        <c:varyColors val="0"/>
        <c:ser>
          <c:idx val="1"/>
          <c:order val="1"/>
          <c:tx>
            <c:strRef>
              <c:f>'Кн. 1-5 Тепловые нагрузки '!$C$22</c:f>
              <c:strCache>
                <c:ptCount val="1"/>
                <c:pt idx="0">
                  <c:v>Продолжительность отопительного периода, сут</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'!$G$7:$I$7</c:f>
              <c:numCache>
                <c:formatCode>General</c:formatCode>
                <c:ptCount val="3"/>
                <c:pt idx="0">
                  <c:v>218</c:v>
                </c:pt>
                <c:pt idx="1">
                  <c:v>223</c:v>
                </c:pt>
                <c:pt idx="2">
                  <c:v>234</c:v>
                </c:pt>
              </c:numCache>
            </c:numRef>
          </c:val>
          <c:smooth val="0"/>
          <c:extLst>
            <c:ext xmlns:c16="http://schemas.microsoft.com/office/drawing/2014/chart" uri="{C3380CC4-5D6E-409C-BE32-E72D297353CC}">
              <c16:uniqueId val="{00000001-946F-45D1-A3D7-0EC11F75BA2D}"/>
            </c:ext>
          </c:extLst>
        </c:ser>
        <c:dLbls>
          <c:showLegendKey val="0"/>
          <c:showVal val="0"/>
          <c:showCatName val="0"/>
          <c:showSerName val="0"/>
          <c:showPercent val="0"/>
          <c:showBubbleSize val="0"/>
        </c:dLbls>
        <c:marker val="1"/>
        <c:smooth val="0"/>
        <c:axId val="314496376"/>
        <c:axId val="314495984"/>
      </c:lineChart>
      <c:catAx>
        <c:axId val="313297488"/>
        <c:scaling>
          <c:orientation val="minMax"/>
        </c:scaling>
        <c:delete val="0"/>
        <c:axPos val="b"/>
        <c:numFmt formatCode="General" sourceLinked="1"/>
        <c:majorTickMark val="out"/>
        <c:minorTickMark val="none"/>
        <c:tickLblPos val="nextTo"/>
        <c:crossAx val="313297880"/>
        <c:crosses val="autoZero"/>
        <c:auto val="1"/>
        <c:lblAlgn val="ctr"/>
        <c:lblOffset val="100"/>
        <c:noMultiLvlLbl val="0"/>
      </c:catAx>
      <c:valAx>
        <c:axId val="313297880"/>
        <c:scaling>
          <c:orientation val="minMax"/>
        </c:scaling>
        <c:delete val="0"/>
        <c:axPos val="l"/>
        <c:majorGridlines/>
        <c:title>
          <c:tx>
            <c:rich>
              <a:bodyPr/>
              <a:lstStyle/>
              <a:p>
                <a:pPr>
                  <a:defRPr/>
                </a:pPr>
                <a:r>
                  <a:rPr lang="ru-RU" sz="1200" b="1" i="0" baseline="0">
                    <a:effectLst/>
                  </a:rPr>
                  <a:t>Полезный отпуск, Гкал</a:t>
                </a:r>
                <a:endParaRPr lang="ru-RU" sz="1200">
                  <a:effectLst/>
                </a:endParaRPr>
              </a:p>
            </c:rich>
          </c:tx>
          <c:overlay val="0"/>
        </c:title>
        <c:numFmt formatCode="General" sourceLinked="1"/>
        <c:majorTickMark val="out"/>
        <c:minorTickMark val="none"/>
        <c:tickLblPos val="nextTo"/>
        <c:crossAx val="313297488"/>
        <c:crosses val="autoZero"/>
        <c:crossBetween val="between"/>
      </c:valAx>
      <c:valAx>
        <c:axId val="314495984"/>
        <c:scaling>
          <c:orientation val="minMax"/>
          <c:max val="240"/>
          <c:min val="210"/>
        </c:scaling>
        <c:delete val="0"/>
        <c:axPos val="r"/>
        <c:title>
          <c:tx>
            <c:rich>
              <a:bodyPr/>
              <a:lstStyle/>
              <a:p>
                <a:pPr>
                  <a:defRPr/>
                </a:pPr>
                <a:r>
                  <a:rPr lang="ru-RU" sz="1000" b="1" i="0" baseline="0">
                    <a:effectLst/>
                  </a:rPr>
                  <a:t>Продолжительность отопительного периода, сут.</a:t>
                </a:r>
                <a:endParaRPr lang="ru-RU" sz="1000">
                  <a:effectLst/>
                </a:endParaRPr>
              </a:p>
            </c:rich>
          </c:tx>
          <c:overlay val="0"/>
        </c:title>
        <c:numFmt formatCode="General" sourceLinked="1"/>
        <c:majorTickMark val="out"/>
        <c:minorTickMark val="none"/>
        <c:tickLblPos val="nextTo"/>
        <c:crossAx val="314496376"/>
        <c:crosses val="max"/>
        <c:crossBetween val="between"/>
        <c:majorUnit val="5"/>
      </c:valAx>
      <c:catAx>
        <c:axId val="314496376"/>
        <c:scaling>
          <c:orientation val="minMax"/>
        </c:scaling>
        <c:delete val="1"/>
        <c:axPos val="b"/>
        <c:numFmt formatCode="General" sourceLinked="1"/>
        <c:majorTickMark val="out"/>
        <c:minorTickMark val="none"/>
        <c:tickLblPos val="none"/>
        <c:crossAx val="314495984"/>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'Кн. 1-5 Тепловые нагрузки '!$C$19</c:f>
              <c:strCache>
                <c:ptCount val="1"/>
                <c:pt idx="0">
                  <c:v>Полезный отпуск, Гкал/год</c:v>
                </c:pt>
              </c:strCache>
            </c:strRef>
          </c:tx>
          <c:invertIfNegative val="0"/>
          <c:cat>
            <c:numRef>
              <c:f>'Кн. 1-5 Тепловые нагрузки '!$D$3:$F$3</c:f>
              <c:numCache>
                <c:formatCode>General</c:formatCode>
                <c:ptCount val="3"/>
                <c:pt idx="0">
                  <c:v>2015</c:v>
                </c:pt>
                <c:pt idx="1">
                  <c:v>2016</c:v>
                </c:pt>
                <c:pt idx="2">
                  <c:v>2017</c:v>
                </c:pt>
              </c:numCache>
            </c:numRef>
          </c:cat>
          <c:val>
            <c:numRef>
              <c:f>'Кн. 1-5 Тепловые нагрузки '!$D$10:$F$10</c:f>
              <c:numCache>
                <c:formatCode>General</c:formatCode>
                <c:ptCount val="3"/>
                <c:pt idx="0">
                  <c:v>61419</c:v>
                </c:pt>
                <c:pt idx="1">
                  <c:v>90810</c:v>
                </c:pt>
                <c:pt idx="2">
                  <c:v>78136</c:v>
                </c:pt>
              </c:numCache>
            </c:numRef>
          </c:val>
          <c:extLst>
            <c:ext xmlns:c16="http://schemas.microsoft.com/office/drawing/2014/chart" uri="{C3380CC4-5D6E-409C-BE32-E72D297353CC}">
              <c16:uniqueId val="{00000000-9CBD-4B65-8BAE-2F4126418FA0}"/>
            </c:ext>
          </c:extLst>
        </c:ser>
        <c:dLbls>
          <c:showLegendKey val="0"/>
          <c:showVal val="0"/>
          <c:showCatName val="0"/>
          <c:showSerName val="0"/>
          <c:showPercent val="0"/>
          <c:showBubbleSize val="0"/>
        </c:dLbls>
        <c:gapWidth val="150"/>
        <c:axId val="313295136"/>
        <c:axId val="313295528"/>
      </c:barChart>
      <c:lineChart>
        <c:grouping val="standard"/>
        <c:varyColors val="0"/>
        <c:ser>
          <c:idx val="1"/>
          <c:order val="1"/>
          <c:tx>
            <c:strRef>
              <c:f>'Кн. 1-5 Тепловые нагрузки '!$C$20</c:f>
              <c:strCache>
                <c:ptCount val="1"/>
                <c:pt idx="0">
                  <c:v>Средняя температура наружного воздуха за отопительный период, °С</c:v>
                </c:pt>
              </c:strCache>
            </c:strRef>
          </c:tx>
          <c:spPr>
            <a:ln>
              <a:solidFill>
                <a:srgbClr val="FF0000"/>
              </a:solidFill>
            </a:ln>
            <a:effectLst>
              <a:outerShdw blurRad="317500" algn="ctr" rotWithShape="0">
                <a:srgbClr val="FF0000"/>
              </a:outerShdw>
            </a:effectLst>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'!$J$7:$L$7</c:f>
              <c:numCache>
                <c:formatCode>General</c:formatCode>
                <c:ptCount val="3"/>
                <c:pt idx="0">
                  <c:v>-3.09</c:v>
                </c:pt>
                <c:pt idx="1">
                  <c:v>-4.63</c:v>
                </c:pt>
                <c:pt idx="2">
                  <c:v>-2.46</c:v>
                </c:pt>
              </c:numCache>
            </c:numRef>
          </c:val>
          <c:smooth val="0"/>
          <c:extLst>
            <c:ext xmlns:c16="http://schemas.microsoft.com/office/drawing/2014/chart" uri="{C3380CC4-5D6E-409C-BE32-E72D297353CC}">
              <c16:uniqueId val="{00000001-9CBD-4B65-8BAE-2F4126418FA0}"/>
            </c:ext>
          </c:extLst>
        </c:ser>
        <c:ser>
          <c:idx val="2"/>
          <c:order val="2"/>
          <c:tx>
            <c:strRef>
              <c:f>'Кн. 1-5 Тепловые нагрузки '!$C$21</c:f>
              <c:strCache>
                <c:ptCount val="1"/>
                <c:pt idx="0">
                  <c:v>Среднегодовая температура наружного воздуха, °С</c:v>
                </c:pt>
              </c:strCache>
            </c:strRef>
          </c:tx>
          <c:spPr>
            <a:ln cmpd="dbl">
              <a:solidFill>
                <a:schemeClr val="tx1"/>
              </a:solidFill>
            </a:ln>
          </c:spPr>
          <c:marker>
            <c:symbol val="none"/>
          </c:marker>
          <c:cat>
            <c:numRef>
              <c:f>'Кн. 1-5 Тепловые нагрузки '!$D$3:$F$3</c:f>
              <c:numCache>
                <c:formatCode>General</c:formatCode>
                <c:ptCount val="3"/>
                <c:pt idx="0">
                  <c:v>2015</c:v>
                </c:pt>
                <c:pt idx="1">
                  <c:v>2016</c:v>
                </c:pt>
                <c:pt idx="2">
                  <c:v>2017</c:v>
                </c:pt>
              </c:numCache>
            </c:numRef>
          </c:cat>
          <c:val>
            <c:numRef>
              <c:f>'Кн. 1-5 Тепловые нагрузки '!$M$7:$O$7</c:f>
              <c:numCache>
                <c:formatCode>General</c:formatCode>
                <c:ptCount val="3"/>
                <c:pt idx="0">
                  <c:v>2.8</c:v>
                </c:pt>
                <c:pt idx="1">
                  <c:v>0.4</c:v>
                </c:pt>
                <c:pt idx="2">
                  <c:v>2.8</c:v>
                </c:pt>
              </c:numCache>
            </c:numRef>
          </c:val>
          <c:smooth val="0"/>
          <c:extLst>
            <c:ext xmlns:c16="http://schemas.microsoft.com/office/drawing/2014/chart" uri="{C3380CC4-5D6E-409C-BE32-E72D297353CC}">
              <c16:uniqueId val="{00000002-9CBD-4B65-8BAE-2F4126418FA0}"/>
            </c:ext>
          </c:extLst>
        </c:ser>
        <c:dLbls>
          <c:showLegendKey val="0"/>
          <c:showVal val="0"/>
          <c:showCatName val="0"/>
          <c:showSerName val="0"/>
          <c:showPercent val="0"/>
          <c:showBubbleSize val="0"/>
        </c:dLbls>
        <c:marker val="1"/>
        <c:smooth val="0"/>
        <c:axId val="313296312"/>
        <c:axId val="313295920"/>
      </c:lineChart>
      <c:catAx>
        <c:axId val="313295136"/>
        <c:scaling>
          <c:orientation val="minMax"/>
        </c:scaling>
        <c:delete val="0"/>
        <c:axPos val="b"/>
        <c:numFmt formatCode="General" sourceLinked="1"/>
        <c:majorTickMark val="out"/>
        <c:minorTickMark val="none"/>
        <c:tickLblPos val="nextTo"/>
        <c:crossAx val="313295528"/>
        <c:crosses val="autoZero"/>
        <c:auto val="1"/>
        <c:lblAlgn val="ctr"/>
        <c:lblOffset val="100"/>
        <c:noMultiLvlLbl val="0"/>
      </c:catAx>
      <c:valAx>
        <c:axId val="313295528"/>
        <c:scaling>
          <c:orientation val="minMax"/>
        </c:scaling>
        <c:delete val="0"/>
        <c:axPos val="l"/>
        <c:majorGridlines/>
        <c:title>
          <c:tx>
            <c:rich>
              <a:bodyPr/>
              <a:lstStyle/>
              <a:p>
                <a:pPr>
                  <a:defRPr/>
                </a:pPr>
                <a:r>
                  <a:rPr lang="ru-RU" sz="1000" b="1" i="0" baseline="0">
                    <a:effectLst/>
                  </a:rPr>
                  <a:t>Полезный отпуск, Гкал</a:t>
                </a:r>
                <a:endParaRPr lang="ru-RU" sz="1000">
                  <a:effectLst/>
                </a:endParaRPr>
              </a:p>
            </c:rich>
          </c:tx>
          <c:overlay val="0"/>
        </c:title>
        <c:numFmt formatCode="General" sourceLinked="1"/>
        <c:majorTickMark val="out"/>
        <c:minorTickMark val="none"/>
        <c:tickLblPos val="nextTo"/>
        <c:crossAx val="313295136"/>
        <c:crosses val="autoZero"/>
        <c:crossBetween val="between"/>
      </c:valAx>
      <c:valAx>
        <c:axId val="313295920"/>
        <c:scaling>
          <c:orientation val="minMax"/>
        </c:scaling>
        <c:delete val="0"/>
        <c:axPos val="r"/>
        <c:title>
          <c:tx>
            <c:rich>
              <a:bodyPr/>
              <a:lstStyle/>
              <a:p>
                <a:pPr>
                  <a:defRPr/>
                </a:pPr>
                <a:r>
                  <a:rPr lang="ru-RU" sz="1000" b="1" i="0" baseline="0">
                    <a:effectLst/>
                  </a:rPr>
                  <a:t>Средняя температура наружного воздуха, °С</a:t>
                </a:r>
                <a:endParaRPr lang="ru-RU" sz="1000">
                  <a:effectLst/>
                </a:endParaRPr>
              </a:p>
            </c:rich>
          </c:tx>
          <c:overlay val="0"/>
        </c:title>
        <c:numFmt formatCode="General" sourceLinked="1"/>
        <c:majorTickMark val="out"/>
        <c:minorTickMark val="none"/>
        <c:tickLblPos val="nextTo"/>
        <c:crossAx val="313296312"/>
        <c:crosses val="max"/>
        <c:crossBetween val="between"/>
      </c:valAx>
      <c:catAx>
        <c:axId val="313296312"/>
        <c:scaling>
          <c:orientation val="minMax"/>
        </c:scaling>
        <c:delete val="1"/>
        <c:axPos val="b"/>
        <c:numFmt formatCode="General" sourceLinked="1"/>
        <c:majorTickMark val="out"/>
        <c:minorTickMark val="none"/>
        <c:tickLblPos val="none"/>
        <c:crossAx val="313295920"/>
        <c:crosses val="autoZero"/>
        <c:auto val="1"/>
        <c:lblAlgn val="ctr"/>
        <c:lblOffset val="100"/>
        <c:noMultiLvlLbl val="0"/>
      </c:cat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64C8C46-5F6F-49AA-A482-C193E82D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18774</Words>
  <Characters>107016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125539</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PVN</dc:creator>
  <cp:lastModifiedBy>RADEK</cp:lastModifiedBy>
  <cp:revision>3</cp:revision>
  <cp:lastPrinted>2021-07-15T05:21:00Z</cp:lastPrinted>
  <dcterms:created xsi:type="dcterms:W3CDTF">2022-06-07T02:38:00Z</dcterms:created>
  <dcterms:modified xsi:type="dcterms:W3CDTF">2022-07-04T08:12:00Z</dcterms:modified>
</cp:coreProperties>
</file>