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07" w:rsidRDefault="00416407" w:rsidP="00416407">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ИСТОРИЧЕСКАЯ СПРАВКА</w:t>
      </w: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фонда № 143</w:t>
      </w:r>
      <w:r>
        <w:rPr>
          <w:rFonts w:ascii="Times New Roman" w:eastAsia="Calibri" w:hAnsi="Times New Roman" w:cs="Times New Roman"/>
          <w:sz w:val="28"/>
          <w:szCs w:val="28"/>
        </w:rPr>
        <w:t xml:space="preserve"> – </w:t>
      </w:r>
    </w:p>
    <w:p w:rsidR="00437786" w:rsidRDefault="006E5570" w:rsidP="00481AD9">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БОЧКОВА АЛЬБИНА ВАЛЕРЬЕ</w:t>
      </w:r>
      <w:r w:rsidR="00481AD9" w:rsidRPr="00437786">
        <w:rPr>
          <w:rFonts w:ascii="Times New Roman" w:eastAsia="Calibri" w:hAnsi="Times New Roman" w:cs="Times New Roman"/>
          <w:b/>
          <w:sz w:val="24"/>
          <w:szCs w:val="24"/>
        </w:rPr>
        <w:t>В</w:t>
      </w:r>
      <w:r>
        <w:rPr>
          <w:rFonts w:ascii="Times New Roman" w:eastAsia="Calibri" w:hAnsi="Times New Roman" w:cs="Times New Roman"/>
          <w:b/>
          <w:sz w:val="24"/>
          <w:szCs w:val="24"/>
        </w:rPr>
        <w:t>Н</w:t>
      </w:r>
      <w:r w:rsidR="00481AD9" w:rsidRPr="00437786">
        <w:rPr>
          <w:rFonts w:ascii="Times New Roman" w:eastAsia="Calibri" w:hAnsi="Times New Roman" w:cs="Times New Roman"/>
          <w:b/>
          <w:sz w:val="24"/>
          <w:szCs w:val="24"/>
        </w:rPr>
        <w:t xml:space="preserve">А, </w:t>
      </w:r>
    </w:p>
    <w:p w:rsidR="00481AD9" w:rsidRPr="00437786" w:rsidRDefault="00481AD9" w:rsidP="00481AD9">
      <w:pPr>
        <w:spacing w:after="0" w:line="276" w:lineRule="auto"/>
        <w:jc w:val="center"/>
        <w:rPr>
          <w:rFonts w:ascii="Times New Roman" w:eastAsia="Calibri" w:hAnsi="Times New Roman" w:cs="Times New Roman"/>
          <w:b/>
          <w:sz w:val="24"/>
          <w:szCs w:val="24"/>
        </w:rPr>
      </w:pPr>
      <w:r w:rsidRPr="00437786">
        <w:rPr>
          <w:rFonts w:ascii="Times New Roman" w:eastAsia="Calibri" w:hAnsi="Times New Roman" w:cs="Times New Roman"/>
          <w:b/>
          <w:sz w:val="24"/>
          <w:szCs w:val="24"/>
        </w:rPr>
        <w:t>1941 г.р., заслуженный учитель РФ, краевед, ветеран атомной энергетики и промышленности, почетный гражданин Озерского городского округа</w:t>
      </w:r>
    </w:p>
    <w:p w:rsidR="00481AD9" w:rsidRPr="00481AD9" w:rsidRDefault="00481AD9" w:rsidP="00481AD9">
      <w:pPr>
        <w:spacing w:after="0" w:line="276" w:lineRule="auto"/>
        <w:jc w:val="center"/>
        <w:rPr>
          <w:rFonts w:ascii="Times New Roman" w:eastAsia="Times New Roman" w:hAnsi="Times New Roman" w:cs="Times New Roman"/>
          <w:sz w:val="24"/>
          <w:szCs w:val="24"/>
          <w:lang w:eastAsia="ru-RU"/>
        </w:rPr>
      </w:pP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 xml:space="preserve">Бочкова Альбина Валерьевна родилась в городе Тула 19 октября </w:t>
      </w:r>
      <w:r w:rsidRPr="003E67C7">
        <w:rPr>
          <w:rFonts w:ascii="Times New Roman" w:hAnsi="Times New Roman" w:cs="Times New Roman"/>
          <w:iCs/>
          <w:sz w:val="24"/>
          <w:szCs w:val="24"/>
        </w:rPr>
        <w:br/>
        <w:t xml:space="preserve">1941 года в семье тульских оружейников. С 1947 года проживает в городе </w:t>
      </w:r>
      <w:proofErr w:type="spellStart"/>
      <w:r w:rsidRPr="003E67C7">
        <w:rPr>
          <w:rFonts w:ascii="Times New Roman" w:hAnsi="Times New Roman" w:cs="Times New Roman"/>
          <w:iCs/>
          <w:sz w:val="24"/>
          <w:szCs w:val="24"/>
        </w:rPr>
        <w:t>Озёрске</w:t>
      </w:r>
      <w:proofErr w:type="spellEnd"/>
      <w:r w:rsidRPr="003E67C7">
        <w:rPr>
          <w:rFonts w:ascii="Times New Roman" w:hAnsi="Times New Roman" w:cs="Times New Roman"/>
          <w:iCs/>
          <w:sz w:val="24"/>
          <w:szCs w:val="24"/>
        </w:rPr>
        <w:t xml:space="preserve">. </w:t>
      </w:r>
      <w:r w:rsidR="00437786">
        <w:rPr>
          <w:rFonts w:ascii="Times New Roman" w:hAnsi="Times New Roman" w:cs="Times New Roman"/>
          <w:iCs/>
          <w:sz w:val="24"/>
          <w:szCs w:val="24"/>
        </w:rPr>
        <w:br/>
      </w:r>
      <w:r w:rsidRPr="003E67C7">
        <w:rPr>
          <w:rFonts w:ascii="Times New Roman" w:hAnsi="Times New Roman" w:cs="Times New Roman"/>
          <w:iCs/>
          <w:sz w:val="24"/>
          <w:szCs w:val="24"/>
        </w:rPr>
        <w:t xml:space="preserve">В 1959 году закончила среднюю школу № 24. Работала старшей вожатой в школе № 23. В 1960 году поступила в Московский Государственный педагогический институт имени </w:t>
      </w:r>
      <w:r w:rsidR="00336FC1">
        <w:rPr>
          <w:rFonts w:ascii="Times New Roman" w:hAnsi="Times New Roman" w:cs="Times New Roman"/>
          <w:iCs/>
          <w:sz w:val="24"/>
          <w:szCs w:val="24"/>
        </w:rPr>
        <w:t xml:space="preserve">               </w:t>
      </w:r>
      <w:r w:rsidRPr="003E67C7">
        <w:rPr>
          <w:rFonts w:ascii="Times New Roman" w:hAnsi="Times New Roman" w:cs="Times New Roman"/>
          <w:iCs/>
          <w:sz w:val="24"/>
          <w:szCs w:val="24"/>
        </w:rPr>
        <w:t xml:space="preserve">В.И. Ленина и окончила его в 1965 году получив специальность учитель истории, русского языка и литературы. (Ф.143. Оп.1. Д.1. Л.1.) После окончания ВУЗа вернулась в школу </w:t>
      </w:r>
      <w:r w:rsidR="00336FC1">
        <w:rPr>
          <w:rFonts w:ascii="Times New Roman" w:hAnsi="Times New Roman" w:cs="Times New Roman"/>
          <w:iCs/>
          <w:sz w:val="24"/>
          <w:szCs w:val="24"/>
        </w:rPr>
        <w:t xml:space="preserve">        </w:t>
      </w:r>
      <w:r w:rsidRPr="003E67C7">
        <w:rPr>
          <w:rFonts w:ascii="Times New Roman" w:hAnsi="Times New Roman" w:cs="Times New Roman"/>
          <w:iCs/>
          <w:sz w:val="24"/>
          <w:szCs w:val="24"/>
        </w:rPr>
        <w:t>№ 23 и проработала там 48 лет: сначала учителем истории, потом заместителем директора по воспитательной работе.</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 xml:space="preserve">Будучи историком, Бочкова Альбина Валерьевна активно занималась краеведением. В 1966 и 1967 годах Альбиной Валерьевной Бочковой были организованы экспедиции по местам боевой славы Южного Урала, проводились встречи с участниками рейда Василия Константиновича Блюхера. Ученики вместе с учителем записывали воспоминания людей и вели дневники, собирали артефакты, документы и предметы быта. </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Итогом экспедиций и исследовательской работы стало открытие в школе № 23 музея Боевой славы и краеведческого клуба «БАРС» (боевой авангард разведчиков-следопытов), по инициативе которого одна из улиц города была переименована в улицу Блюхера. (Ф.143. Оп.1. Д. 11. Л.1; Ф.1. Оп.1. Д.266. Л.215.).</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 xml:space="preserve">Из доклада начальника городской отдела народного образования исполкома городского Совета депутатов трудящихся г.Челябинска-65 Волкова Александра Сергеевича на заседании 9-й сессии городского Совета депутатов трудящихся </w:t>
      </w:r>
      <w:r w:rsidRPr="003E67C7">
        <w:rPr>
          <w:rFonts w:ascii="Times New Roman" w:hAnsi="Times New Roman" w:cs="Times New Roman"/>
          <w:iCs/>
          <w:sz w:val="24"/>
          <w:szCs w:val="24"/>
        </w:rPr>
        <w:br/>
        <w:t>3 октября 1968 года:</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 Большой интерес ребята проявляют к боевой и революционной славе Урала. Третий год работает в школе 23 общество юных историков – БАРС (боевой авангард разведчиков-следопытов)</w:t>
      </w:r>
      <w:r w:rsidR="00336FC1">
        <w:rPr>
          <w:rFonts w:ascii="Times New Roman" w:hAnsi="Times New Roman" w:cs="Times New Roman"/>
          <w:iCs/>
          <w:sz w:val="24"/>
          <w:szCs w:val="24"/>
        </w:rPr>
        <w:t>.</w:t>
      </w:r>
      <w:bookmarkStart w:id="0" w:name="_GoBack"/>
      <w:bookmarkEnd w:id="0"/>
      <w:r w:rsidRPr="003E67C7">
        <w:rPr>
          <w:rFonts w:ascii="Times New Roman" w:hAnsi="Times New Roman" w:cs="Times New Roman"/>
          <w:iCs/>
          <w:sz w:val="24"/>
          <w:szCs w:val="24"/>
        </w:rPr>
        <w:t xml:space="preserve"> Руководит этим обществом тов. Бочкова.</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На основе собранных учащимися документов открыт музей боевой, трудовой и революционной славы Южного Урала.</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 xml:space="preserve">Летом учащимися совершен автопробег по местам легендарного рейда </w:t>
      </w:r>
      <w:proofErr w:type="spellStart"/>
      <w:r w:rsidRPr="003E67C7">
        <w:rPr>
          <w:rFonts w:ascii="Times New Roman" w:hAnsi="Times New Roman" w:cs="Times New Roman"/>
          <w:iCs/>
          <w:sz w:val="24"/>
          <w:szCs w:val="24"/>
        </w:rPr>
        <w:t>южноуральских</w:t>
      </w:r>
      <w:proofErr w:type="spellEnd"/>
      <w:r w:rsidRPr="003E67C7">
        <w:rPr>
          <w:rFonts w:ascii="Times New Roman" w:hAnsi="Times New Roman" w:cs="Times New Roman"/>
          <w:iCs/>
          <w:sz w:val="24"/>
          <w:szCs w:val="24"/>
        </w:rPr>
        <w:t xml:space="preserve"> партизан под командованием В.К. Блюхера. …». (Ф.1. Оп.1. Д.274. Л.13, 15, 19.)</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В год 50-летия Советской власти воспитанники Альбины Валерьевны первыми встали в почетный караул у Вечного огня в городе Озерске, а ей выпала честь его зажигать. (Ф.143. Оп.1. Д.6.)</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 xml:space="preserve">20 лет под руководством Альбины Валерьевны при музее школы работало научное общество учащихся. Ученики Бочковой А.В. становились победителями российских и международных конференций и олимпиад, а сам педагог - Дипломантом международной программы «Славянский мост – детская дипломатия» (2004г.), Международных Харитоновских чтений (2010г.), «Отечество» (2009г.). (Ф.143. Оп.1. Д.13. Л.1-19; Д.14. </w:t>
      </w:r>
      <w:r w:rsidR="00437786">
        <w:rPr>
          <w:rFonts w:ascii="Times New Roman" w:hAnsi="Times New Roman" w:cs="Times New Roman"/>
          <w:iCs/>
          <w:sz w:val="24"/>
          <w:szCs w:val="24"/>
        </w:rPr>
        <w:br/>
      </w:r>
      <w:r w:rsidRPr="003E67C7">
        <w:rPr>
          <w:rFonts w:ascii="Times New Roman" w:hAnsi="Times New Roman" w:cs="Times New Roman"/>
          <w:iCs/>
          <w:sz w:val="24"/>
          <w:szCs w:val="24"/>
        </w:rPr>
        <w:t>Л.1-96; Д.15. Л.1-5.)</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 xml:space="preserve">28 лет Бочкова А.В. являлась тренером команды международной интеллектуальной игры «Одиссея разума». Не раз ребята под её руководством становились золотыми призёрами игры, стипендиатами </w:t>
      </w:r>
      <w:proofErr w:type="spellStart"/>
      <w:r w:rsidRPr="003E67C7">
        <w:rPr>
          <w:rFonts w:ascii="Times New Roman" w:hAnsi="Times New Roman" w:cs="Times New Roman"/>
          <w:iCs/>
          <w:sz w:val="24"/>
          <w:szCs w:val="24"/>
        </w:rPr>
        <w:t>ЮУрГУ</w:t>
      </w:r>
      <w:proofErr w:type="spellEnd"/>
      <w:r w:rsidRPr="003E67C7">
        <w:rPr>
          <w:rFonts w:ascii="Times New Roman" w:hAnsi="Times New Roman" w:cs="Times New Roman"/>
          <w:iCs/>
          <w:sz w:val="24"/>
          <w:szCs w:val="24"/>
        </w:rPr>
        <w:t>, участниками Европейского фестиваля.</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Бочкова Альбина Валерьевна – творческий учитель, профессионал. Она принимала активное участие в экспериментальной, методической и организационной работе при переводе школы в режим создания гимназии и лицея № 23. Стояла у истоков организации классов углубленного и профильного обучения гуманитарных дисциплин. Высокая обучаемость, любовь к истории, начитанность, любознательность, патриотизм – это отличительные черты выпускников Альбины Валерьевны. Многие из них выбрали профессию учителя истории, юриста.</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lastRenderedPageBreak/>
        <w:t>Её бурная деятельность и организаторский талант воплотились в создании школьного музея, который стал победителем Парада музеев и занял 3-е место в Областном смотре музеев в 2010 году.</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В 2011 году Бочкова А.В. вышла на заслуженный отдых, но и сегодня она продолжает вести активную общественную жизнь в городе: читает лекции–презентации в ЦГБ, школах города, активно публикуется. Альбина Валерьевна принимала активное участие в подготовке материалов к открытию мемориальной доски, установленной в честь подвига выпускника школы № 23 Лисицына В.В.</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В 2016 году Бочкова А.В. награждена медалью «За заслуги в увековечении памяти погибших защитников Отечества».</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Альбина Валерьевна является председателем школьно-молодежной комиссии Совета ветеранов Озерского городского округа.</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После выхода на заслуженный отдых продолжает вести активную общественную жизнь в городе, активно публикуется. Альбина Валерьевна принимала активное участие в подготовке материалов к открытию мемориальной доски, установленной в честь подвига выпускника школы № 23 В. В. Лисицына. (Ф.143. Оп.1. Д. 12. Л.1-58.)</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 xml:space="preserve">Альбина Валерьевна имеет почетное звание «Заслуженный учитель РФ» (1999), нагрудные значки «Отличник народного просвещения», «Отличник просвещения СССР». А. В. Бочкова награждена медалью «Ветеран труда» (1987), нагрудным знаком Российского комитета ветеранов войны «Подвигов героев будь достоин» (2009), медалью «За заслуги в увековечении памяти погибших защитников Отечества» (2016). Имеет награды </w:t>
      </w:r>
      <w:r w:rsidR="00437786">
        <w:rPr>
          <w:rFonts w:ascii="Times New Roman" w:hAnsi="Times New Roman" w:cs="Times New Roman"/>
          <w:iCs/>
          <w:sz w:val="24"/>
          <w:szCs w:val="24"/>
        </w:rPr>
        <w:br/>
      </w:r>
      <w:r w:rsidRPr="003E67C7">
        <w:rPr>
          <w:rFonts w:ascii="Times New Roman" w:hAnsi="Times New Roman" w:cs="Times New Roman"/>
          <w:iCs/>
          <w:sz w:val="24"/>
          <w:szCs w:val="24"/>
        </w:rPr>
        <w:t>ЦК ВЛКСМ, получила Грант губернатора за победу в конкурсном отборе лучших учителей Челябинской области (2007), лауреат премии Законодательного Собрания Челябинской области и награждена Знаком «Общественное признание» (2020). (Ф.143. Оп.1. Д.2. Л.1-19.)</w:t>
      </w:r>
    </w:p>
    <w:p w:rsidR="00481AD9" w:rsidRPr="003E67C7" w:rsidRDefault="00481AD9" w:rsidP="00481AD9">
      <w:pPr>
        <w:spacing w:after="0" w:line="240" w:lineRule="auto"/>
        <w:ind w:firstLine="567"/>
        <w:jc w:val="both"/>
        <w:rPr>
          <w:rFonts w:ascii="Times New Roman" w:hAnsi="Times New Roman" w:cs="Times New Roman"/>
          <w:iCs/>
          <w:sz w:val="24"/>
          <w:szCs w:val="24"/>
        </w:rPr>
      </w:pPr>
      <w:r w:rsidRPr="003E67C7">
        <w:rPr>
          <w:rFonts w:ascii="Times New Roman" w:hAnsi="Times New Roman" w:cs="Times New Roman"/>
          <w:iCs/>
          <w:sz w:val="24"/>
          <w:szCs w:val="24"/>
        </w:rPr>
        <w:t xml:space="preserve">Звание «Почетный гражданин </w:t>
      </w:r>
      <w:proofErr w:type="spellStart"/>
      <w:r w:rsidRPr="003E67C7">
        <w:rPr>
          <w:rFonts w:ascii="Times New Roman" w:hAnsi="Times New Roman" w:cs="Times New Roman"/>
          <w:iCs/>
          <w:sz w:val="24"/>
          <w:szCs w:val="24"/>
        </w:rPr>
        <w:t>Озёрского</w:t>
      </w:r>
      <w:proofErr w:type="spellEnd"/>
      <w:r w:rsidRPr="003E67C7">
        <w:rPr>
          <w:rFonts w:ascii="Times New Roman" w:hAnsi="Times New Roman" w:cs="Times New Roman"/>
          <w:iCs/>
          <w:sz w:val="24"/>
          <w:szCs w:val="24"/>
        </w:rPr>
        <w:t xml:space="preserve"> городского округа» присвоено Бочковой Альбине Валерьевне за многолетнюю и плодотворную деятельность, направленную на социальное развитие </w:t>
      </w:r>
      <w:proofErr w:type="spellStart"/>
      <w:r w:rsidRPr="003E67C7">
        <w:rPr>
          <w:rFonts w:ascii="Times New Roman" w:hAnsi="Times New Roman" w:cs="Times New Roman"/>
          <w:iCs/>
          <w:sz w:val="24"/>
          <w:szCs w:val="24"/>
        </w:rPr>
        <w:t>Озёрского</w:t>
      </w:r>
      <w:proofErr w:type="spellEnd"/>
      <w:r w:rsidRPr="003E67C7">
        <w:rPr>
          <w:rFonts w:ascii="Times New Roman" w:hAnsi="Times New Roman" w:cs="Times New Roman"/>
          <w:iCs/>
          <w:sz w:val="24"/>
          <w:szCs w:val="24"/>
        </w:rPr>
        <w:t xml:space="preserve"> городского округа решением Собрания депутатов от 24.06.2021 № 88. (Ф.132. Оп.4. Д.113.)</w:t>
      </w:r>
    </w:p>
    <w:p w:rsidR="0002192A" w:rsidRPr="003E67C7" w:rsidRDefault="0002192A">
      <w:pPr>
        <w:rPr>
          <w:rFonts w:ascii="Times New Roman" w:hAnsi="Times New Roman" w:cs="Times New Roman"/>
          <w:sz w:val="24"/>
          <w:szCs w:val="24"/>
        </w:rPr>
      </w:pPr>
    </w:p>
    <w:sectPr w:rsidR="0002192A" w:rsidRPr="003E67C7" w:rsidSect="00336FC1">
      <w:pgSz w:w="11906" w:h="16838"/>
      <w:pgMar w:top="709" w:right="566"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D9"/>
    <w:rsid w:val="0002192A"/>
    <w:rsid w:val="00061134"/>
    <w:rsid w:val="00126568"/>
    <w:rsid w:val="0033688E"/>
    <w:rsid w:val="00336FC1"/>
    <w:rsid w:val="003E67C7"/>
    <w:rsid w:val="00416407"/>
    <w:rsid w:val="00437786"/>
    <w:rsid w:val="00481AD9"/>
    <w:rsid w:val="006E5570"/>
    <w:rsid w:val="007E47E8"/>
    <w:rsid w:val="009E5D6D"/>
    <w:rsid w:val="00BE0761"/>
    <w:rsid w:val="00C04B6A"/>
    <w:rsid w:val="00C909B5"/>
    <w:rsid w:val="00F17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54A20-F03E-4A8F-855E-DBF37C35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4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F17460"/>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F17460"/>
    <w:rPr>
      <w:rFonts w:eastAsiaTheme="minorEastAsia"/>
      <w:color w:val="5A5A5A" w:themeColor="text1" w:themeTint="A5"/>
      <w:spacing w:val="15"/>
    </w:rPr>
  </w:style>
  <w:style w:type="paragraph" w:styleId="a5">
    <w:name w:val="Balloon Text"/>
    <w:basedOn w:val="a"/>
    <w:link w:val="a6"/>
    <w:uiPriority w:val="99"/>
    <w:semiHidden/>
    <w:unhideWhenUsed/>
    <w:rsid w:val="003E67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6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2023-09-05T10:45:00Z</cp:lastPrinted>
  <dcterms:created xsi:type="dcterms:W3CDTF">2023-08-28T06:02:00Z</dcterms:created>
  <dcterms:modified xsi:type="dcterms:W3CDTF">2023-09-18T07:37:00Z</dcterms:modified>
</cp:coreProperties>
</file>