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B17" w:rsidRDefault="00792B17" w:rsidP="00792B17">
      <w:pPr>
        <w:suppressLineNumbers/>
        <w:ind w:right="5661"/>
        <w:rPr>
          <w:b/>
          <w:sz w:val="28"/>
        </w:rPr>
      </w:pPr>
    </w:p>
    <w:p w:rsidR="00792B17" w:rsidRDefault="00792B17" w:rsidP="00792B17">
      <w:pPr>
        <w:suppressLineNumbers/>
        <w:tabs>
          <w:tab w:val="left" w:pos="4536"/>
        </w:tabs>
        <w:jc w:val="center"/>
        <w:rPr>
          <w:b/>
          <w:sz w:val="28"/>
        </w:rPr>
      </w:pPr>
      <w:bookmarkStart w:id="0" w:name="DokNai"/>
      <w:r>
        <w:rPr>
          <w:sz w:val="28"/>
        </w:rPr>
        <w:t>О Прогнозном плане (программе) приватизации муниципального имущества на 2022 год</w:t>
      </w:r>
      <w:bookmarkEnd w:id="0"/>
    </w:p>
    <w:p w:rsidR="00792B17" w:rsidRDefault="00792B17" w:rsidP="00792B17">
      <w:pPr>
        <w:suppressLineNumbers/>
        <w:tabs>
          <w:tab w:val="left" w:pos="4536"/>
        </w:tabs>
        <w:rPr>
          <w:b/>
          <w:sz w:val="28"/>
          <w:szCs w:val="28"/>
        </w:rPr>
      </w:pPr>
    </w:p>
    <w:p w:rsidR="00792B17" w:rsidRDefault="00792B17" w:rsidP="00792B17">
      <w:pPr>
        <w:suppressLineNumbers/>
        <w:tabs>
          <w:tab w:val="left" w:pos="4536"/>
        </w:tabs>
        <w:rPr>
          <w:sz w:val="28"/>
          <w:szCs w:val="28"/>
        </w:rPr>
      </w:pPr>
    </w:p>
    <w:p w:rsidR="00792B17" w:rsidRDefault="00792B17" w:rsidP="00792B17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соответствии с Федеральным законом от 21.12.2001 № 178-ФЗ «О приватизации государственного и муниципального имущества», Уставом Озерского городского округа, решением Собрания депутатов Озерского городского округа от 18.07.2012 №126 «О Положении о порядке и условиях приватизации муниципального имущества Озерского городского округа» Собрание депутатов Озерского городского округа </w:t>
      </w:r>
    </w:p>
    <w:p w:rsidR="00792B17" w:rsidRDefault="00792B17" w:rsidP="00792B17">
      <w:pPr>
        <w:jc w:val="both"/>
        <w:rPr>
          <w:sz w:val="28"/>
          <w:szCs w:val="28"/>
          <w:lang w:eastAsia="ru-RU"/>
        </w:rPr>
      </w:pPr>
    </w:p>
    <w:p w:rsidR="00792B17" w:rsidRDefault="00792B17" w:rsidP="00792B17">
      <w:pPr>
        <w:jc w:val="both"/>
        <w:rPr>
          <w:sz w:val="28"/>
          <w:szCs w:val="28"/>
          <w:lang w:eastAsia="ru-RU"/>
        </w:rPr>
      </w:pPr>
    </w:p>
    <w:p w:rsidR="00792B17" w:rsidRDefault="00792B17" w:rsidP="00792B17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РЕШАЕТ:</w:t>
      </w:r>
    </w:p>
    <w:p w:rsidR="00792B17" w:rsidRDefault="00792B17" w:rsidP="00792B17">
      <w:pPr>
        <w:jc w:val="both"/>
        <w:rPr>
          <w:sz w:val="28"/>
          <w:szCs w:val="28"/>
          <w:lang w:eastAsia="ru-RU"/>
        </w:rPr>
      </w:pPr>
    </w:p>
    <w:p w:rsidR="00792B17" w:rsidRDefault="00792B17" w:rsidP="00792B17">
      <w:pPr>
        <w:jc w:val="both"/>
        <w:rPr>
          <w:sz w:val="28"/>
          <w:szCs w:val="28"/>
          <w:lang w:eastAsia="ru-RU"/>
        </w:rPr>
      </w:pPr>
    </w:p>
    <w:p w:rsidR="00792B17" w:rsidRDefault="00792B17" w:rsidP="00792B1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Утвердить Прогнозный план (программу) приватизации муниципального имущества на 2022 год, согласно </w:t>
      </w:r>
      <w:proofErr w:type="gramStart"/>
      <w:r>
        <w:rPr>
          <w:sz w:val="28"/>
          <w:szCs w:val="28"/>
          <w:lang w:eastAsia="ru-RU"/>
        </w:rPr>
        <w:t>приложению</w:t>
      </w:r>
      <w:proofErr w:type="gramEnd"/>
      <w:r>
        <w:rPr>
          <w:sz w:val="28"/>
          <w:szCs w:val="28"/>
          <w:lang w:eastAsia="ru-RU"/>
        </w:rPr>
        <w:t xml:space="preserve"> к настоящему решению.</w:t>
      </w:r>
    </w:p>
    <w:p w:rsidR="00792B17" w:rsidRDefault="00792B17" w:rsidP="00792B1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Разместить настоящее решение в течение десяти дней со дня принятия на официальном сайте Российской Федерации для размещения информации о проведении торгов www.torgi.gov.ru и на официальном сайте органов местного самоуправления Озерского городского округа в информационно-телекоммуникационной сети «Интернет».</w:t>
      </w:r>
    </w:p>
    <w:p w:rsidR="00792B17" w:rsidRDefault="00792B17" w:rsidP="00792B1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>Настоящее решение вступает в силу со дня его опубликования в газете «Озерский вестник».</w:t>
      </w:r>
    </w:p>
    <w:p w:rsidR="00792B17" w:rsidRDefault="00792B17" w:rsidP="00792B17">
      <w:pPr>
        <w:jc w:val="both"/>
        <w:rPr>
          <w:rFonts w:eastAsia="Calibri"/>
          <w:sz w:val="28"/>
          <w:szCs w:val="28"/>
          <w:lang w:eastAsia="en-US"/>
        </w:rPr>
      </w:pPr>
    </w:p>
    <w:p w:rsidR="00792B17" w:rsidRDefault="00792B17" w:rsidP="00792B17">
      <w:pPr>
        <w:jc w:val="both"/>
        <w:rPr>
          <w:rFonts w:eastAsia="Calibri"/>
          <w:sz w:val="28"/>
          <w:szCs w:val="28"/>
          <w:lang w:eastAsia="en-US"/>
        </w:rPr>
      </w:pPr>
    </w:p>
    <w:p w:rsidR="00792B17" w:rsidRDefault="00792B17" w:rsidP="00792B17">
      <w:pPr>
        <w:jc w:val="both"/>
        <w:rPr>
          <w:rFonts w:eastAsia="Calibri"/>
          <w:sz w:val="28"/>
          <w:szCs w:val="28"/>
          <w:lang w:eastAsia="en-US"/>
        </w:rPr>
      </w:pPr>
    </w:p>
    <w:p w:rsidR="00792B17" w:rsidRDefault="00792B17" w:rsidP="00792B17">
      <w:pPr>
        <w:suppressLineNumbers/>
        <w:rPr>
          <w:sz w:val="28"/>
          <w:szCs w:val="28"/>
        </w:rPr>
      </w:pPr>
      <w:bookmarkStart w:id="1" w:name="Pdp"/>
      <w:r>
        <w:rPr>
          <w:sz w:val="28"/>
          <w:szCs w:val="28"/>
        </w:rPr>
        <w:t>Председатель Собрания депутатов</w:t>
      </w:r>
    </w:p>
    <w:p w:rsidR="00792B17" w:rsidRDefault="00792B17" w:rsidP="00792B17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Озерского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С.Н.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Гергенрейдер</w:t>
      </w:r>
      <w:bookmarkEnd w:id="1"/>
      <w:proofErr w:type="spellEnd"/>
    </w:p>
    <w:p w:rsidR="00792B17" w:rsidRDefault="00792B17" w:rsidP="00792B17">
      <w:pPr>
        <w:rPr>
          <w:rFonts w:eastAsia="Calibri"/>
          <w:sz w:val="28"/>
          <w:szCs w:val="32"/>
          <w:lang w:eastAsia="en-US"/>
        </w:rPr>
      </w:pPr>
    </w:p>
    <w:p w:rsidR="00792B17" w:rsidRDefault="00792B17" w:rsidP="00792B17">
      <w:pPr>
        <w:rPr>
          <w:rFonts w:eastAsia="Calibri"/>
          <w:sz w:val="28"/>
          <w:szCs w:val="32"/>
          <w:lang w:eastAsia="en-US"/>
        </w:rPr>
      </w:pPr>
    </w:p>
    <w:p w:rsidR="00792B17" w:rsidRDefault="00792B17" w:rsidP="00792B17">
      <w:pPr>
        <w:spacing w:line="276" w:lineRule="auto"/>
        <w:rPr>
          <w:rFonts w:eastAsia="Calibri"/>
          <w:sz w:val="28"/>
          <w:szCs w:val="28"/>
          <w:lang w:eastAsia="en-US"/>
        </w:rPr>
        <w:sectPr w:rsidR="00792B17">
          <w:pgSz w:w="11900" w:h="16800"/>
          <w:pgMar w:top="567" w:right="567" w:bottom="1134" w:left="1701" w:header="720" w:footer="415" w:gutter="0"/>
          <w:cols w:space="720"/>
        </w:sectPr>
      </w:pPr>
    </w:p>
    <w:tbl>
      <w:tblPr>
        <w:tblW w:w="9497" w:type="dxa"/>
        <w:tblInd w:w="142" w:type="dxa"/>
        <w:tblLook w:val="04A0" w:firstRow="1" w:lastRow="0" w:firstColumn="1" w:lastColumn="0" w:noHBand="0" w:noVBand="1"/>
      </w:tblPr>
      <w:tblGrid>
        <w:gridCol w:w="5528"/>
        <w:gridCol w:w="675"/>
        <w:gridCol w:w="1560"/>
        <w:gridCol w:w="567"/>
        <w:gridCol w:w="1167"/>
      </w:tblGrid>
      <w:tr w:rsidR="00792B17" w:rsidTr="00792B17">
        <w:trPr>
          <w:trHeight w:val="976"/>
        </w:trPr>
        <w:tc>
          <w:tcPr>
            <w:tcW w:w="5528" w:type="dxa"/>
          </w:tcPr>
          <w:p w:rsidR="00792B17" w:rsidRDefault="00792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gridSpan w:val="4"/>
            <w:hideMark/>
          </w:tcPr>
          <w:p w:rsidR="00792B17" w:rsidRDefault="00792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УТВЕРЖДЕН</w:t>
            </w:r>
          </w:p>
          <w:p w:rsidR="00792B17" w:rsidRDefault="00792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решением Собрания депутатов Озерского городского округа</w:t>
            </w:r>
          </w:p>
        </w:tc>
      </w:tr>
      <w:tr w:rsidR="00792B17" w:rsidTr="00792B17">
        <w:tc>
          <w:tcPr>
            <w:tcW w:w="5528" w:type="dxa"/>
          </w:tcPr>
          <w:p w:rsidR="00792B17" w:rsidRDefault="00792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5" w:type="dxa"/>
            <w:hideMark/>
          </w:tcPr>
          <w:p w:rsidR="00792B17" w:rsidRDefault="00792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2B17" w:rsidRDefault="00792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25.11.2021</w:t>
            </w:r>
          </w:p>
        </w:tc>
        <w:tc>
          <w:tcPr>
            <w:tcW w:w="567" w:type="dxa"/>
            <w:hideMark/>
          </w:tcPr>
          <w:p w:rsidR="00792B17" w:rsidRDefault="00792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2B17" w:rsidRDefault="00792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164</w:t>
            </w:r>
          </w:p>
        </w:tc>
      </w:tr>
    </w:tbl>
    <w:p w:rsidR="00792B17" w:rsidRDefault="00792B17" w:rsidP="00792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792B17" w:rsidRDefault="00792B17" w:rsidP="00792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792B17" w:rsidRDefault="00792B17" w:rsidP="00792B17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Прогнозный план (программа) </w:t>
      </w:r>
    </w:p>
    <w:p w:rsidR="00792B17" w:rsidRDefault="00792B17" w:rsidP="00792B17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приватизации муниципального имущества </w:t>
      </w:r>
    </w:p>
    <w:p w:rsidR="00792B17" w:rsidRDefault="00792B17" w:rsidP="00792B17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на 2022 год</w:t>
      </w:r>
    </w:p>
    <w:p w:rsidR="00792B17" w:rsidRDefault="00792B17" w:rsidP="00792B17">
      <w:pPr>
        <w:jc w:val="center"/>
        <w:rPr>
          <w:b/>
          <w:sz w:val="28"/>
          <w:szCs w:val="28"/>
          <w:lang w:eastAsia="ru-RU"/>
        </w:rPr>
      </w:pPr>
    </w:p>
    <w:p w:rsidR="00792B17" w:rsidRDefault="00792B17" w:rsidP="00792B17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Раздел 1</w:t>
      </w:r>
    </w:p>
    <w:p w:rsidR="00792B17" w:rsidRDefault="00792B17" w:rsidP="00792B17">
      <w:pPr>
        <w:jc w:val="center"/>
        <w:rPr>
          <w:sz w:val="28"/>
          <w:szCs w:val="28"/>
          <w:lang w:eastAsia="ru-RU"/>
        </w:rPr>
      </w:pPr>
    </w:p>
    <w:p w:rsidR="00792B17" w:rsidRDefault="00792B17" w:rsidP="00792B17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Общие положения</w:t>
      </w:r>
    </w:p>
    <w:p w:rsidR="00792B17" w:rsidRDefault="00792B17" w:rsidP="00792B17">
      <w:pPr>
        <w:ind w:firstLine="1080"/>
        <w:jc w:val="both"/>
        <w:rPr>
          <w:sz w:val="28"/>
          <w:szCs w:val="28"/>
          <w:lang w:eastAsia="ru-RU"/>
        </w:rPr>
      </w:pPr>
    </w:p>
    <w:p w:rsidR="00792B17" w:rsidRDefault="00792B17" w:rsidP="00792B17">
      <w:pPr>
        <w:tabs>
          <w:tab w:val="left" w:pos="1080"/>
        </w:tabs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ab/>
        <w:t>Прогнозный план (программа) приватизации муниципального имущества на 2022 год (далее – Прогнозный план) разработан в соответствии                                   с Федеральным законом от 21.12.2001 № 178-ФЗ «О приватизации государственного и муниципального имущества», Уставом Озерского городского округа и Положением о порядке и условиях приватизации муниципального имущества Озерского городского округа, утвержденным решением Собрания депутатов Озерского городского округа от 18.07.2012 № 126 (с изменениями от 21.12.2017 № 260, от 28.05.2020 № 69).</w:t>
      </w:r>
    </w:p>
    <w:p w:rsidR="00792B17" w:rsidRDefault="00792B17" w:rsidP="00792B17">
      <w:pPr>
        <w:tabs>
          <w:tab w:val="left" w:pos="1080"/>
        </w:tabs>
        <w:ind w:firstLine="70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ab/>
        <w:t>Основными целями реализации Прогнозного плана приватизации муниципального имущества в Озерском городском округе в 2022 году являются:</w:t>
      </w:r>
    </w:p>
    <w:p w:rsidR="00792B17" w:rsidRDefault="00792B17" w:rsidP="00792B17">
      <w:pPr>
        <w:numPr>
          <w:ilvl w:val="0"/>
          <w:numId w:val="2"/>
        </w:numPr>
        <w:ind w:left="0"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обеспечение планомерности процесса приватизации на территории Озерского городского округа;</w:t>
      </w:r>
    </w:p>
    <w:p w:rsidR="00792B17" w:rsidRDefault="00792B17" w:rsidP="00792B17">
      <w:pPr>
        <w:numPr>
          <w:ilvl w:val="0"/>
          <w:numId w:val="2"/>
        </w:numPr>
        <w:ind w:left="0"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приватизация муниципального имущества, которое не обеспечивает выполнение функций и полномочий органов местного самоуправления Озерского городского округа;</w:t>
      </w:r>
    </w:p>
    <w:p w:rsidR="00792B17" w:rsidRDefault="00792B17" w:rsidP="00792B17">
      <w:pPr>
        <w:numPr>
          <w:ilvl w:val="0"/>
          <w:numId w:val="2"/>
        </w:numPr>
        <w:ind w:left="0"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снижение издержек местного бюджета на содержание объектов муниципальной собственности.</w:t>
      </w:r>
    </w:p>
    <w:p w:rsidR="00792B17" w:rsidRDefault="00792B17" w:rsidP="00792B17">
      <w:pPr>
        <w:tabs>
          <w:tab w:val="left" w:pos="1080"/>
        </w:tabs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>
        <w:rPr>
          <w:sz w:val="28"/>
          <w:szCs w:val="28"/>
          <w:lang w:eastAsia="ru-RU"/>
        </w:rPr>
        <w:tab/>
        <w:t>Принципы формирования Прогнозного плана:</w:t>
      </w:r>
    </w:p>
    <w:p w:rsidR="00792B17" w:rsidRDefault="00792B17" w:rsidP="00792B17">
      <w:pPr>
        <w:numPr>
          <w:ilvl w:val="1"/>
          <w:numId w:val="3"/>
        </w:numPr>
        <w:tabs>
          <w:tab w:val="num" w:pos="1080"/>
        </w:tabs>
        <w:ind w:left="0" w:firstLine="70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самоуправления;</w:t>
      </w:r>
    </w:p>
    <w:p w:rsidR="00792B17" w:rsidRDefault="00792B17" w:rsidP="00792B17">
      <w:pPr>
        <w:numPr>
          <w:ilvl w:val="1"/>
          <w:numId w:val="3"/>
        </w:numPr>
        <w:tabs>
          <w:tab w:val="num" w:pos="1080"/>
        </w:tabs>
        <w:ind w:left="0" w:firstLine="70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муниципальное имущество отчуждается в собственность физических и (или) юридических лиц на возмездной основе;</w:t>
      </w:r>
    </w:p>
    <w:p w:rsidR="00792B17" w:rsidRDefault="00792B17" w:rsidP="00792B17">
      <w:pPr>
        <w:numPr>
          <w:ilvl w:val="1"/>
          <w:numId w:val="3"/>
        </w:numPr>
        <w:tabs>
          <w:tab w:val="num" w:pos="1080"/>
        </w:tabs>
        <w:ind w:left="0" w:firstLine="70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приватизация муниципального имущества осуществляется органами местного самоуправления самостоятельно в порядке, установленном федеральным законодательством, федеральными подзаконными нормативными правовыми актами, нормативными правовыми актами органов местного самоуправления Озерского городского округа.</w:t>
      </w:r>
    </w:p>
    <w:p w:rsidR="00792B17" w:rsidRDefault="00792B17" w:rsidP="00792B17">
      <w:pPr>
        <w:tabs>
          <w:tab w:val="left" w:pos="1080"/>
        </w:tabs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>
        <w:rPr>
          <w:sz w:val="28"/>
          <w:szCs w:val="28"/>
          <w:lang w:eastAsia="ru-RU"/>
        </w:rPr>
        <w:tab/>
        <w:t xml:space="preserve">Прогнозный план соответствует логике проводимых в системе управления федеральной и муниципальной собственностью реформ, целью которых является обеспечение соответствия состава муниципального имущества </w:t>
      </w:r>
      <w:r>
        <w:rPr>
          <w:sz w:val="28"/>
          <w:szCs w:val="28"/>
          <w:lang w:eastAsia="ru-RU"/>
        </w:rPr>
        <w:lastRenderedPageBreak/>
        <w:t>полномочиям (функциям) органов местного самоуправления по решению вопросов местного значения, предусмотренных Федеральным законом от 06.10.2003 № 131-ФЗ «Об общих принципах организации местного самоуправления в Российской Федерации».</w:t>
      </w:r>
    </w:p>
    <w:p w:rsidR="00792B17" w:rsidRDefault="00792B17" w:rsidP="00792B17">
      <w:pPr>
        <w:tabs>
          <w:tab w:val="left" w:pos="1080"/>
        </w:tabs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</w:t>
      </w:r>
      <w:r>
        <w:rPr>
          <w:sz w:val="28"/>
          <w:szCs w:val="28"/>
          <w:lang w:eastAsia="ru-RU"/>
        </w:rPr>
        <w:tab/>
        <w:t xml:space="preserve">Прогнозный план обоснован уменьшением издержек по содержанию объектов муниципальной собственности. </w:t>
      </w:r>
    </w:p>
    <w:p w:rsidR="00792B17" w:rsidRDefault="00792B17" w:rsidP="00792B17">
      <w:pPr>
        <w:tabs>
          <w:tab w:val="left" w:pos="1080"/>
          <w:tab w:val="num" w:pos="3589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 Максимальная бюджетная эффективность приватизации каждого объекта муниципального имущества будет достигаться за счет принятия решений о способе приватизации и начальной цене приватизируемого имущества на основании складывающейся ситуации.</w:t>
      </w:r>
    </w:p>
    <w:p w:rsidR="00792B17" w:rsidRDefault="00792B17" w:rsidP="00792B17">
      <w:pPr>
        <w:jc w:val="center"/>
        <w:rPr>
          <w:sz w:val="28"/>
          <w:szCs w:val="28"/>
          <w:lang w:eastAsia="ru-RU"/>
        </w:rPr>
      </w:pPr>
    </w:p>
    <w:p w:rsidR="00792B17" w:rsidRDefault="00792B17" w:rsidP="00792B17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Раздел 2</w:t>
      </w:r>
    </w:p>
    <w:p w:rsidR="00792B17" w:rsidRDefault="00792B17" w:rsidP="00792B17">
      <w:pPr>
        <w:jc w:val="center"/>
        <w:rPr>
          <w:sz w:val="28"/>
          <w:szCs w:val="28"/>
          <w:lang w:eastAsia="ru-RU"/>
        </w:rPr>
      </w:pPr>
    </w:p>
    <w:p w:rsidR="00792B17" w:rsidRDefault="00792B17" w:rsidP="00792B17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Перечень муниципального недвижимого имущества,</w:t>
      </w:r>
    </w:p>
    <w:p w:rsidR="00792B17" w:rsidRDefault="00792B17" w:rsidP="00792B17">
      <w:pPr>
        <w:tabs>
          <w:tab w:val="left" w:pos="9356"/>
        </w:tabs>
        <w:ind w:hanging="142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подлежащего приватизации в 2022 году</w:t>
      </w:r>
    </w:p>
    <w:p w:rsidR="00792B17" w:rsidRDefault="00792B17" w:rsidP="00792B17">
      <w:pPr>
        <w:tabs>
          <w:tab w:val="left" w:pos="1080"/>
        </w:tabs>
        <w:jc w:val="both"/>
        <w:rPr>
          <w:sz w:val="28"/>
          <w:szCs w:val="28"/>
          <w:lang w:eastAsia="ru-RU"/>
        </w:rPr>
      </w:pPr>
    </w:p>
    <w:tbl>
      <w:tblPr>
        <w:tblW w:w="10065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1985"/>
        <w:gridCol w:w="1417"/>
        <w:gridCol w:w="992"/>
        <w:gridCol w:w="1701"/>
        <w:gridCol w:w="1418"/>
        <w:gridCol w:w="1276"/>
        <w:gridCol w:w="850"/>
      </w:tblGrid>
      <w:tr w:rsidR="00792B17" w:rsidTr="00792B17">
        <w:trPr>
          <w:cantSplit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2B17" w:rsidRDefault="00792B17">
            <w:pPr>
              <w:tabs>
                <w:tab w:val="left" w:pos="1080"/>
              </w:tabs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№ п/п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2B17" w:rsidRDefault="00792B17">
            <w:pPr>
              <w:tabs>
                <w:tab w:val="left" w:pos="1080"/>
              </w:tabs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Наименование объекта/</w:t>
            </w:r>
          </w:p>
          <w:p w:rsidR="00792B17" w:rsidRDefault="00792B17">
            <w:pPr>
              <w:tabs>
                <w:tab w:val="left" w:pos="1080"/>
              </w:tabs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кадастровый номер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2B17" w:rsidRDefault="00792B17">
            <w:pPr>
              <w:tabs>
                <w:tab w:val="left" w:pos="1080"/>
              </w:tabs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Адрес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2B17" w:rsidRDefault="00792B17">
            <w:pPr>
              <w:tabs>
                <w:tab w:val="left" w:pos="1080"/>
              </w:tabs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Площадь (кв. </w:t>
            </w:r>
            <w:proofErr w:type="gramStart"/>
            <w:r>
              <w:rPr>
                <w:b/>
                <w:bCs/>
                <w:lang w:eastAsia="ru-RU"/>
              </w:rPr>
              <w:t>м)/</w:t>
            </w:r>
            <w:proofErr w:type="gramEnd"/>
          </w:p>
          <w:p w:rsidR="00792B17" w:rsidRDefault="00792B17">
            <w:pPr>
              <w:tabs>
                <w:tab w:val="left" w:pos="1080"/>
              </w:tabs>
              <w:jc w:val="center"/>
              <w:rPr>
                <w:b/>
                <w:bCs/>
                <w:lang w:eastAsia="ru-RU"/>
              </w:rPr>
            </w:pPr>
            <w:proofErr w:type="spellStart"/>
            <w:proofErr w:type="gramStart"/>
            <w:r>
              <w:rPr>
                <w:b/>
                <w:bCs/>
                <w:lang w:eastAsia="ru-RU"/>
              </w:rPr>
              <w:t>протя-женность</w:t>
            </w:r>
            <w:proofErr w:type="spellEnd"/>
            <w:proofErr w:type="gramEnd"/>
            <w:r>
              <w:rPr>
                <w:b/>
                <w:bCs/>
                <w:lang w:eastAsia="ru-RU"/>
              </w:rPr>
              <w:t xml:space="preserve"> (м)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2B17" w:rsidRDefault="00792B17">
            <w:pPr>
              <w:tabs>
                <w:tab w:val="left" w:pos="1080"/>
              </w:tabs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Прогнозная рыночная стоимость объекта,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2B17" w:rsidRDefault="00792B17">
            <w:pPr>
              <w:tabs>
                <w:tab w:val="left" w:pos="1080"/>
              </w:tabs>
              <w:jc w:val="center"/>
              <w:rPr>
                <w:b/>
                <w:bCs/>
                <w:lang w:eastAsia="ru-RU"/>
              </w:rPr>
            </w:pPr>
            <w:proofErr w:type="spellStart"/>
            <w:proofErr w:type="gramStart"/>
            <w:r>
              <w:rPr>
                <w:b/>
                <w:bCs/>
                <w:lang w:eastAsia="ru-RU"/>
              </w:rPr>
              <w:t>Прогнози-руемый</w:t>
            </w:r>
            <w:proofErr w:type="spellEnd"/>
            <w:proofErr w:type="gramEnd"/>
            <w:r>
              <w:rPr>
                <w:b/>
                <w:bCs/>
                <w:lang w:eastAsia="ru-RU"/>
              </w:rPr>
              <w:t xml:space="preserve"> доход бюджета</w:t>
            </w:r>
          </w:p>
          <w:p w:rsidR="00792B17" w:rsidRDefault="00792B17">
            <w:pPr>
              <w:tabs>
                <w:tab w:val="left" w:pos="1080"/>
              </w:tabs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(за вычетом НДС 20%)*,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2B17" w:rsidRDefault="00792B17">
            <w:pPr>
              <w:tabs>
                <w:tab w:val="left" w:pos="1080"/>
              </w:tabs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Способ </w:t>
            </w:r>
            <w:proofErr w:type="spellStart"/>
            <w:proofErr w:type="gramStart"/>
            <w:r>
              <w:rPr>
                <w:b/>
                <w:bCs/>
                <w:lang w:eastAsia="ru-RU"/>
              </w:rPr>
              <w:t>прива-тизации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2B17" w:rsidRDefault="00792B17">
            <w:pPr>
              <w:tabs>
                <w:tab w:val="left" w:pos="1080"/>
              </w:tabs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Срок</w:t>
            </w:r>
          </w:p>
          <w:p w:rsidR="00792B17" w:rsidRDefault="00792B17">
            <w:pPr>
              <w:tabs>
                <w:tab w:val="left" w:pos="1080"/>
              </w:tabs>
              <w:jc w:val="center"/>
              <w:rPr>
                <w:b/>
                <w:bCs/>
                <w:lang w:eastAsia="ru-RU"/>
              </w:rPr>
            </w:pPr>
            <w:proofErr w:type="spellStart"/>
            <w:proofErr w:type="gramStart"/>
            <w:r>
              <w:rPr>
                <w:b/>
                <w:bCs/>
                <w:lang w:eastAsia="ru-RU"/>
              </w:rPr>
              <w:t>прива-тизации</w:t>
            </w:r>
            <w:proofErr w:type="spellEnd"/>
            <w:proofErr w:type="gramEnd"/>
          </w:p>
        </w:tc>
      </w:tr>
      <w:tr w:rsidR="00792B17" w:rsidTr="00792B17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B17" w:rsidRDefault="00792B17">
            <w:pPr>
              <w:tabs>
                <w:tab w:val="left" w:pos="1080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17" w:rsidRDefault="00792B17">
            <w:pPr>
              <w:tabs>
                <w:tab w:val="left" w:pos="1080"/>
              </w:tabs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17" w:rsidRDefault="00792B17">
            <w:pPr>
              <w:tabs>
                <w:tab w:val="left" w:pos="1080"/>
              </w:tabs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17" w:rsidRDefault="00792B17">
            <w:pPr>
              <w:tabs>
                <w:tab w:val="left" w:pos="1080"/>
              </w:tabs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17" w:rsidRDefault="00792B17">
            <w:pPr>
              <w:tabs>
                <w:tab w:val="left" w:pos="1080"/>
              </w:tabs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17" w:rsidRDefault="00792B17">
            <w:pPr>
              <w:tabs>
                <w:tab w:val="left" w:pos="1080"/>
              </w:tabs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17" w:rsidRDefault="00792B17">
            <w:pPr>
              <w:tabs>
                <w:tab w:val="left" w:pos="1080"/>
              </w:tabs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17" w:rsidRDefault="00792B17">
            <w:pPr>
              <w:tabs>
                <w:tab w:val="left" w:pos="1080"/>
              </w:tabs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92B17" w:rsidTr="00792B17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B17" w:rsidRDefault="00792B17">
            <w:pPr>
              <w:tabs>
                <w:tab w:val="left" w:pos="1080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B17" w:rsidRDefault="00792B17">
            <w:pPr>
              <w:tabs>
                <w:tab w:val="left" w:pos="1080"/>
              </w:tabs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Нежилое помещение/</w:t>
            </w:r>
          </w:p>
          <w:p w:rsidR="00792B17" w:rsidRDefault="00792B17">
            <w:pPr>
              <w:tabs>
                <w:tab w:val="left" w:pos="1080"/>
              </w:tabs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74:41:0101053:2276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B17" w:rsidRDefault="00792B17">
            <w:pPr>
              <w:tabs>
                <w:tab w:val="left" w:pos="1080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Россия,</w:t>
            </w:r>
          </w:p>
          <w:p w:rsidR="00792B17" w:rsidRDefault="00792B17">
            <w:pPr>
              <w:tabs>
                <w:tab w:val="left" w:pos="1080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Челябинская область,</w:t>
            </w:r>
          </w:p>
          <w:p w:rsidR="00792B17" w:rsidRDefault="00792B17">
            <w:pPr>
              <w:tabs>
                <w:tab w:val="left" w:pos="1080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г. Озерск,</w:t>
            </w:r>
          </w:p>
          <w:p w:rsidR="00792B17" w:rsidRDefault="00792B17">
            <w:pPr>
              <w:tabs>
                <w:tab w:val="left" w:pos="1080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ул. Октябрьская, д. 30, пом. 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B17" w:rsidRDefault="00792B17">
            <w:pPr>
              <w:tabs>
                <w:tab w:val="left" w:pos="1080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150,2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B17" w:rsidRDefault="00792B17">
            <w:pPr>
              <w:tabs>
                <w:tab w:val="left" w:pos="1080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Ориентировочно </w:t>
            </w:r>
          </w:p>
          <w:p w:rsidR="00792B17" w:rsidRDefault="00792B17">
            <w:pPr>
              <w:tabs>
                <w:tab w:val="left" w:pos="1080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571 802,39 руб.</w:t>
            </w:r>
          </w:p>
          <w:p w:rsidR="00792B17" w:rsidRDefault="00792B17">
            <w:pPr>
              <w:tabs>
                <w:tab w:val="left" w:pos="1080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(определена исходя из кадастровой стоимости объекта)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B17" w:rsidRDefault="00792B17">
            <w:pPr>
              <w:tabs>
                <w:tab w:val="left" w:pos="1080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476 501,99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B17" w:rsidRDefault="00792B17">
            <w:pPr>
              <w:tabs>
                <w:tab w:val="left" w:pos="1080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Продажа на аукционе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B17" w:rsidRDefault="00792B17">
            <w:pPr>
              <w:tabs>
                <w:tab w:val="left" w:pos="1080"/>
              </w:tabs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II </w:t>
            </w:r>
            <w:proofErr w:type="spellStart"/>
            <w:proofErr w:type="gramStart"/>
            <w:r>
              <w:rPr>
                <w:sz w:val="22"/>
                <w:szCs w:val="22"/>
                <w:lang w:eastAsia="ru-RU"/>
              </w:rPr>
              <w:t>полуго-дие</w:t>
            </w:r>
            <w:proofErr w:type="spellEnd"/>
            <w:proofErr w:type="gramEnd"/>
            <w:r>
              <w:rPr>
                <w:sz w:val="22"/>
                <w:szCs w:val="22"/>
                <w:lang w:eastAsia="ru-RU"/>
              </w:rPr>
              <w:t xml:space="preserve"> 2022 г</w:t>
            </w:r>
          </w:p>
        </w:tc>
      </w:tr>
      <w:tr w:rsidR="00792B17" w:rsidTr="00792B17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B17" w:rsidRDefault="00792B17">
            <w:pPr>
              <w:tabs>
                <w:tab w:val="left" w:pos="1080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B17" w:rsidRDefault="00792B17">
            <w:pPr>
              <w:tabs>
                <w:tab w:val="left" w:pos="1080"/>
              </w:tabs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Нежилое помещение/</w:t>
            </w:r>
          </w:p>
          <w:p w:rsidR="00792B17" w:rsidRDefault="00792B17">
            <w:pPr>
              <w:tabs>
                <w:tab w:val="left" w:pos="1080"/>
              </w:tabs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74:41:0101053:2268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B17" w:rsidRDefault="00792B17">
            <w:pPr>
              <w:tabs>
                <w:tab w:val="left" w:pos="1080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Россия,</w:t>
            </w:r>
          </w:p>
          <w:p w:rsidR="00792B17" w:rsidRDefault="00792B17">
            <w:pPr>
              <w:tabs>
                <w:tab w:val="left" w:pos="1080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Челябинская область,</w:t>
            </w:r>
          </w:p>
          <w:p w:rsidR="00792B17" w:rsidRDefault="00792B17">
            <w:pPr>
              <w:tabs>
                <w:tab w:val="left" w:pos="1080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г. Озерск,</w:t>
            </w:r>
          </w:p>
          <w:p w:rsidR="00792B17" w:rsidRDefault="00792B17">
            <w:pPr>
              <w:tabs>
                <w:tab w:val="left" w:pos="1080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ул. Октябрьская, д. 30, пом. 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B17" w:rsidRDefault="00792B17">
            <w:pPr>
              <w:tabs>
                <w:tab w:val="left" w:pos="1080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64,9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B17" w:rsidRDefault="00792B17">
            <w:pPr>
              <w:tabs>
                <w:tab w:val="left" w:pos="1080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Ориентировочно </w:t>
            </w:r>
          </w:p>
          <w:p w:rsidR="00792B17" w:rsidRDefault="00792B17">
            <w:pPr>
              <w:tabs>
                <w:tab w:val="left" w:pos="1080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247 871,92 руб. (определена исходя из кадастровой стоимости объекта)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B17" w:rsidRDefault="00792B17">
            <w:pPr>
              <w:tabs>
                <w:tab w:val="left" w:pos="1080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206 559,93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B17" w:rsidRDefault="00792B17">
            <w:pPr>
              <w:tabs>
                <w:tab w:val="left" w:pos="1080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Продажа на аукционе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B17" w:rsidRDefault="00792B17">
            <w:pPr>
              <w:tabs>
                <w:tab w:val="left" w:pos="1080"/>
              </w:tabs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II </w:t>
            </w:r>
            <w:proofErr w:type="spellStart"/>
            <w:proofErr w:type="gramStart"/>
            <w:r>
              <w:rPr>
                <w:sz w:val="22"/>
                <w:szCs w:val="22"/>
                <w:lang w:eastAsia="ru-RU"/>
              </w:rPr>
              <w:t>полуго-дие</w:t>
            </w:r>
            <w:proofErr w:type="spellEnd"/>
            <w:proofErr w:type="gramEnd"/>
            <w:r>
              <w:rPr>
                <w:sz w:val="22"/>
                <w:szCs w:val="22"/>
                <w:lang w:eastAsia="ru-RU"/>
              </w:rPr>
              <w:t xml:space="preserve"> 2022 г.</w:t>
            </w:r>
          </w:p>
        </w:tc>
      </w:tr>
      <w:tr w:rsidR="00792B17" w:rsidTr="00792B17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B17" w:rsidRDefault="00792B17">
            <w:pPr>
              <w:tabs>
                <w:tab w:val="left" w:pos="1080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B17" w:rsidRDefault="00792B17">
            <w:pPr>
              <w:tabs>
                <w:tab w:val="left" w:pos="1080"/>
              </w:tabs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Нежилое помещение № 4</w:t>
            </w:r>
          </w:p>
          <w:p w:rsidR="00792B17" w:rsidRDefault="00792B17">
            <w:pPr>
              <w:tabs>
                <w:tab w:val="left" w:pos="1080"/>
              </w:tabs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74:41:0103018:44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B17" w:rsidRDefault="00792B17">
            <w:pPr>
              <w:tabs>
                <w:tab w:val="left" w:pos="1080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Россия, Челябинская область,</w:t>
            </w:r>
          </w:p>
          <w:p w:rsidR="00792B17" w:rsidRDefault="00792B17">
            <w:pPr>
              <w:tabs>
                <w:tab w:val="left" w:pos="1080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г. Озерск,</w:t>
            </w:r>
          </w:p>
          <w:p w:rsidR="00792B17" w:rsidRDefault="00792B17">
            <w:pPr>
              <w:tabs>
                <w:tab w:val="left" w:pos="1080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ул. Мира, д. 19, пом. 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B17" w:rsidRDefault="00792B17">
            <w:pPr>
              <w:tabs>
                <w:tab w:val="left" w:pos="1080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1192,6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B17" w:rsidRDefault="00792B17">
            <w:pPr>
              <w:tabs>
                <w:tab w:val="left" w:pos="1080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Ориентировочно </w:t>
            </w:r>
          </w:p>
          <w:p w:rsidR="00792B17" w:rsidRDefault="00792B17">
            <w:pPr>
              <w:tabs>
                <w:tab w:val="left" w:pos="1080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4 440 920,40 рублей</w:t>
            </w:r>
          </w:p>
          <w:p w:rsidR="00792B17" w:rsidRDefault="00792B17">
            <w:pPr>
              <w:tabs>
                <w:tab w:val="left" w:pos="1080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(определена исходя из кадастровой стоимости объекта)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B17" w:rsidRDefault="00792B17">
            <w:pPr>
              <w:tabs>
                <w:tab w:val="left" w:pos="1080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3 641 554,73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B17" w:rsidRDefault="00792B17">
            <w:pPr>
              <w:tabs>
                <w:tab w:val="left" w:pos="1080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Продажа на аукционе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B17" w:rsidRDefault="00792B17">
            <w:pPr>
              <w:tabs>
                <w:tab w:val="left" w:pos="1080"/>
              </w:tabs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II </w:t>
            </w:r>
            <w:proofErr w:type="spellStart"/>
            <w:proofErr w:type="gramStart"/>
            <w:r>
              <w:rPr>
                <w:sz w:val="22"/>
                <w:szCs w:val="22"/>
                <w:lang w:eastAsia="ru-RU"/>
              </w:rPr>
              <w:t>полуго-дие</w:t>
            </w:r>
            <w:proofErr w:type="spellEnd"/>
            <w:proofErr w:type="gramEnd"/>
            <w:r>
              <w:rPr>
                <w:sz w:val="22"/>
                <w:szCs w:val="22"/>
                <w:lang w:eastAsia="ru-RU"/>
              </w:rPr>
              <w:t xml:space="preserve"> 2022 г.</w:t>
            </w:r>
          </w:p>
        </w:tc>
      </w:tr>
      <w:tr w:rsidR="00792B17" w:rsidTr="00792B17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B17" w:rsidRDefault="00792B17">
            <w:pPr>
              <w:tabs>
                <w:tab w:val="left" w:pos="1080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B17" w:rsidRDefault="00792B17">
            <w:pPr>
              <w:tabs>
                <w:tab w:val="left" w:pos="1080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Благоустройство участка столовой </w:t>
            </w:r>
          </w:p>
          <w:p w:rsidR="00792B17" w:rsidRDefault="00792B17">
            <w:pPr>
              <w:tabs>
                <w:tab w:val="left" w:pos="1080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№ 9</w:t>
            </w:r>
          </w:p>
          <w:p w:rsidR="00792B17" w:rsidRDefault="00792B17">
            <w:pPr>
              <w:tabs>
                <w:tab w:val="left" w:pos="1080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74:13:1002003:266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B17" w:rsidRDefault="00792B17">
            <w:pPr>
              <w:tabs>
                <w:tab w:val="left" w:pos="1080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Россия,</w:t>
            </w:r>
          </w:p>
          <w:p w:rsidR="00792B17" w:rsidRDefault="00792B17">
            <w:pPr>
              <w:tabs>
                <w:tab w:val="left" w:pos="1080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Челябинская область,</w:t>
            </w:r>
          </w:p>
          <w:p w:rsidR="00792B17" w:rsidRDefault="00792B17">
            <w:pPr>
              <w:tabs>
                <w:tab w:val="left" w:pos="1080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г. Озерск,</w:t>
            </w:r>
          </w:p>
          <w:p w:rsidR="00792B17" w:rsidRDefault="00792B17">
            <w:pPr>
              <w:tabs>
                <w:tab w:val="left" w:pos="1080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ул. Мира, д. 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B17" w:rsidRDefault="00792B17">
            <w:pPr>
              <w:tabs>
                <w:tab w:val="left" w:pos="1080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1280,5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B17" w:rsidRDefault="00792B17">
            <w:pPr>
              <w:tabs>
                <w:tab w:val="left" w:pos="1080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Ориентировочно </w:t>
            </w:r>
          </w:p>
          <w:p w:rsidR="00792B17" w:rsidRDefault="00792B17">
            <w:pPr>
              <w:tabs>
                <w:tab w:val="left" w:pos="1080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178 480,44 рублей</w:t>
            </w:r>
          </w:p>
          <w:p w:rsidR="00792B17" w:rsidRDefault="00792B17">
            <w:pPr>
              <w:tabs>
                <w:tab w:val="left" w:pos="1080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(определена исходя из кадастровой стоимости объекта)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B17" w:rsidRDefault="00792B17">
            <w:pPr>
              <w:tabs>
                <w:tab w:val="left" w:pos="1080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146 353,96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B17" w:rsidRDefault="00792B17">
            <w:pPr>
              <w:tabs>
                <w:tab w:val="left" w:pos="1080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Продажа на аукционе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B17" w:rsidRDefault="00792B17">
            <w:pPr>
              <w:tabs>
                <w:tab w:val="left" w:pos="1080"/>
              </w:tabs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II </w:t>
            </w:r>
            <w:proofErr w:type="spellStart"/>
            <w:proofErr w:type="gramStart"/>
            <w:r>
              <w:rPr>
                <w:sz w:val="22"/>
                <w:szCs w:val="22"/>
                <w:lang w:eastAsia="ru-RU"/>
              </w:rPr>
              <w:t>полуго-дие</w:t>
            </w:r>
            <w:proofErr w:type="spellEnd"/>
            <w:proofErr w:type="gramEnd"/>
            <w:r>
              <w:rPr>
                <w:sz w:val="22"/>
                <w:szCs w:val="22"/>
                <w:lang w:eastAsia="ru-RU"/>
              </w:rPr>
              <w:t xml:space="preserve"> 2022 г.</w:t>
            </w:r>
          </w:p>
        </w:tc>
      </w:tr>
      <w:tr w:rsidR="00792B17" w:rsidTr="00792B17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B17" w:rsidRDefault="00792B17">
            <w:pPr>
              <w:tabs>
                <w:tab w:val="left" w:pos="1080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B17" w:rsidRDefault="00792B17">
            <w:pPr>
              <w:tabs>
                <w:tab w:val="left" w:pos="1080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Сооружение - ограждение столовой № 9</w:t>
            </w:r>
          </w:p>
          <w:p w:rsidR="00792B17" w:rsidRDefault="00792B17">
            <w:pPr>
              <w:tabs>
                <w:tab w:val="left" w:pos="1080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74:41:0103018:58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B17" w:rsidRDefault="00792B17">
            <w:pPr>
              <w:tabs>
                <w:tab w:val="left" w:pos="1080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Россия,</w:t>
            </w:r>
          </w:p>
          <w:p w:rsidR="00792B17" w:rsidRDefault="00792B17">
            <w:pPr>
              <w:tabs>
                <w:tab w:val="left" w:pos="1080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Челябинская область,</w:t>
            </w:r>
          </w:p>
          <w:p w:rsidR="00792B17" w:rsidRDefault="00792B17">
            <w:pPr>
              <w:tabs>
                <w:tab w:val="left" w:pos="1080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г. Озерск,</w:t>
            </w:r>
          </w:p>
          <w:p w:rsidR="00792B17" w:rsidRDefault="00792B17">
            <w:pPr>
              <w:tabs>
                <w:tab w:val="left" w:pos="1080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ул. Мира, д. 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B17" w:rsidRDefault="00792B17">
            <w:pPr>
              <w:tabs>
                <w:tab w:val="left" w:pos="1080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126,8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B17" w:rsidRDefault="00792B17">
            <w:pPr>
              <w:tabs>
                <w:tab w:val="left" w:pos="1080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Ориентировочно </w:t>
            </w:r>
          </w:p>
          <w:p w:rsidR="00792B17" w:rsidRDefault="00792B17">
            <w:pPr>
              <w:tabs>
                <w:tab w:val="left" w:pos="1080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225 000,00 рублей (определена исходя из рыночной стоимости 1 кв. м по состоянию на 07.03.2019 с учетом начисленной амортизации)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B17" w:rsidRDefault="00792B17">
            <w:pPr>
              <w:tabs>
                <w:tab w:val="left" w:pos="1080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117 164,06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B17" w:rsidRDefault="00792B17">
            <w:pPr>
              <w:tabs>
                <w:tab w:val="left" w:pos="1080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Продажа на аукционе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B17" w:rsidRDefault="00792B17">
            <w:pPr>
              <w:tabs>
                <w:tab w:val="left" w:pos="1080"/>
              </w:tabs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II </w:t>
            </w:r>
            <w:proofErr w:type="spellStart"/>
            <w:proofErr w:type="gramStart"/>
            <w:r>
              <w:rPr>
                <w:sz w:val="22"/>
                <w:szCs w:val="22"/>
                <w:lang w:eastAsia="ru-RU"/>
              </w:rPr>
              <w:t>полуго-дие</w:t>
            </w:r>
            <w:proofErr w:type="spellEnd"/>
            <w:proofErr w:type="gramEnd"/>
            <w:r>
              <w:rPr>
                <w:sz w:val="22"/>
                <w:szCs w:val="22"/>
                <w:lang w:eastAsia="ru-RU"/>
              </w:rPr>
              <w:t xml:space="preserve"> 2022 г.</w:t>
            </w:r>
          </w:p>
        </w:tc>
      </w:tr>
    </w:tbl>
    <w:p w:rsidR="00792B17" w:rsidRDefault="00792B17" w:rsidP="00792B17">
      <w:pPr>
        <w:tabs>
          <w:tab w:val="left" w:pos="1080"/>
        </w:tabs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* </w:t>
      </w:r>
      <w:proofErr w:type="gramStart"/>
      <w:r>
        <w:rPr>
          <w:sz w:val="22"/>
          <w:szCs w:val="22"/>
          <w:lang w:eastAsia="ru-RU"/>
        </w:rPr>
        <w:t>В</w:t>
      </w:r>
      <w:proofErr w:type="gramEnd"/>
      <w:r>
        <w:rPr>
          <w:sz w:val="22"/>
          <w:szCs w:val="22"/>
          <w:lang w:eastAsia="ru-RU"/>
        </w:rPr>
        <w:t xml:space="preserve"> случае продажи на аукционе</w:t>
      </w:r>
    </w:p>
    <w:p w:rsidR="00792B17" w:rsidRDefault="00792B17" w:rsidP="00792B17">
      <w:pPr>
        <w:tabs>
          <w:tab w:val="left" w:pos="1080"/>
        </w:tabs>
        <w:jc w:val="both"/>
        <w:rPr>
          <w:sz w:val="28"/>
          <w:szCs w:val="28"/>
          <w:lang w:eastAsia="ru-RU"/>
        </w:rPr>
      </w:pPr>
    </w:p>
    <w:p w:rsidR="00792B17" w:rsidRDefault="00792B17" w:rsidP="00792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EB2687" w:rsidRDefault="00EB2687">
      <w:bookmarkStart w:id="2" w:name="_GoBack"/>
      <w:bookmarkEnd w:id="2"/>
    </w:p>
    <w:sectPr w:rsidR="00EB2687" w:rsidSect="00792B17">
      <w:pgSz w:w="11906" w:h="16838" w:code="9"/>
      <w:pgMar w:top="1134" w:right="567" w:bottom="567" w:left="1418" w:header="170" w:footer="284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E1C5A"/>
    <w:multiLevelType w:val="hybridMultilevel"/>
    <w:tmpl w:val="A2A64868"/>
    <w:lvl w:ilvl="0" w:tplc="CC0EE7BA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1" w:tplc="CC0EE7BA">
      <w:start w:val="1"/>
      <w:numFmt w:val="bullet"/>
      <w:lvlText w:val="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A841FE"/>
    <w:multiLevelType w:val="hybridMultilevel"/>
    <w:tmpl w:val="BDD65B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3BA5BC4"/>
    <w:multiLevelType w:val="hybridMultilevel"/>
    <w:tmpl w:val="75360E2C"/>
    <w:lvl w:ilvl="0" w:tplc="700296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AE"/>
    <w:rsid w:val="005116AE"/>
    <w:rsid w:val="00792B17"/>
    <w:rsid w:val="00CE5E5C"/>
    <w:rsid w:val="00EB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5E5F3-985F-40A2-8257-880656ED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B17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814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2021-12-06T09:52:00Z</dcterms:created>
  <dcterms:modified xsi:type="dcterms:W3CDTF">2021-12-06T09:53:00Z</dcterms:modified>
</cp:coreProperties>
</file>