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DE" w:rsidRPr="00D270DE" w:rsidRDefault="00D270DE" w:rsidP="0038425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270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о принятых решениях и мерах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Представлению № 4</w:t>
      </w:r>
      <w:r w:rsidRPr="00D270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76E05" w:rsidRPr="00476E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D270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 июня</w:t>
      </w:r>
      <w:r w:rsidRPr="00D270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2015 года </w:t>
      </w:r>
      <w:r w:rsidRPr="00D270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Озерского городского округа по результатам проведенного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вне</w:t>
      </w:r>
      <w:r w:rsidRPr="00D270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планового контрольного мероприятия</w:t>
      </w:r>
    </w:p>
    <w:p w:rsidR="00D270DE" w:rsidRDefault="00D270DE" w:rsidP="00D270DE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7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рамках </w:t>
      </w:r>
      <w:r w:rsidR="00384256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редставлению № 4</w:t>
      </w:r>
      <w:r w:rsidRPr="00D27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Контрольно-счетной палаты Озерского гор</w:t>
      </w:r>
      <w:r w:rsidR="00944306">
        <w:rPr>
          <w:rFonts w:ascii="Times New Roman" w:eastAsia="Calibri" w:hAnsi="Times New Roman" w:cs="Times New Roman"/>
          <w:sz w:val="28"/>
          <w:szCs w:val="28"/>
          <w:lang w:eastAsia="ru-RU"/>
        </w:rPr>
        <w:t>одского округа  руководителем  м</w:t>
      </w:r>
      <w:r w:rsidRPr="00D270DE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D27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унитарно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Pr="00D27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27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Озерского городского округа «Санаторий «Дальняя дача»  представлена  следующая информация:</w:t>
      </w:r>
    </w:p>
    <w:p w:rsidR="0020348F" w:rsidRPr="001A5827" w:rsidRDefault="00384256" w:rsidP="00D270D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Управление</w:t>
      </w:r>
      <w:r w:rsidR="001A58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экономики направлено обращение об изменении размера уставного фонда. Изменения в устав предприятия будут внесены на основании постановления администрации Озерского городского округа. </w:t>
      </w:r>
    </w:p>
    <w:p w:rsidR="00623DEA" w:rsidRPr="00710488" w:rsidRDefault="001A5827" w:rsidP="0071048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Замечания приняты к сведению</w:t>
      </w:r>
      <w:r w:rsidR="00710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10488" w:rsidRPr="00710488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закупке товаров (работ, услуг) для нужд МУП «Санаторий «Дальняя Дача»</w:t>
      </w:r>
      <w:r w:rsidR="00710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будет  размещаться </w:t>
      </w:r>
      <w:r w:rsidR="00D270DE" w:rsidRPr="00D27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единой информационной системе н</w:t>
      </w:r>
      <w:r w:rsidR="00710488">
        <w:rPr>
          <w:rFonts w:ascii="Times New Roman" w:eastAsia="Calibri" w:hAnsi="Times New Roman" w:cs="Times New Roman"/>
          <w:sz w:val="28"/>
          <w:szCs w:val="28"/>
          <w:lang w:eastAsia="ru-RU"/>
        </w:rPr>
        <w:t>а официальном сайте в сроки, определенные  Федеральным  законом</w:t>
      </w:r>
      <w:r w:rsidR="00710488" w:rsidRPr="00710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18.07.2011 № 223-ФЗ</w:t>
      </w:r>
      <w:r w:rsidR="00D270DE" w:rsidRPr="00D270D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0348F" w:rsidRPr="001A5827" w:rsidRDefault="001A5827" w:rsidP="0071048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Замечания приняты к сведению. В дальнейшем заключение договоров займа будет </w:t>
      </w:r>
      <w:r w:rsidRPr="0071048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осуществляться после согласования с собственником</w:t>
      </w:r>
      <w:r w:rsidR="00710488" w:rsidRPr="0071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488" w:rsidRPr="007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нормами </w:t>
      </w:r>
      <w:r w:rsidR="00710488" w:rsidRPr="0071048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14.11.2002 №</w:t>
      </w:r>
      <w:r w:rsidR="00710488" w:rsidRPr="0071048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="00710488" w:rsidRPr="00710488">
        <w:rPr>
          <w:rFonts w:ascii="Times New Roman" w:eastAsia="Calibri" w:hAnsi="Times New Roman" w:cs="Times New Roman"/>
          <w:sz w:val="28"/>
          <w:szCs w:val="28"/>
          <w:lang w:eastAsia="ru-RU"/>
        </w:rPr>
        <w:t>161-ФЗ «О государственных и муниципальных унитарных предприятиях»</w:t>
      </w:r>
      <w:r w:rsidRPr="0071048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F1D9A" w:rsidRPr="001A5827" w:rsidRDefault="001A5827" w:rsidP="0071048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Индивидуальному предпринимателю выставлена претензия на сумму 2 456,50 рублей за невыполненные работы по демонтажу старых оконных конструкций. От подрядчика получено гарантийное письмо с обязательством выполнения  работ. </w:t>
      </w:r>
    </w:p>
    <w:p w:rsidR="00DF1D9A" w:rsidRPr="00A401DA" w:rsidRDefault="00A401DA" w:rsidP="0038425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Первичные учетные документы на передачу подрядчику строительных материалов (накладная по форме М-15) оформлены, отчеты об израсходованных материалах подрядчиком представлены.  </w:t>
      </w:r>
      <w:r w:rsidR="00710488"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адрес подрядчика </w:t>
      </w:r>
      <w:r w:rsidR="00A20BD1"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направлена претензия </w:t>
      </w:r>
      <w:r w:rsidR="00384256">
        <w:rPr>
          <w:rFonts w:ascii="Times New Roman" w:eastAsia="Calibri" w:hAnsi="Times New Roman" w:cs="Times New Roman"/>
          <w:sz w:val="28"/>
          <w:szCs w:val="28"/>
          <w:lang w:eastAsia="ru-RU"/>
        </w:rPr>
        <w:t>с требованием выплаты неустойки</w:t>
      </w:r>
      <w:r w:rsidR="00A20BD1"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2 431 577,83 рублей. </w:t>
      </w:r>
    </w:p>
    <w:p w:rsidR="00C63694" w:rsidRDefault="00A20BD1" w:rsidP="00A401D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A20BD1">
        <w:rPr>
          <w:rFonts w:ascii="Times New Roman" w:eastAsia="Calibri" w:hAnsi="Times New Roman" w:cs="Times New Roman"/>
          <w:sz w:val="28"/>
          <w:szCs w:val="28"/>
          <w:lang w:eastAsia="ru-RU"/>
        </w:rPr>
        <w:t>Первичные учетные документы на передачу подрядчику строительных материалов (накладная по форме М-15) оформлены, отчеты об израсходован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ных материалах подрядчиком пред</w:t>
      </w:r>
      <w:r w:rsidRPr="00A20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ставлены.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Вновь построенные тротуарные площадки приняты на ба</w:t>
      </w:r>
      <w:r w:rsidR="00A401DA">
        <w:rPr>
          <w:rFonts w:ascii="Times New Roman" w:eastAsia="Calibri" w:hAnsi="Times New Roman" w:cs="Times New Roman"/>
          <w:sz w:val="28"/>
          <w:szCs w:val="28"/>
          <w:lang w:eastAsia="ru-RU"/>
        </w:rPr>
        <w:t>ланс в составе основных средств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Договоры и акты выполненных работ переоформлены в соответствии </w:t>
      </w:r>
      <w:r w:rsidR="00A401DA">
        <w:rPr>
          <w:rFonts w:ascii="Times New Roman" w:eastAsia="Calibri" w:hAnsi="Times New Roman" w:cs="Times New Roman"/>
          <w:sz w:val="28"/>
          <w:szCs w:val="28"/>
          <w:lang w:eastAsia="ru-RU"/>
        </w:rPr>
        <w:t>с фактическим объемом работ.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Усилен контроль </w:t>
      </w:r>
      <w:r w:rsidR="00A401DA">
        <w:rPr>
          <w:rFonts w:ascii="Times New Roman" w:eastAsia="Calibri" w:hAnsi="Times New Roman" w:cs="Times New Roman"/>
          <w:sz w:val="28"/>
          <w:szCs w:val="28"/>
          <w:lang w:eastAsia="ru-RU"/>
        </w:rPr>
        <w:t>со стороны главного бухгалтера</w:t>
      </w:r>
      <w:r w:rsidR="00A401DA"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соблюдением требований </w:t>
      </w:r>
      <w:r w:rsidR="00A401DA"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Налогового кодекса РФ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(ставка НДС)</w:t>
      </w:r>
      <w:r w:rsidR="00A4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65B2D" w:rsidRDefault="00A65B2D" w:rsidP="00A401D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B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Амортизация </w:t>
      </w:r>
      <w:proofErr w:type="spellStart"/>
      <w:r w:rsidRPr="00A65B2D">
        <w:rPr>
          <w:rFonts w:ascii="Times New Roman" w:eastAsia="Calibri" w:hAnsi="Times New Roman" w:cs="Times New Roman"/>
          <w:sz w:val="28"/>
          <w:szCs w:val="28"/>
          <w:lang w:eastAsia="ru-RU"/>
        </w:rPr>
        <w:t>доначислена</w:t>
      </w:r>
      <w:proofErr w:type="spellEnd"/>
      <w:r w:rsidRPr="00A65B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22 905,42 рублей. Налог на имущество пересчитан, в ИФНС подана уточненная налоговая декларация, сумма </w:t>
      </w:r>
      <w:r w:rsidRPr="00A65B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налога уменьшена на 503,92 рублей.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Регистрацию прав на недвижимое имущество планируется проводить поэт</w:t>
      </w:r>
      <w:r w:rsidR="00A401DA">
        <w:rPr>
          <w:rFonts w:ascii="Times New Roman" w:eastAsia="Calibri" w:hAnsi="Times New Roman" w:cs="Times New Roman"/>
          <w:sz w:val="28"/>
          <w:szCs w:val="28"/>
          <w:lang w:eastAsia="ru-RU"/>
        </w:rPr>
        <w:t>апно, в течение 2016-2017 годов.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Информация о техническом состоянии выбывших объектов основных средств внесена в акты на списание (ф.0306003).  </w:t>
      </w:r>
    </w:p>
    <w:p w:rsidR="003A0EC6" w:rsidRDefault="00A65B2D" w:rsidP="00A401D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Лимит </w:t>
      </w:r>
      <w:r w:rsidR="005026E7">
        <w:rPr>
          <w:rFonts w:ascii="Times New Roman" w:eastAsia="Calibri" w:hAnsi="Times New Roman" w:cs="Times New Roman"/>
          <w:sz w:val="28"/>
          <w:szCs w:val="28"/>
          <w:lang w:eastAsia="ru-RU"/>
        </w:rPr>
        <w:t>остатка наличных денежных сре</w:t>
      </w:r>
      <w:proofErr w:type="gramStart"/>
      <w:r w:rsidR="005026E7">
        <w:rPr>
          <w:rFonts w:ascii="Times New Roman" w:eastAsia="Calibri" w:hAnsi="Times New Roman" w:cs="Times New Roman"/>
          <w:sz w:val="28"/>
          <w:szCs w:val="28"/>
          <w:lang w:eastAsia="ru-RU"/>
        </w:rPr>
        <w:t>дств в к</w:t>
      </w:r>
      <w:proofErr w:type="gramEnd"/>
      <w:r w:rsidR="005026E7">
        <w:rPr>
          <w:rFonts w:ascii="Times New Roman" w:eastAsia="Calibri" w:hAnsi="Times New Roman" w:cs="Times New Roman"/>
          <w:sz w:val="28"/>
          <w:szCs w:val="28"/>
          <w:lang w:eastAsia="ru-RU"/>
        </w:rPr>
        <w:t>ассе пересчитан в соответствии с Положением № 373-П и установлен на 2015 г. в размере 292 910 рублей. Усилен контроль со стороны главного бухгалтера</w:t>
      </w:r>
      <w:r w:rsidR="003A0EC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65B2D" w:rsidRDefault="003A0EC6" w:rsidP="00A401D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026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проведением расчетов наличными денежными средствами с юридическими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лицами в рамках одного договора;</w:t>
      </w:r>
    </w:p>
    <w:p w:rsidR="003A0EC6" w:rsidRPr="00A401DA" w:rsidRDefault="003A0EC6" w:rsidP="00A401D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за соблюдением лимитов на выдачу наличных денежных средств под отчет, сроками использования подотчетных сумм, а также содержанием  оправдательных документов, предоставляемых подотчетными лицами.</w:t>
      </w:r>
    </w:p>
    <w:p w:rsidR="003A0EC6" w:rsidRDefault="003A0EC6" w:rsidP="00A401D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настоящее время премия руководителю выплачивается в соответствии с постановлениями администрации Озерского городского округа. Усилен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объемом выручки от оказания медицинских услуг и </w:t>
      </w:r>
      <w:r w:rsidR="00384256">
        <w:rPr>
          <w:rFonts w:ascii="Times New Roman" w:eastAsia="Calibri" w:hAnsi="Times New Roman" w:cs="Times New Roman"/>
          <w:sz w:val="28"/>
          <w:szCs w:val="28"/>
          <w:lang w:eastAsia="ru-RU"/>
        </w:rPr>
        <w:t>размером выплат в виде дополнительного вознаграждения административно-управленческому персоналу</w:t>
      </w:r>
      <w:r w:rsidR="00101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384256" w:rsidRPr="00384256">
        <w:rPr>
          <w:rFonts w:ascii="Times New Roman" w:eastAsia="Calibri" w:hAnsi="Times New Roman" w:cs="Times New Roman"/>
          <w:sz w:val="28"/>
          <w:szCs w:val="28"/>
          <w:lang w:eastAsia="ru-RU"/>
        </w:rPr>
        <w:t>не более 10% от общей суммы выручки от оказания платных медицинских услуг</w:t>
      </w:r>
      <w:r w:rsidR="001011D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Главному бухгалтеру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доначислена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сумма с учетом районного ко</w:t>
      </w:r>
      <w:r w:rsidR="006B08E7">
        <w:rPr>
          <w:rFonts w:ascii="Times New Roman" w:eastAsia="Calibri" w:hAnsi="Times New Roman" w:cs="Times New Roman"/>
          <w:sz w:val="28"/>
          <w:szCs w:val="28"/>
          <w:lang w:eastAsia="ru-RU"/>
        </w:rPr>
        <w:t>эффициента в размере 1275,00 руб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лей.</w:t>
      </w:r>
      <w:r w:rsidR="00C24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отношении неправомерных выплат бывшему директору предприятия вынесен обвинительный приговор от 10.06.2015г. с возмещением материального ущерба.</w:t>
      </w:r>
    </w:p>
    <w:p w:rsidR="00C24F19" w:rsidRPr="003A0EC6" w:rsidRDefault="006B08E7" w:rsidP="006B08E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4F19">
        <w:rPr>
          <w:rFonts w:ascii="Times New Roman" w:eastAsia="Calibri" w:hAnsi="Times New Roman" w:cs="Times New Roman"/>
          <w:sz w:val="28"/>
          <w:szCs w:val="28"/>
          <w:lang w:eastAsia="ru-RU"/>
        </w:rPr>
        <w:t>По договорам гражданско-правового характера, заключенным в 2015 году внесены исправительные проводки, затраты отнесены в состав расходов по видам деятельности</w:t>
      </w:r>
      <w:r w:rsidR="009A21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предприятия</w:t>
      </w:r>
      <w:r w:rsidR="00C24F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174" w:rsidRPr="00AD3925" w:rsidRDefault="001C4174" w:rsidP="00AD392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3925" w:rsidRDefault="00AD3925"/>
    <w:sectPr w:rsidR="00AD3925" w:rsidSect="00476E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68A4"/>
    <w:multiLevelType w:val="hybridMultilevel"/>
    <w:tmpl w:val="670484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5C57F0"/>
    <w:multiLevelType w:val="hybridMultilevel"/>
    <w:tmpl w:val="A2CCE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FD0B1F"/>
    <w:multiLevelType w:val="hybridMultilevel"/>
    <w:tmpl w:val="A4828DEC"/>
    <w:lvl w:ilvl="0" w:tplc="1C100B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77EC"/>
    <w:multiLevelType w:val="hybridMultilevel"/>
    <w:tmpl w:val="E000E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9B6F5D"/>
    <w:multiLevelType w:val="hybridMultilevel"/>
    <w:tmpl w:val="1700D8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280962"/>
    <w:multiLevelType w:val="hybridMultilevel"/>
    <w:tmpl w:val="3BD857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510D46"/>
    <w:multiLevelType w:val="hybridMultilevel"/>
    <w:tmpl w:val="BDA8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85"/>
    <w:rsid w:val="001011D6"/>
    <w:rsid w:val="00181269"/>
    <w:rsid w:val="001A5827"/>
    <w:rsid w:val="001C4174"/>
    <w:rsid w:val="0020348F"/>
    <w:rsid w:val="00384256"/>
    <w:rsid w:val="003A0EC6"/>
    <w:rsid w:val="00476E05"/>
    <w:rsid w:val="004F5DA3"/>
    <w:rsid w:val="005026E7"/>
    <w:rsid w:val="00623DEA"/>
    <w:rsid w:val="006B08E7"/>
    <w:rsid w:val="00710488"/>
    <w:rsid w:val="00944306"/>
    <w:rsid w:val="009A21DF"/>
    <w:rsid w:val="00A20BD1"/>
    <w:rsid w:val="00A401DA"/>
    <w:rsid w:val="00A65B2D"/>
    <w:rsid w:val="00AD3925"/>
    <w:rsid w:val="00C24F19"/>
    <w:rsid w:val="00C63694"/>
    <w:rsid w:val="00D270DE"/>
    <w:rsid w:val="00DF1D9A"/>
    <w:rsid w:val="00E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9</cp:revision>
  <cp:lastPrinted>2015-08-03T05:27:00Z</cp:lastPrinted>
  <dcterms:created xsi:type="dcterms:W3CDTF">2015-08-03T07:48:00Z</dcterms:created>
  <dcterms:modified xsi:type="dcterms:W3CDTF">2015-08-05T08:27:00Z</dcterms:modified>
</cp:coreProperties>
</file>