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503EF" w:rsidRDefault="00CC1C66">
      <w:pPr>
        <w:spacing w:after="0" w:line="360" w:lineRule="auto"/>
        <w:ind w:left="-567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Информационный отчет о деятельности Молодежной палаты за 20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год</w:t>
      </w:r>
    </w:p>
    <w:p w14:paraId="00000002" w14:textId="77777777" w:rsidR="006503EF" w:rsidRDefault="00CC1C66">
      <w:pPr>
        <w:spacing w:after="0" w:line="36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Общественная молодежная палата при Собрании депутатов сформирована 31 июля 2019 года. Сегодня в составе десятого созыва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Молодежной палаты представители и руководители молодежных общественных организаций: Молодая гвардия Единой России, Российские студенческие отряды, Профсоюз ОТИ НИЯУ МИФИ, волонтеры ОТИ НИЯУ МИФИ, волонтеры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ОзТК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любительского клуба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FLEXclub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самовыдвиженц</w:t>
      </w:r>
      <w:r>
        <w:rPr>
          <w:rFonts w:ascii="Times New Roman" w:eastAsia="Times New Roman" w:hAnsi="Times New Roman" w:cs="Times New Roman"/>
          <w:sz w:val="28"/>
          <w:szCs w:val="28"/>
        </w:rPr>
        <w:t>ы.</w:t>
      </w:r>
    </w:p>
    <w:p w14:paraId="00000003" w14:textId="77777777" w:rsidR="006503EF" w:rsidRDefault="00CC1C66">
      <w:pPr>
        <w:spacing w:after="0" w:line="36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Основная цель – формирование у молодых граждан созидательной гражданской позиции и поддержка социальной активности молодежи.</w:t>
      </w:r>
    </w:p>
    <w:p w14:paraId="00000004" w14:textId="77777777" w:rsidR="006503EF" w:rsidRDefault="00CC1C66">
      <w:pPr>
        <w:spacing w:after="0" w:line="36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Основными задачами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Молодежной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палаты являются:</w:t>
      </w:r>
    </w:p>
    <w:p w14:paraId="00000005" w14:textId="77777777" w:rsidR="006503EF" w:rsidRDefault="00CC1C66">
      <w:pPr>
        <w:spacing w:after="0" w:line="36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разработка предложений по совершенствованию муниципальной правовой базы, затраг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ивающей права и законные интересы молодежи;</w:t>
      </w:r>
    </w:p>
    <w:p w14:paraId="00000006" w14:textId="77777777" w:rsidR="006503EF" w:rsidRDefault="00CC1C66">
      <w:pPr>
        <w:spacing w:after="0" w:line="36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- осуществление информационно-аналитической и консультативной деятельности в сфере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молодежной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политики на территории Озерского городского округа.</w:t>
      </w:r>
    </w:p>
    <w:p w14:paraId="00000007" w14:textId="77777777" w:rsidR="006503EF" w:rsidRDefault="00CC1C66">
      <w:pPr>
        <w:spacing w:after="0" w:line="360" w:lineRule="auto"/>
        <w:ind w:left="-567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I. Участие в нормотворческой деятельности</w:t>
      </w:r>
    </w:p>
    <w:p w14:paraId="00000008" w14:textId="77777777" w:rsidR="006503EF" w:rsidRDefault="00CC1C66">
      <w:pPr>
        <w:spacing w:after="0" w:line="36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основных направ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лений работы Молодежной палаты считается обучение и возможность самостоятельно готовить и проводить анализ и экспертизу нормативно-правовых актов.</w:t>
      </w:r>
    </w:p>
    <w:p w14:paraId="00000009" w14:textId="12AC5452" w:rsidR="006503EF" w:rsidRDefault="00CC1C66">
      <w:pPr>
        <w:spacing w:after="0" w:line="36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 году разработано и принято положение о «Символике и атрибутике Общественной Молодежной палаты». Подгот</w:t>
      </w:r>
      <w:r>
        <w:rPr>
          <w:rFonts w:ascii="Times New Roman" w:eastAsia="Times New Roman" w:hAnsi="Times New Roman" w:cs="Times New Roman"/>
          <w:sz w:val="28"/>
          <w:szCs w:val="28"/>
        </w:rPr>
        <w:t>овлены и направлены главе округа предложения по проведению форума «Я - ГОРД!». Форум не состоялся из-за пандемии. Проработано и направлено на согласование положение о фестивале «Горячий снег». Планируется к проведению в марте 2021 года. В комиссию по социа</w:t>
      </w:r>
      <w:r>
        <w:rPr>
          <w:rFonts w:ascii="Times New Roman" w:eastAsia="Times New Roman" w:hAnsi="Times New Roman" w:cs="Times New Roman"/>
          <w:sz w:val="28"/>
          <w:szCs w:val="28"/>
        </w:rPr>
        <w:t>льной политике Собрания депутатов направлены обращения с письмами поддержки о летнем трудоустройстве студентов и старшеклассников. Разработано и отдано в организационный отдел Собрания депутатов «Положение о конкурсе для молодых, творческих, активных жител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Озерского городского округа». Членами палаты написаны письма в Управление архитектуры на согласование проекта остановочного комплекса у ОТИ НИЯУ МИФИ. Проект согласован, идет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работа по привлечению спонсорских средств.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декабре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на заседании Общественной молодежной палаты принято решение о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</w:rPr>
        <w:t>утри ОМП, одной их которых стала комиссия по нормотворчеству и правовой поддержке молодежи. Это решение поможет сделать работу молодежной палаты в сфере нормотворч</w:t>
      </w:r>
      <w:r>
        <w:rPr>
          <w:rFonts w:ascii="Times New Roman" w:eastAsia="Times New Roman" w:hAnsi="Times New Roman" w:cs="Times New Roman"/>
          <w:sz w:val="28"/>
          <w:szCs w:val="28"/>
        </w:rPr>
        <w:t>ества более систематизированной и качественной.</w:t>
      </w:r>
      <w:r w:rsidR="00875CA6">
        <w:rPr>
          <w:rFonts w:ascii="Times New Roman" w:eastAsia="Times New Roman" w:hAnsi="Times New Roman" w:cs="Times New Roman"/>
          <w:sz w:val="28"/>
          <w:szCs w:val="28"/>
        </w:rPr>
        <w:t xml:space="preserve"> В связи с принятием Федерального закона «О молодежной политике в Российской Федерации» планируется внести изменения в положение об Общественной молодежной палате. </w:t>
      </w:r>
    </w:p>
    <w:p w14:paraId="0000000A" w14:textId="77777777" w:rsidR="006503EF" w:rsidRDefault="00CC1C66">
      <w:pPr>
        <w:spacing w:after="0" w:line="36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ОМП регулярно присутствуют на заседаниях комиссий, что дает возможность отслеживать значимые события, изменения в обществе и видеть пути решения проблем, возникающих в процессе работы парламентариев, </w:t>
      </w:r>
      <w:r>
        <w:rPr>
          <w:rFonts w:ascii="Times New Roman" w:eastAsia="Times New Roman" w:hAnsi="Times New Roman" w:cs="Times New Roman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консультирования с депутатами и специалистами органов исполнительной власти. На собраниях палаты присутствуют депутаты члены комиссии по социальной политике, заместитель председателя и/или председатель Собрания депутатов.</w:t>
      </w:r>
    </w:p>
    <w:p w14:paraId="0000000B" w14:textId="77777777" w:rsidR="006503EF" w:rsidRDefault="00CC1C66">
      <w:pPr>
        <w:spacing w:after="0" w:line="360" w:lineRule="auto"/>
        <w:ind w:left="-567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 Реализация молодежных прое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ктов</w:t>
      </w:r>
    </w:p>
    <w:p w14:paraId="0000000C" w14:textId="77777777" w:rsidR="006503EF" w:rsidRDefault="00CC1C66">
      <w:pPr>
        <w:spacing w:after="0" w:line="36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Одной из задач, которую ставит перед собой действующий созыв Молодежной палаты – это развитие проектной деятельности. Проводятся лектории по социальному проектированию. Для этого приглашаются спикеры от Проектного лектория, сами члены ОМП обучаются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режиме онлайн (самообучение). Ведется постоянная работа по информированию о конкурсах и грантах.  </w:t>
      </w:r>
    </w:p>
    <w:p w14:paraId="0000000D" w14:textId="3BA6C633" w:rsidR="006503EF" w:rsidRDefault="00CC1C66">
      <w:pPr>
        <w:spacing w:after="0" w:line="36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Уже появились первые успехи. </w:t>
      </w:r>
      <w:r>
        <w:rPr>
          <w:rFonts w:ascii="Times New Roman" w:eastAsia="Times New Roman" w:hAnsi="Times New Roman" w:cs="Times New Roman"/>
          <w:sz w:val="28"/>
          <w:szCs w:val="28"/>
        </w:rPr>
        <w:t>В 2019 году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лены Молодежной палаты стали участниками областного конкурса молодежных проектов, обучающихся профессиональных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азовательных организаций и образовательных организаций высшего образования «Студенческая инициатива». Проект Елисеева Николая получил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грантовую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поддержку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реализован в 2020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Стоит отметить, что члены Общественной Молодежной палаты совместно с Объ</w:t>
      </w:r>
      <w:r>
        <w:rPr>
          <w:rFonts w:ascii="Times New Roman" w:eastAsia="Times New Roman" w:hAnsi="Times New Roman" w:cs="Times New Roman"/>
          <w:sz w:val="28"/>
          <w:szCs w:val="28"/>
        </w:rPr>
        <w:t>единенным советом обучающихся ОТИ НИЯУ МИФИ помогли с реализацией проекта. 15-16 февраля 2020 года на Дальней даче</w:t>
      </w:r>
      <w:r w:rsidR="00E53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успешно прошла школа студенческого актива МИФИ.</w:t>
      </w:r>
    </w:p>
    <w:p w14:paraId="0000000E" w14:textId="14861B0A" w:rsidR="006503EF" w:rsidRDefault="00CC1C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марта по инициативе Молодежной палаты совместно с Собранием депутатов и Общественной палато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Озерского городского округа была проведена встреча 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молодежью в рамках проекта «Молодежная приемная». На мероприятии присутствовали учащиеся из пос.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Метлино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иногородние студенты, обучающиеся в ОТИ НИЯУ МИФИ. </w:t>
      </w:r>
      <w:r w:rsidR="00E53D6A">
        <w:rPr>
          <w:rFonts w:ascii="Times New Roman" w:eastAsia="Times New Roman" w:hAnsi="Times New Roman" w:cs="Times New Roman"/>
          <w:sz w:val="28"/>
          <w:szCs w:val="28"/>
        </w:rPr>
        <w:t>В приемную п</w:t>
      </w:r>
      <w:r>
        <w:rPr>
          <w:rFonts w:ascii="Times New Roman" w:eastAsia="Times New Roman" w:hAnsi="Times New Roman" w:cs="Times New Roman"/>
          <w:sz w:val="28"/>
          <w:szCs w:val="28"/>
        </w:rPr>
        <w:t>оступило письменное обращение от уч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ащегося школы и его семьи. </w:t>
      </w:r>
      <w:r w:rsidR="00E53D6A">
        <w:rPr>
          <w:rFonts w:ascii="Times New Roman" w:eastAsia="Times New Roman" w:hAnsi="Times New Roman" w:cs="Times New Roman"/>
          <w:sz w:val="28"/>
          <w:szCs w:val="28"/>
        </w:rPr>
        <w:t>На встрече б</w:t>
      </w:r>
      <w:r>
        <w:rPr>
          <w:rFonts w:ascii="Times New Roman" w:eastAsia="Times New Roman" w:hAnsi="Times New Roman" w:cs="Times New Roman"/>
          <w:sz w:val="28"/>
          <w:szCs w:val="28"/>
        </w:rPr>
        <w:t>ыли заданы актуальные для молодежи города вопросы. Озвучены следующие предложения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по </w:t>
      </w:r>
      <w:r w:rsidR="00E53D6A">
        <w:rPr>
          <w:rFonts w:ascii="Times New Roman" w:eastAsia="Times New Roman" w:hAnsi="Times New Roman" w:cs="Times New Roman"/>
          <w:sz w:val="28"/>
          <w:szCs w:val="28"/>
        </w:rPr>
        <w:t xml:space="preserve">улучшению ситуации с </w:t>
      </w:r>
      <w:r>
        <w:rPr>
          <w:rFonts w:ascii="Times New Roman" w:eastAsia="Times New Roman" w:hAnsi="Times New Roman" w:cs="Times New Roman"/>
          <w:sz w:val="28"/>
          <w:szCs w:val="28"/>
        </w:rPr>
        <w:t>пассажирски</w:t>
      </w:r>
      <w:r w:rsidR="00E53D6A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перевоз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E53D6A">
        <w:rPr>
          <w:rFonts w:ascii="Times New Roman" w:eastAsia="Times New Roman" w:hAnsi="Times New Roman" w:cs="Times New Roman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</w:rPr>
        <w:t>, благоустройству пр. Победы возле здания института, о продвижении информации по работе студенческих строительных отр</w:t>
      </w:r>
      <w:r>
        <w:rPr>
          <w:rFonts w:ascii="Times New Roman" w:eastAsia="Times New Roman" w:hAnsi="Times New Roman" w:cs="Times New Roman"/>
          <w:sz w:val="28"/>
          <w:szCs w:val="28"/>
        </w:rPr>
        <w:t>ядов, поощрении активистов молодежных движений и т.д. Отмечена необходимость вовлечения молодежи в активную общественную деятельность, а также важность развития волонтерского движения. Со стороны депутатов и членов ОМП были предложены пути решения совместн</w:t>
      </w:r>
      <w:r>
        <w:rPr>
          <w:rFonts w:ascii="Times New Roman" w:eastAsia="Times New Roman" w:hAnsi="Times New Roman" w:cs="Times New Roman"/>
          <w:sz w:val="28"/>
          <w:szCs w:val="28"/>
        </w:rPr>
        <w:t>ой реализации молодежных инициатив. Проект</w:t>
      </w:r>
      <w:r w:rsidR="00E53D6A">
        <w:rPr>
          <w:rFonts w:ascii="Times New Roman" w:eastAsia="Times New Roman" w:hAnsi="Times New Roman" w:cs="Times New Roman"/>
          <w:sz w:val="28"/>
          <w:szCs w:val="28"/>
        </w:rPr>
        <w:t xml:space="preserve"> «Молодежная приемная»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будет продолжаться после снятия карантинных мер.</w:t>
      </w:r>
    </w:p>
    <w:p w14:paraId="0000000F" w14:textId="77777777" w:rsidR="006503EF" w:rsidRDefault="00CC1C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Общественная молодежная палата выступила инициатором проведения акции, которая длилась более месяца, «Проспект Победы- Великой Победе», в рамках которой проведены м</w:t>
      </w:r>
      <w:r>
        <w:rPr>
          <w:rFonts w:ascii="Times New Roman" w:eastAsia="Times New Roman" w:hAnsi="Times New Roman" w:cs="Times New Roman"/>
          <w:sz w:val="28"/>
          <w:szCs w:val="28"/>
        </w:rPr>
        <w:t>ероприятия по уборке улицы, покраске и побелке лестниц. Члены палаты писали письма руководителям учреждений, находящихся на пр. Победы по приведению в надлежащий вид входных групп магазинов, аптек, клиник, учреждений образования и т.д. Благодаря вмешательс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тву активистов улица преобразилась и была украшена к юбилейной дате Победы. </w:t>
      </w:r>
    </w:p>
    <w:p w14:paraId="00000010" w14:textId="77777777" w:rsidR="006503EF" w:rsidRDefault="00CC1C66">
      <w:pPr>
        <w:spacing w:after="0" w:line="36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16 марта в здании Законодательного Собрания Челябинской области прошел смотр-конкурс Общественных Молодежных палат. По итогам которого палата Озерского городского округа заняла по</w:t>
      </w:r>
      <w:r>
        <w:rPr>
          <w:rFonts w:ascii="Times New Roman" w:eastAsia="Times New Roman" w:hAnsi="Times New Roman" w:cs="Times New Roman"/>
          <w:sz w:val="28"/>
          <w:szCs w:val="28"/>
        </w:rPr>
        <w:t>ощрительное 5 место. Получение гранта позволило приобрести ОМП флаг и шарфы с логотипами палаты.</w:t>
      </w:r>
    </w:p>
    <w:p w14:paraId="00000011" w14:textId="77777777" w:rsidR="006503EF" w:rsidRDefault="00CC1C66">
      <w:pPr>
        <w:spacing w:after="0" w:line="36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Весной проводился открытый конкурс, направленный на формирование и развитие управленческих компетенций молодого поколения Уральского федерального округа «Коман</w:t>
      </w:r>
      <w:r>
        <w:rPr>
          <w:rFonts w:ascii="Times New Roman" w:eastAsia="Times New Roman" w:hAnsi="Times New Roman" w:cs="Times New Roman"/>
          <w:sz w:val="28"/>
          <w:szCs w:val="28"/>
        </w:rPr>
        <w:t>да Урала». Представитель от ОМП при Собрании депутатов Озерского городского округа по результатам всех конкурсных испытаний стал финалистом, успешно защитив проект в рамках регионального проекта «Социальная активность».</w:t>
      </w:r>
    </w:p>
    <w:p w14:paraId="00000012" w14:textId="77777777" w:rsidR="006503EF" w:rsidRDefault="00CC1C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апреле был реализован проект побед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ителя регионального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грантового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 «Студенческая инициатива 2019» - научный турнир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Science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challenge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 Научный турнир – комплекс мероприятий, направленный на развитие в студентах научно-технического сознания. Это интеллектуальное соревнование по реше</w:t>
      </w:r>
      <w:r>
        <w:rPr>
          <w:rFonts w:ascii="Times New Roman" w:eastAsia="Times New Roman" w:hAnsi="Times New Roman" w:cs="Times New Roman"/>
          <w:sz w:val="28"/>
          <w:szCs w:val="28"/>
        </w:rPr>
        <w:t>нию исследовательских задач, которые не имеют точных ответов и алгоритмов решений, позволяющее выйти за рамки университетского курса.</w:t>
      </w:r>
    </w:p>
    <w:p w14:paraId="00000013" w14:textId="77777777" w:rsidR="006503EF" w:rsidRDefault="00CC1C66">
      <w:pPr>
        <w:spacing w:after="0" w:line="36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Весна 2020 года стала одним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 самых сложных моментом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истории нового тысячелетия. Эпидемия Covid-19 внесла свои корректи</w:t>
      </w:r>
      <w:r>
        <w:rPr>
          <w:rFonts w:ascii="Times New Roman" w:eastAsia="Times New Roman" w:hAnsi="Times New Roman" w:cs="Times New Roman"/>
          <w:sz w:val="28"/>
          <w:szCs w:val="28"/>
        </w:rPr>
        <w:t>вы во все сферы человеческой деятельности. В такой сложный период, как-никогда необходима была консолидация общества. В России возникло волонтерское движение 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МыВместе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Общественная Молодежная палата оказалась на передовой добровольческого движения в город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 Два члена палаты стали инициаторами создания первой группы волонтеров акции. К первым добровольцам стали присоединяться и представители других общественных организаций и объединений. Работа членов ОМП во время режима самоизоляции была высоко оценена не </w:t>
      </w:r>
      <w:r>
        <w:rPr>
          <w:rFonts w:ascii="Times New Roman" w:eastAsia="Times New Roman" w:hAnsi="Times New Roman" w:cs="Times New Roman"/>
          <w:sz w:val="28"/>
          <w:szCs w:val="28"/>
        </w:rPr>
        <w:t>только на уровне города и области, но и страны. Озерский городской округ попал в тройку лучших в области за работу в рамках акции 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МыВместе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Два члена молодежной палаты награждены медалью Президента РФ. </w:t>
      </w:r>
    </w:p>
    <w:p w14:paraId="00000014" w14:textId="77777777" w:rsidR="006503EF" w:rsidRDefault="00CC1C66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акции 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МыВместе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был реализован благотворительный проект по доставке продовольственных наборов социально-незащищенным категориям граждан (более 1300). Акция была проведена совместно с благотворительным продовольственным фондом «Русь». Волонтеры акц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 раздавали маски в общественных местах города, проводя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озерчан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инструктажи о важности и необходимости соблюдения масочного режима. За время проведения акции с марта по декабрь:</w:t>
      </w:r>
    </w:p>
    <w:p w14:paraId="00000015" w14:textId="77777777" w:rsidR="006503EF" w:rsidRDefault="00CC1C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567" w:hanging="14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поступило более 1800 звонков, консультаций – 1095, принято 689 заявок,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684 выполнили волонтеры; по линии регионального штаба - 8, заявок в сети интернет выполнено – 35; итого – 727 заявок;</w:t>
      </w:r>
    </w:p>
    <w:p w14:paraId="00000016" w14:textId="77777777" w:rsidR="006503EF" w:rsidRDefault="00CC1C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567" w:hanging="14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80 пожилых людей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постоянных заявителей услуг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олучив помощь, он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звон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повторно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выражением благодарности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00000017" w14:textId="77777777" w:rsidR="006503EF" w:rsidRDefault="00CC1C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567" w:hanging="14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54 волонтера зарегистрированы на официальном сайте #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МыВместе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все прошли обучение по оказанию помощи и имеют именной сертификат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подтверждающий это. Также все волонтеры зарегистрированы в единой АИС «Добровольцы России», где им проставляются Объединенным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оветом обучающихся часы в электронную волонтерскую книжку;</w:t>
      </w:r>
    </w:p>
    <w:p w14:paraId="00000018" w14:textId="77777777" w:rsidR="006503EF" w:rsidRDefault="00CC1C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567" w:hanging="14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617,3 км пройдено нашими волонтерами пешком и 2459,1 км на автомобиле;</w:t>
      </w:r>
    </w:p>
    <w:p w14:paraId="00000019" w14:textId="77777777" w:rsidR="006503EF" w:rsidRDefault="00CC1C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567" w:hanging="14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закуплено 900 пакетов с продуктами, средствами первой необходимости и лекарствами; </w:t>
      </w:r>
    </w:p>
    <w:p w14:paraId="0000001A" w14:textId="29B4A005" w:rsidR="006503EF" w:rsidRDefault="00CC1C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567" w:firstLine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420 раз оказана помощь в быту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(вынос мусора, доставка</w:t>
      </w:r>
      <w:r w:rsidR="0026798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покупка прессы, оплата ЖКХ и капремонтов).</w:t>
      </w:r>
    </w:p>
    <w:p w14:paraId="0000001B" w14:textId="77777777" w:rsidR="006503EF" w:rsidRDefault="00CC1C66">
      <w:pPr>
        <w:spacing w:after="0" w:line="36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 году члены Молодежной палаты активно принимали участие во всероссийских и областных молодежных форумах, слетах, конкурсах.</w:t>
      </w:r>
    </w:p>
    <w:p w14:paraId="0000001C" w14:textId="77777777" w:rsidR="006503EF" w:rsidRDefault="00CC1C66">
      <w:pPr>
        <w:numPr>
          <w:ilvl w:val="0"/>
          <w:numId w:val="2"/>
        </w:num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Зимний и летний этап Всероссийской студенческой стройки «Мирный атом»;</w:t>
      </w:r>
    </w:p>
    <w:p w14:paraId="0000001D" w14:textId="77777777" w:rsidR="006503EF" w:rsidRDefault="00CC1C66">
      <w:pPr>
        <w:numPr>
          <w:ilvl w:val="0"/>
          <w:numId w:val="2"/>
        </w:num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3-5.07.2020 форум «Утро»;</w:t>
      </w:r>
    </w:p>
    <w:p w14:paraId="0000001E" w14:textId="77777777" w:rsidR="006503EF" w:rsidRDefault="00CC1C66">
      <w:pPr>
        <w:numPr>
          <w:ilvl w:val="0"/>
          <w:numId w:val="2"/>
        </w:num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20-22.11.2020 школа актива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-лидер»;</w:t>
      </w:r>
    </w:p>
    <w:p w14:paraId="0000001F" w14:textId="77777777" w:rsidR="006503EF" w:rsidRDefault="00CC1C66">
      <w:pPr>
        <w:numPr>
          <w:ilvl w:val="0"/>
          <w:numId w:val="2"/>
        </w:num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12-13.12.2020 школа командных составов Студенческих строительных отрядов;</w:t>
      </w:r>
    </w:p>
    <w:p w14:paraId="00000020" w14:textId="77777777" w:rsidR="006503EF" w:rsidRDefault="00CC1C66">
      <w:pPr>
        <w:numPr>
          <w:ilvl w:val="0"/>
          <w:numId w:val="2"/>
        </w:num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МКЦ «Кадры»;</w:t>
      </w:r>
    </w:p>
    <w:p w14:paraId="00000021" w14:textId="77777777" w:rsidR="006503EF" w:rsidRDefault="00CC1C66">
      <w:pPr>
        <w:numPr>
          <w:ilvl w:val="0"/>
          <w:numId w:val="2"/>
        </w:num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«Волонтер 2020» онлайн конкурс;</w:t>
      </w:r>
    </w:p>
    <w:p w14:paraId="00000022" w14:textId="77777777" w:rsidR="006503EF" w:rsidRDefault="00CC1C66">
      <w:pPr>
        <w:numPr>
          <w:ilvl w:val="0"/>
          <w:numId w:val="2"/>
        </w:num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Региональная программа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Доброvol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72CA9379" w14:textId="77777777" w:rsidR="00CC1C66" w:rsidRDefault="00CC1C66" w:rsidP="00CC1C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Молодежной палаты активно участвовали и организовывали памятные мероприятия. 2020 год был посвящен юбилею Победы в Великой Отечественной войне. Члены Общественной Молодежной палаты активно участвовали в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х, посвященных этой знаменательной дате. Сохранение памяти о героической истории нашей страны - одна из принципиально важных задач. </w:t>
      </w:r>
    </w:p>
    <w:p w14:paraId="00000024" w14:textId="60887839" w:rsidR="006503EF" w:rsidRPr="00CC1C66" w:rsidRDefault="00CC1C66" w:rsidP="00CC1C66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C66">
        <w:rPr>
          <w:rFonts w:ascii="Times New Roman" w:eastAsia="Times New Roman" w:hAnsi="Times New Roman" w:cs="Times New Roman"/>
          <w:sz w:val="28"/>
          <w:szCs w:val="28"/>
        </w:rPr>
        <w:t xml:space="preserve">28.01.2020 «Блокадный хлеб»; </w:t>
      </w:r>
    </w:p>
    <w:p w14:paraId="00000025" w14:textId="77777777" w:rsidR="006503EF" w:rsidRDefault="00CC1C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1.01.2020 «Дни воинской славы России» - возложение цветов к мемориалу </w:t>
      </w:r>
      <w:r>
        <w:rPr>
          <w:rFonts w:ascii="Times New Roman" w:eastAsia="Times New Roman" w:hAnsi="Times New Roman" w:cs="Times New Roman"/>
          <w:sz w:val="28"/>
          <w:szCs w:val="28"/>
        </w:rPr>
        <w:t>«Вечный огонь»;</w:t>
      </w:r>
    </w:p>
    <w:p w14:paraId="00000026" w14:textId="77777777" w:rsidR="006503EF" w:rsidRDefault="00CC1C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29-31.04.2020 серия субботников «Сквер Победы - Великой Победе»; </w:t>
      </w:r>
    </w:p>
    <w:p w14:paraId="00000027" w14:textId="77777777" w:rsidR="006503EF" w:rsidRDefault="00CC1C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8.05.2020 «Концерт для одного ветерана»; </w:t>
      </w:r>
    </w:p>
    <w:p w14:paraId="00000028" w14:textId="77777777" w:rsidR="006503EF" w:rsidRDefault="00CC1C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8-9.05.2020 в рамках акции 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МыВместе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вручение подарков ветеранам войны;</w:t>
      </w:r>
    </w:p>
    <w:p w14:paraId="00000029" w14:textId="77777777" w:rsidR="006503EF" w:rsidRDefault="00CC1C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22.06.2020 «Свеча памяти»;</w:t>
      </w:r>
    </w:p>
    <w:p w14:paraId="0000002A" w14:textId="77777777" w:rsidR="006503EF" w:rsidRDefault="00CC1C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всего года осуществлялась помощь ветеранам труда и войны в уборке квартир. </w:t>
      </w:r>
    </w:p>
    <w:p w14:paraId="0000002B" w14:textId="77777777" w:rsidR="006503EF" w:rsidRDefault="00CC1C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члены Общественной Молодежной палаты принимали активное участие в других городских мероприятиях: приуроченных к праздникам, волонтерским и социальным мероприятиям.</w:t>
      </w:r>
    </w:p>
    <w:p w14:paraId="0000002C" w14:textId="77777777" w:rsidR="006503EF" w:rsidRDefault="00CC1C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07.01.2020 «Рождество на ледовой горке»;</w:t>
      </w:r>
    </w:p>
    <w:p w14:paraId="0000002D" w14:textId="77777777" w:rsidR="006503EF" w:rsidRDefault="00CC1C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08.07.2020 «День семьи, любви и верности»;</w:t>
      </w:r>
    </w:p>
    <w:p w14:paraId="0000002E" w14:textId="77777777" w:rsidR="006503EF" w:rsidRDefault="00CC1C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03.09.2020 открытие бюста Герою Советского союза Александру Борисовичу Логинову;</w:t>
      </w:r>
    </w:p>
    <w:p w14:paraId="0000002F" w14:textId="77777777" w:rsidR="006503EF" w:rsidRDefault="00CC1C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26.09.2020 «День пожилого человека» - уборка в квартирах у пенсионеров;</w:t>
      </w:r>
    </w:p>
    <w:p w14:paraId="00000030" w14:textId="77777777" w:rsidR="006503EF" w:rsidRDefault="00CC1C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28.09.2020 «Праздн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ик, посвященный 75-летию ГК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00000031" w14:textId="77777777" w:rsidR="006503EF" w:rsidRDefault="00CC1C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26-27.12.2020 благотворительный онлайн-забег «Новогодний переполох»;</w:t>
      </w:r>
    </w:p>
    <w:p w14:paraId="00000032" w14:textId="77777777" w:rsidR="006503EF" w:rsidRDefault="00CC1C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28-30.12.2020 акция «Новогодняя елка во дворе».</w:t>
      </w:r>
    </w:p>
    <w:p w14:paraId="00000033" w14:textId="77777777" w:rsidR="006503EF" w:rsidRDefault="00CC1C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Стоит отметить, что в новых условиях режима самоизоляции и запрета на массовые мероприятия члены Молодежной палаты нашли иной способ поздравлять жителей города с важными праздниками. В течение года было снято несколько поздравительных роликов, которые публ</w:t>
      </w:r>
      <w:r>
        <w:rPr>
          <w:rFonts w:ascii="Times New Roman" w:eastAsia="Times New Roman" w:hAnsi="Times New Roman" w:cs="Times New Roman"/>
          <w:sz w:val="28"/>
          <w:szCs w:val="28"/>
        </w:rPr>
        <w:t>иковались в социальных сетях.</w:t>
      </w:r>
    </w:p>
    <w:p w14:paraId="00000034" w14:textId="77777777" w:rsidR="006503EF" w:rsidRDefault="00CC1C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9.05.2020 «Ко Дню Победы»;</w:t>
      </w:r>
    </w:p>
    <w:p w14:paraId="00000035" w14:textId="77777777" w:rsidR="006503EF" w:rsidRDefault="00CC1C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7.11.2020 «День города»;</w:t>
      </w:r>
    </w:p>
    <w:p w14:paraId="00000036" w14:textId="77777777" w:rsidR="006503EF" w:rsidRDefault="00CC1C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29.11.2020 «День матери»;</w:t>
      </w:r>
    </w:p>
    <w:p w14:paraId="00000037" w14:textId="77777777" w:rsidR="006503EF" w:rsidRDefault="00CC1C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567" w:firstLine="284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Лекции по саморазвитию – еще одно направление работы членов ОМП. Для будущих парламентариев очень важно уметь красиво и точно говорить, с помощью слов донося до слушателей свою мысль. Члены молодежной палаты посетили мастер-класс по ораторскому искусству.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Проходили обучения, организованные Челябинским ресурсным центром для СО НКО по социальному проектированию. </w:t>
      </w:r>
    </w:p>
    <w:p w14:paraId="00000038" w14:textId="77777777" w:rsidR="006503EF" w:rsidRDefault="00CC1C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567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III. Взаимодействие с молодежными объединениями</w:t>
      </w:r>
    </w:p>
    <w:p w14:paraId="00000039" w14:textId="104BAA4D" w:rsidR="006503EF" w:rsidRDefault="00CC1C66">
      <w:pPr>
        <w:spacing w:after="0" w:line="360" w:lineRule="auto"/>
        <w:ind w:left="-566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Озерском городском округе более 13 молодежных общественных организаций. Со всеми ими ОМП ведет раб</w:t>
      </w:r>
      <w:r>
        <w:rPr>
          <w:rFonts w:ascii="Times New Roman" w:eastAsia="Times New Roman" w:hAnsi="Times New Roman" w:cs="Times New Roman"/>
          <w:sz w:val="28"/>
          <w:szCs w:val="28"/>
        </w:rPr>
        <w:t>оту и сотрудничает при подготовке и проведении различных мероприятий, акций, фестивалей и иных молодежных инициатив. Примером может служить акция 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МыВместе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которая объединила волонтеров из разных организаций и учреждений: Общественной Молодежной палаты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Собрании депутатов, Объединенного совета обучающихся ОТИ НИЯУ МИФИ (входят 7 студенческих секторов), членов «Молодой Гвардии Единой России», партии Единой России, работников и членов Профсоюза ФГУП «ПО Маяк» (Молодежный сектор), Военно-патриотического клу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 казаков «Пластун». Помогали в организации акций и волонтеры СМИК (пос.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Метлино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СОК (пос.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Новогорный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000003A" w14:textId="77777777" w:rsidR="006503EF" w:rsidRDefault="00CC1C66">
      <w:pPr>
        <w:spacing w:after="0" w:line="360" w:lineRule="auto"/>
        <w:ind w:left="-566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Праздничное мероприятие, посвященное 75 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атомной отрасли собрало все молодежные организации и объединения. Более 65 волонтеров раздавали маски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напоминали о масочном режиме, обеспечивали безопасность жителей совместно с правоохранительными органами. </w:t>
      </w:r>
    </w:p>
    <w:p w14:paraId="0000003B" w14:textId="0BE464EF" w:rsidR="006503EF" w:rsidRDefault="00CC1C66">
      <w:pPr>
        <w:spacing w:after="0" w:line="360" w:lineRule="auto"/>
        <w:ind w:left="-566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Благодаря тому, что в состав ОМП входят руководители молодежных организаций, волонтерских объединений учебных заведений, командиры студенческих отр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ядов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очень четко налажено взаимодействие между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молодежными организациями города. </w:t>
      </w:r>
    </w:p>
    <w:p w14:paraId="0000003C" w14:textId="77777777" w:rsidR="006503EF" w:rsidRDefault="00CC1C66">
      <w:pPr>
        <w:spacing w:after="0" w:line="360" w:lineRule="auto"/>
        <w:ind w:left="-566"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 Освещение деятельности в СМИ.</w:t>
      </w:r>
    </w:p>
    <w:p w14:paraId="0000003D" w14:textId="77777777" w:rsidR="006503EF" w:rsidRDefault="00CC1C66">
      <w:pPr>
        <w:spacing w:after="0" w:line="36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отчетный период публикации о деятельности Молодежной палаты размещены в изданиях городской печати, упоминаются в сообщениях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-источников, как по вопросам в рамках работы Молодежной палаты, так и в рамках тем, имеющих высокую общественную актуальность. В информировании о деятельности Молодежной палаты заметную роль сыграли интернет-источники, материалы которых составляют большую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информационного потока. В СМИ выходят интервью с наиболее активными членами Молодежной палаты, что также подтверждает индивидуальную активность и компетенцию молодых парламентариев.</w:t>
      </w:r>
    </w:p>
    <w:p w14:paraId="0000003E" w14:textId="77777777" w:rsidR="006503EF" w:rsidRDefault="006503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503E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40DFE"/>
    <w:multiLevelType w:val="multilevel"/>
    <w:tmpl w:val="DD4C2F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4614384"/>
    <w:multiLevelType w:val="multilevel"/>
    <w:tmpl w:val="A5E82C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5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7836BB"/>
    <w:multiLevelType w:val="hybridMultilevel"/>
    <w:tmpl w:val="C36233D2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EF"/>
    <w:rsid w:val="00267981"/>
    <w:rsid w:val="003768AB"/>
    <w:rsid w:val="006503EF"/>
    <w:rsid w:val="00875CA6"/>
    <w:rsid w:val="00CC1C66"/>
    <w:rsid w:val="00E5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C6197-6053-44FF-AF92-8EF343ED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CC1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U_SDOGO_GNS</dc:creator>
  <cp:lastModifiedBy>U_SDOGO_GNS</cp:lastModifiedBy>
  <cp:revision>4</cp:revision>
  <dcterms:created xsi:type="dcterms:W3CDTF">2021-01-22T05:57:00Z</dcterms:created>
  <dcterms:modified xsi:type="dcterms:W3CDTF">2021-01-22T07:05:00Z</dcterms:modified>
</cp:coreProperties>
</file>