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2F" w:rsidRDefault="002E672F" w:rsidP="002E672F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результатах проверок в рамках муниципального жилищного контроля, проведенных Управлением жилищно-коммунального хозяйства администрации Озерского</w:t>
      </w:r>
      <w:r>
        <w:rPr>
          <w:b/>
          <w:bCs/>
          <w:sz w:val="28"/>
          <w:szCs w:val="28"/>
        </w:rPr>
        <w:t xml:space="preserve"> городского округа, за 2 полугодие</w:t>
      </w:r>
      <w:r>
        <w:rPr>
          <w:b/>
          <w:bCs/>
          <w:sz w:val="28"/>
          <w:szCs w:val="28"/>
        </w:rPr>
        <w:t xml:space="preserve"> 2020 года.</w:t>
      </w:r>
      <w:r>
        <w:rPr>
          <w:sz w:val="28"/>
          <w:szCs w:val="28"/>
        </w:rPr>
        <w:t xml:space="preserve"> </w:t>
      </w:r>
    </w:p>
    <w:p w:rsidR="00B43B0D" w:rsidRDefault="00B43B0D" w:rsidP="00B43B0D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B43B0D">
        <w:rPr>
          <w:sz w:val="28"/>
          <w:szCs w:val="28"/>
        </w:rPr>
        <w:t>Ввиду изменений, внесенных в Федеральный закон от 19.12.2008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статьи 26.2. «Особенности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предпринимательства», с 1 января 2019 года по 31 декабря 2020 года в отношении юридических лиц, индивидуальных предпринимателей, отнесенных в соответствии с положениями ст.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плановые проверки в 2020 году не проводились.</w:t>
      </w:r>
      <w:r w:rsidRPr="00B43B0D">
        <w:rPr>
          <w:sz w:val="28"/>
          <w:szCs w:val="28"/>
        </w:rPr>
        <w:t xml:space="preserve"> </w:t>
      </w:r>
    </w:p>
    <w:p w:rsidR="00B43B0D" w:rsidRDefault="00B43B0D" w:rsidP="00B43B0D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Председателя Правительства Российской Федерации от 18 марта 2020г. № ММ-П36-1945 внеплановые проверки </w:t>
      </w:r>
      <w:r>
        <w:rPr>
          <w:sz w:val="28"/>
          <w:szCs w:val="28"/>
        </w:rPr>
        <w:t xml:space="preserve">в рамках муниципального жилищного контроля </w:t>
      </w:r>
      <w:r>
        <w:rPr>
          <w:sz w:val="28"/>
          <w:szCs w:val="28"/>
        </w:rPr>
        <w:t>во 2 полугодии 2020 года не проводились.</w:t>
      </w:r>
      <w:r>
        <w:rPr>
          <w:sz w:val="28"/>
          <w:szCs w:val="28"/>
        </w:rPr>
        <w:t xml:space="preserve"> </w:t>
      </w:r>
    </w:p>
    <w:p w:rsidR="00B43B0D" w:rsidRPr="00B83895" w:rsidRDefault="00B43B0D" w:rsidP="00B43B0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FD60E4">
        <w:rPr>
          <w:sz w:val="28"/>
          <w:szCs w:val="28"/>
        </w:rPr>
        <w:t>Н</w:t>
      </w:r>
      <w:r w:rsidR="00FD60E4" w:rsidRPr="00B83895">
        <w:rPr>
          <w:sz w:val="28"/>
          <w:szCs w:val="28"/>
        </w:rPr>
        <w:t xml:space="preserve">а основании заданий на проведение плановых (рейдовых) заданий на проведение планового (рейдового) осмотра, обследования </w:t>
      </w:r>
      <w:r w:rsidR="00FD60E4" w:rsidRPr="00B83895">
        <w:rPr>
          <w:sz w:val="30"/>
          <w:szCs w:val="30"/>
        </w:rPr>
        <w:t>территории, общего имущества и мест общего пользования многоквартирных домов</w:t>
      </w:r>
      <w:r w:rsidR="00FD60E4">
        <w:rPr>
          <w:sz w:val="28"/>
          <w:szCs w:val="28"/>
        </w:rPr>
        <w:t xml:space="preserve"> были проведены 4 рейдовых осмотра территорий многоквартирных домов управляющих организаций МУП «Дирекция единого заказчика», ООО УО «Маяк», ООО «УК «Жилстрой»</w:t>
      </w:r>
      <w:r w:rsidR="00FD60E4">
        <w:rPr>
          <w:sz w:val="28"/>
          <w:szCs w:val="28"/>
        </w:rPr>
        <w:t>. В соответствии с постановлением Правительства РФ от 10 февраля 2017 № 166 «Об утверждении правил составления и направления предостережения о недопустимости нарушений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FE5496">
        <w:rPr>
          <w:sz w:val="28"/>
          <w:szCs w:val="28"/>
        </w:rPr>
        <w:t>,</w:t>
      </w:r>
      <w:r w:rsidR="00FD60E4">
        <w:rPr>
          <w:sz w:val="28"/>
          <w:szCs w:val="28"/>
        </w:rPr>
        <w:t xml:space="preserve"> </w:t>
      </w:r>
      <w:r w:rsidR="00FE5496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рейдовых осмотров выданы 4 предостережения о недопустимости нарушений обязательных требований </w:t>
      </w:r>
      <w:r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юридическим лицам.</w:t>
      </w:r>
      <w:r>
        <w:rPr>
          <w:sz w:val="28"/>
          <w:szCs w:val="28"/>
        </w:rPr>
        <w:tab/>
      </w:r>
    </w:p>
    <w:p w:rsidR="00B43B0D" w:rsidRPr="00B43B0D" w:rsidRDefault="00B43B0D" w:rsidP="00B43B0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59CC" w:rsidRDefault="00FE5496"/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BC"/>
    <w:rsid w:val="000101CD"/>
    <w:rsid w:val="002E672F"/>
    <w:rsid w:val="006018BC"/>
    <w:rsid w:val="007E1D29"/>
    <w:rsid w:val="00B43B0D"/>
    <w:rsid w:val="00BC347F"/>
    <w:rsid w:val="00FD60E4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1F8F-841B-42E3-8C79-6B2390C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2021-02-11T05:30:00Z</dcterms:created>
  <dcterms:modified xsi:type="dcterms:W3CDTF">2021-02-11T06:19:00Z</dcterms:modified>
</cp:coreProperties>
</file>