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1" w:rsidRDefault="00951A21" w:rsidP="00951A21">
      <w:pPr>
        <w:jc w:val="center"/>
        <w:rPr>
          <w:snapToGrid w:val="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21" w:rsidRDefault="00951A21" w:rsidP="00951A2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УПРАВЛЕНИЕ КАПИТАЛЬНОГО СТРОИТЕЛЬСТВА </w:t>
      </w:r>
    </w:p>
    <w:p w:rsidR="00951A21" w:rsidRDefault="00951A21" w:rsidP="00951A2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И БЛАГОУСТРОЙСТВА </w:t>
      </w:r>
    </w:p>
    <w:p w:rsidR="00951A21" w:rsidRDefault="00951A21" w:rsidP="00951A2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ОЗЕРСКОГО ГОРОДСКОГО ОКРУГА</w:t>
      </w:r>
      <w:r>
        <w:rPr>
          <w:sz w:val="26"/>
          <w:szCs w:val="26"/>
        </w:rPr>
        <w:t xml:space="preserve">  </w:t>
      </w:r>
    </w:p>
    <w:p w:rsidR="00951A21" w:rsidRDefault="00951A21" w:rsidP="00951A21">
      <w:pPr>
        <w:pStyle w:val="a4"/>
        <w:rPr>
          <w:sz w:val="26"/>
          <w:szCs w:val="26"/>
        </w:rPr>
      </w:pPr>
      <w:r>
        <w:rPr>
          <w:color w:val="000000"/>
          <w:sz w:val="26"/>
          <w:szCs w:val="26"/>
        </w:rPr>
        <w:t>ЧЕЛЯБИНСКОЙ ОБЛАСТИ</w:t>
      </w:r>
    </w:p>
    <w:p w:rsidR="00951A21" w:rsidRDefault="00951A21" w:rsidP="00951A21">
      <w:pPr>
        <w:pStyle w:val="a6"/>
        <w:ind w:right="0"/>
        <w:rPr>
          <w:sz w:val="26"/>
          <w:szCs w:val="26"/>
        </w:rPr>
      </w:pPr>
    </w:p>
    <w:p w:rsidR="00951A21" w:rsidRDefault="00951A21" w:rsidP="00951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 И К А З</w:t>
      </w:r>
    </w:p>
    <w:p w:rsidR="00951A21" w:rsidRDefault="00951A21" w:rsidP="00951A2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1A21" w:rsidRDefault="00951A21" w:rsidP="00951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30.12.2021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101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951A21" w:rsidRDefault="00951A21" w:rsidP="00951A2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1A21" w:rsidRDefault="00951A21" w:rsidP="00951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1A21" w:rsidRDefault="00951A21" w:rsidP="00951A2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(ущерба) охраняемым законом ценностям при осуществлении </w:t>
      </w:r>
    </w:p>
    <w:p w:rsidR="00951A21" w:rsidRDefault="00951A21" w:rsidP="00951A2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контроля в сфере благоустройства на территории Озерского городского округа Челябинской области </w:t>
      </w:r>
    </w:p>
    <w:p w:rsidR="00951A21" w:rsidRDefault="00951A21" w:rsidP="00951A2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2022 году</w:t>
      </w:r>
    </w:p>
    <w:p w:rsidR="00951A21" w:rsidRDefault="00951A21" w:rsidP="00951A2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51A21" w:rsidRDefault="00951A21" w:rsidP="00951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Федерации», 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п. 11 Положения о муниципальном контроле на автомобильном транспорте и в дорожном хозяйстве на территории Озерского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городского округа Челябинской области, утвержденного решением Собрания депутатов Озерского городского округа Челябинской области от 28.12.2021 № 208, в целях предупреждения нарушения юридическими лицами, индивидуальными предпринимателями и физическими лицами обязательных требований,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951A21" w:rsidRDefault="00951A21" w:rsidP="00951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51A21" w:rsidRDefault="00951A21" w:rsidP="00951A21">
      <w:pPr>
        <w:pStyle w:val="a8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Озерского городского округа Челябинской области в 2022 году (далее – Программа) согласно приложению к настоящему приказу.</w:t>
      </w:r>
    </w:p>
    <w:p w:rsidR="00951A21" w:rsidRDefault="00951A21" w:rsidP="00951A21">
      <w:pPr>
        <w:pStyle w:val="a8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Определить уполномоченным лицом, ответственным за организацию и проведение профилактических мероприятий в Управлении, начальника отдела капстроительства и благоустройства Комарову О.С.</w:t>
      </w:r>
    </w:p>
    <w:p w:rsidR="00951A21" w:rsidRDefault="00951A21" w:rsidP="00951A21">
      <w:pPr>
        <w:pStyle w:val="a8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Настоящий приказ вступает в силу с 01.01.2022 года.</w:t>
      </w:r>
    </w:p>
    <w:p w:rsidR="00951A21" w:rsidRDefault="00951A21" w:rsidP="00951A21">
      <w:pPr>
        <w:pStyle w:val="a8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настоящий приказ на официальном сайте органов местного самоуправления Озерского городского округа Челябинской области на страничке Управления капитального строительства и благоустройства администрации Озерского городского округа Челябинской области.</w:t>
      </w:r>
    </w:p>
    <w:p w:rsidR="00951A21" w:rsidRDefault="00951A21" w:rsidP="00951A21">
      <w:pPr>
        <w:pStyle w:val="a8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951A21" w:rsidRDefault="00951A21" w:rsidP="00951A2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1A21" w:rsidRDefault="00951A21" w:rsidP="00951A21">
      <w:pPr>
        <w:pStyle w:val="a6"/>
        <w:ind w:right="0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Н.Г. Белякова</w:t>
      </w:r>
    </w:p>
    <w:p w:rsidR="00951A21" w:rsidRDefault="00951A21"/>
    <w:tbl>
      <w:tblPr>
        <w:tblW w:w="3522" w:type="dxa"/>
        <w:tblInd w:w="6048" w:type="dxa"/>
        <w:tblLook w:val="01E0" w:firstRow="1" w:lastRow="1" w:firstColumn="1" w:lastColumn="1" w:noHBand="0" w:noVBand="0"/>
      </w:tblPr>
      <w:tblGrid>
        <w:gridCol w:w="3522"/>
      </w:tblGrid>
      <w:tr w:rsidR="0028685A" w:rsidRPr="0028685A" w:rsidTr="00E27904">
        <w:tc>
          <w:tcPr>
            <w:tcW w:w="3522" w:type="dxa"/>
          </w:tcPr>
          <w:p w:rsidR="0028685A" w:rsidRPr="0028685A" w:rsidRDefault="0028685A" w:rsidP="0028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  <w:r w:rsidR="00A7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28685A" w:rsidRPr="0028685A" w:rsidTr="00E27904">
        <w:tc>
          <w:tcPr>
            <w:tcW w:w="3522" w:type="dxa"/>
          </w:tcPr>
          <w:p w:rsidR="0028685A" w:rsidRPr="0028685A" w:rsidRDefault="0028685A" w:rsidP="00A7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начальника </w:t>
            </w:r>
            <w:r w:rsidR="00A71F6A" w:rsidRPr="00A71F6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 </w:t>
            </w:r>
            <w:r w:rsidR="00A71F6A" w:rsidRPr="00A71F6A">
              <w:rPr>
                <w:rFonts w:ascii="Times New Roman" w:eastAsia="Times New Roman" w:hAnsi="Times New Roman" w:cs="Times New Roman"/>
                <w:lang w:eastAsia="ru-RU"/>
              </w:rPr>
              <w:t>капитального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1F6A" w:rsidRPr="00A71F6A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 и благоустройства 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>администрации Озерского городского округа</w:t>
            </w:r>
            <w:r w:rsidR="00A71F6A" w:rsidRPr="00A71F6A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</w:t>
            </w:r>
          </w:p>
        </w:tc>
      </w:tr>
      <w:tr w:rsidR="0028685A" w:rsidRPr="0028685A" w:rsidTr="00E27904">
        <w:trPr>
          <w:trHeight w:val="335"/>
        </w:trPr>
        <w:tc>
          <w:tcPr>
            <w:tcW w:w="3522" w:type="dxa"/>
          </w:tcPr>
          <w:p w:rsidR="0028685A" w:rsidRPr="0028685A" w:rsidRDefault="0028685A" w:rsidP="001D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D04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 декабря 2021 г.</w:t>
            </w:r>
            <w:r w:rsidRPr="0028685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_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D04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101 </w:t>
            </w:r>
            <w:r w:rsidRPr="0028685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8685A" w:rsidRPr="0028685A" w:rsidRDefault="0028685A" w:rsidP="0028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2F9" w:rsidRDefault="00D172F9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>П</w:t>
      </w:r>
      <w:r w:rsidR="00AB73AE">
        <w:rPr>
          <w:rFonts w:ascii="Times New Roman" w:eastAsia="Calibri" w:hAnsi="Times New Roman" w:cs="Times New Roman"/>
          <w:sz w:val="28"/>
          <w:szCs w:val="28"/>
        </w:rPr>
        <w:t>РОГРАММА</w:t>
      </w:r>
    </w:p>
    <w:p w:rsidR="00706C2C" w:rsidRDefault="00706C2C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236E74">
        <w:rPr>
          <w:rFonts w:ascii="Times New Roman" w:eastAsia="Calibri" w:hAnsi="Times New Roman" w:cs="Times New Roman"/>
          <w:sz w:val="28"/>
          <w:szCs w:val="28"/>
        </w:rPr>
        <w:t xml:space="preserve">на территории Озерского городского округа Челябинской области </w:t>
      </w:r>
    </w:p>
    <w:p w:rsidR="00D172F9" w:rsidRPr="00706C2C" w:rsidRDefault="00D172F9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6C2C">
        <w:rPr>
          <w:rFonts w:ascii="Times New Roman" w:eastAsia="Calibri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70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  <w:r w:rsidR="00236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Озерского городского округа Челябинской области</w:t>
            </w: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Программа профилактики).</w:t>
            </w:r>
          </w:p>
        </w:tc>
      </w:tr>
      <w:tr w:rsidR="00706C2C" w:rsidRPr="00706C2C" w:rsidTr="00067DDD">
        <w:trPr>
          <w:trHeight w:val="273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закон);</w:t>
            </w:r>
          </w:p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      </w: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ценностям».</w:t>
            </w:r>
          </w:p>
        </w:tc>
      </w:tr>
      <w:tr w:rsidR="00706C2C" w:rsidRPr="00706C2C" w:rsidTr="00067DDD">
        <w:trPr>
          <w:trHeight w:val="109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suppressAutoHyphens/>
              <w:autoSpaceDN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Управление капитального строительства и благоустройства администрации Озерского городского </w:t>
            </w:r>
            <w:proofErr w:type="gramStart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округа</w:t>
            </w:r>
            <w:proofErr w:type="gramEnd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 с учетом информации предоставленной для включения в программу профилактики иными органами муниципального контроля, определенными пунктом 4  Положения.</w:t>
            </w:r>
          </w:p>
        </w:tc>
      </w:tr>
      <w:tr w:rsidR="00706C2C" w:rsidRPr="00706C2C" w:rsidTr="00067DDD">
        <w:trPr>
          <w:trHeight w:val="523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706C2C" w:rsidRPr="00706C2C" w:rsidTr="00067DDD">
        <w:trPr>
          <w:trHeight w:val="274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06C2C" w:rsidRPr="00706C2C" w:rsidRDefault="00706C2C" w:rsidP="00706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C2C" w:rsidRPr="00004512" w:rsidRDefault="00706C2C" w:rsidP="00706C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1CEE">
        <w:t xml:space="preserve">      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и оценка состояния подконтрольной сферы.</w:t>
      </w:r>
    </w:p>
    <w:p w:rsidR="004A1CEE" w:rsidRPr="00706C2C" w:rsidRDefault="004A1CEE" w:rsidP="004A1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Pr="00706C2C">
        <w:rPr>
          <w:rFonts w:ascii="Times New Roman" w:eastAsia="Calibri" w:hAnsi="Times New Roman" w:cs="Times New Roman"/>
          <w:iCs/>
          <w:sz w:val="28"/>
          <w:szCs w:val="28"/>
        </w:rPr>
        <w:t>Вид осуществ</w:t>
      </w:r>
      <w:r>
        <w:rPr>
          <w:rFonts w:ascii="Times New Roman" w:eastAsia="Calibri" w:hAnsi="Times New Roman" w:cs="Times New Roman"/>
          <w:iCs/>
          <w:sz w:val="28"/>
          <w:szCs w:val="28"/>
        </w:rPr>
        <w:t>ляемого муниципального контроля.</w:t>
      </w:r>
    </w:p>
    <w:p w:rsidR="004A1CEE" w:rsidRPr="00706C2C" w:rsidRDefault="004A1CEE" w:rsidP="004A1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Pr="00706C2C">
        <w:rPr>
          <w:rFonts w:ascii="Times New Roman" w:eastAsia="Calibri" w:hAnsi="Times New Roman" w:cs="Times New Roman"/>
          <w:iCs/>
          <w:sz w:val="28"/>
          <w:szCs w:val="28"/>
        </w:rPr>
        <w:t>Обзор вида муниципального контроля включает следующие сведения:</w:t>
      </w:r>
    </w:p>
    <w:p w:rsidR="004A1CEE" w:rsidRDefault="004A1CEE" w:rsidP="004A1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2.1. </w:t>
      </w:r>
      <w:r w:rsidRPr="00706C2C">
        <w:rPr>
          <w:rFonts w:ascii="Times New Roman" w:eastAsia="Calibri" w:hAnsi="Times New Roman" w:cs="Times New Roman"/>
          <w:iCs/>
          <w:sz w:val="28"/>
          <w:szCs w:val="28"/>
        </w:rPr>
        <w:t xml:space="preserve">  объекты контроля; </w:t>
      </w:r>
    </w:p>
    <w:p w:rsidR="004A1CEE" w:rsidRDefault="004A1CEE" w:rsidP="004A1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2.2. </w:t>
      </w:r>
      <w:r w:rsidRPr="00706C2C">
        <w:rPr>
          <w:rFonts w:ascii="Times New Roman" w:eastAsia="Calibri" w:hAnsi="Times New Roman" w:cs="Times New Roman"/>
          <w:iCs/>
          <w:sz w:val="28"/>
          <w:szCs w:val="28"/>
        </w:rPr>
        <w:t>обязательные требования, оценка соблюдения которых является предметом муниципального контроля;</w:t>
      </w:r>
    </w:p>
    <w:p w:rsidR="004A1CEE" w:rsidRPr="003C005F" w:rsidRDefault="004A1CEE" w:rsidP="004A1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2.3. </w:t>
      </w:r>
      <w:r w:rsidRPr="00706C2C">
        <w:rPr>
          <w:rFonts w:ascii="Times New Roman" w:eastAsia="Calibri" w:hAnsi="Times New Roman" w:cs="Times New Roman"/>
          <w:iCs/>
          <w:sz w:val="28"/>
          <w:szCs w:val="28"/>
        </w:rPr>
        <w:t>данные о проведенных мероприятиях по контролю, мероприятиях по профилактике нарушений и их результатах</w:t>
      </w:r>
      <w:r w:rsidR="003C005F" w:rsidRPr="003C005F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C005F" w:rsidRDefault="003C005F" w:rsidP="003C00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Pr="00706C2C">
        <w:rPr>
          <w:rFonts w:ascii="Times New Roman" w:eastAsia="Calibri" w:hAnsi="Times New Roman" w:cs="Times New Roman"/>
          <w:iCs/>
          <w:sz w:val="28"/>
          <w:szCs w:val="28"/>
        </w:rPr>
        <w:t xml:space="preserve"> анализ и оценка рисков нарушения обязательных требований.</w:t>
      </w:r>
    </w:p>
    <w:p w:rsidR="004A1CEE" w:rsidRPr="00706C2C" w:rsidRDefault="004A1CEE" w:rsidP="004A1C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Озерского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Правил благоустройства)</w:t>
      </w:r>
      <w:r w:rsidRPr="00706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CEE" w:rsidRPr="00706C2C" w:rsidRDefault="004A1CEE" w:rsidP="004A1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>За текущий период 2021 года в рамках муниципального контроля за соблюдением Правил благоустройства на территории Озерского городского округа плановые и внеплановые проверки, мероприятия по контролю без взаимодействия с субъектами контроля на территории Озерского городского округа не производились.</w:t>
      </w:r>
      <w:r w:rsidRPr="00706C2C">
        <w:t xml:space="preserve"> </w:t>
      </w:r>
      <w:r w:rsidRPr="00706C2C">
        <w:rPr>
          <w:rFonts w:ascii="Times New Roman" w:eastAsia="Calibri" w:hAnsi="Times New Roman" w:cs="Times New Roman"/>
          <w:sz w:val="28"/>
          <w:szCs w:val="28"/>
        </w:rPr>
        <w:t>Контроль за соблюдением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A1CEE" w:rsidRPr="00706C2C" w:rsidRDefault="004A1CEE" w:rsidP="004A1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4A1CEE" w:rsidRPr="00706C2C" w:rsidRDefault="004A1CEE" w:rsidP="004A1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4A1CEE" w:rsidRDefault="004A1CEE" w:rsidP="004A1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</w:t>
      </w:r>
      <w:r>
        <w:rPr>
          <w:rFonts w:ascii="Times New Roman" w:eastAsia="Calibri" w:hAnsi="Times New Roman" w:cs="Times New Roman"/>
          <w:sz w:val="28"/>
          <w:szCs w:val="28"/>
        </w:rPr>
        <w:t>енного характера не установлены</w:t>
      </w:r>
      <w:r w:rsidR="003C0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05F" w:rsidRPr="003C005F" w:rsidRDefault="003C005F" w:rsidP="004A1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706C2C" w:rsidRDefault="001765B7" w:rsidP="00BC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1765B7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t xml:space="preserve">          Профилактика рисков причинения вреда (ущерба) охраняемых законом ценностям направлена на достижение следующих основных целей: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Проведение профилактических мероприятий направлено на решение следующих задач:</w:t>
      </w:r>
    </w:p>
    <w:p w:rsidR="001765B7" w:rsidRPr="001765B7" w:rsidRDefault="003C005F" w:rsidP="00BC08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765B7" w:rsidRPr="001765B7">
        <w:rPr>
          <w:rFonts w:ascii="Times New Roman" w:eastAsia="Calibri" w:hAnsi="Times New Roman" w:cs="Times New Roman"/>
          <w:sz w:val="28"/>
          <w:szCs w:val="28"/>
        </w:rPr>
        <w:t>- снижение рисков причинения вреда (ущерба) охраняемым законом ценностям;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65B7" w:rsidRPr="0017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способов профилактики, установленных Положением;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деятельности контрольного органа; 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административной нагрузки на контролируемых лиц; </w:t>
      </w:r>
    </w:p>
    <w:p w:rsidR="00004512" w:rsidRDefault="003C005F" w:rsidP="00004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контролируемых лиц; </w:t>
      </w:r>
    </w:p>
    <w:p w:rsidR="001765B7" w:rsidRPr="001765B7" w:rsidRDefault="003C005F" w:rsidP="00004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1765B7" w:rsidRPr="00176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одинакового понимания обязательных требований у всех участников контрольной деятельности</w:t>
      </w:r>
      <w:r w:rsidR="001765B7" w:rsidRPr="00176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профилактических мероприятий, сроки (периодичность) их проведения.</w:t>
      </w:r>
    </w:p>
    <w:p w:rsid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1) информирование;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2) консультирование;</w:t>
      </w:r>
    </w:p>
    <w:p w:rsidR="001765B7" w:rsidRDefault="001765B7" w:rsidP="00004512">
      <w:pPr>
        <w:spacing w:after="0" w:line="240" w:lineRule="auto"/>
        <w:ind w:firstLine="709"/>
        <w:jc w:val="both"/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3) объявление предостережения.</w:t>
      </w:r>
      <w:r w:rsidR="00706C2C">
        <w:t xml:space="preserve">  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28"/>
        <w:gridCol w:w="141"/>
        <w:gridCol w:w="1560"/>
        <w:gridCol w:w="141"/>
        <w:gridCol w:w="2127"/>
        <w:gridCol w:w="216"/>
        <w:gridCol w:w="2052"/>
      </w:tblGrid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</w:t>
            </w:r>
            <w:proofErr w:type="gramEnd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/п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Срок исполнения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Структурное подразделение, 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Способ реализации</w:t>
            </w:r>
          </w:p>
        </w:tc>
      </w:tr>
      <w:tr w:rsidR="001765B7" w:rsidRPr="001765B7" w:rsidTr="003C005F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 Информирование</w:t>
            </w:r>
          </w:p>
        </w:tc>
      </w:tr>
      <w:tr w:rsidR="001765B7" w:rsidRPr="001765B7" w:rsidTr="003C005F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Размещение на официальном сайте органа муниципального контроля в сети «Интернет», в средствах массой информации и актуализация следующей информации: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первичное размещение 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I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квартал 2022 года 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актуализация ежемесячно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C72406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администрации Озерского городского </w:t>
            </w:r>
            <w:proofErr w:type="gramStart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округа</w:t>
            </w:r>
            <w:proofErr w:type="gramEnd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уполномоченные на осуществление муниципального контроля в сфере благоустройства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первичное размещение 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14.01.2022 года 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актуализация 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C72406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(далее - 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должностные лица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)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 xml:space="preserve">первичное размещение 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14.01.2022 г.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актуализация 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самообследования</w:t>
            </w:r>
            <w:proofErr w:type="spellEnd"/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апрель 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руководства по соблюдению обязательных требований, установленных органами местного самоуправления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14.01.2022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14.01.2022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перечень объектов контроля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14.01.2022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14.01.2022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14.01.2022 г.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далее актуализация 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сведения о способах получения консультаций по вопросам соблюдения 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не позднее 14.01.2022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I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квартал 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доклады о государственном контроле муниципальном контроле;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I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квартал года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 1 апреля 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публичные обсуждения правоприменительной практики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ноябрь 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посредством ВКС </w:t>
            </w:r>
          </w:p>
        </w:tc>
      </w:tr>
      <w:tr w:rsidR="001765B7" w:rsidRPr="001765B7" w:rsidTr="003C005F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2. Консультирование</w:t>
            </w: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15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Разъяснение по вопросам: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="00C72406"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2)положений нормативных правовых актов, муниципальных правовых актов, регламентирующих </w:t>
            </w: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3)порядка обжалования решений уполномоченных органов, действий (бездействия) должностных лиц, осуществляющих муниципальный контроль в сфере благоустройства;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4)выполнения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постоянно по мере поступления обращений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  <w:r w:rsidR="00C72406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765B7" w:rsidRPr="001765B7" w:rsidTr="003C005F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 xml:space="preserve">3. 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Объявление предостережения</w:t>
            </w:r>
          </w:p>
        </w:tc>
      </w:tr>
      <w:tr w:rsidR="001765B7" w:rsidRPr="001765B7" w:rsidTr="003C00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16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Выдача контролируемым лицам предостережения 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 недопустимости нарушения обязательных требований.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постоянно по мере необходимости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выдачи лично или почтовым отправлением</w:t>
            </w:r>
          </w:p>
        </w:tc>
      </w:tr>
    </w:tbl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406" w:rsidRPr="00C72406" w:rsidRDefault="00C72406" w:rsidP="00C72406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24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C72406">
        <w:rPr>
          <w:rFonts w:ascii="Times New Roman" w:eastAsia="Calibri" w:hAnsi="Times New Roman" w:cs="Times New Roman"/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C72406" w:rsidRPr="00C72406" w:rsidRDefault="00C7240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06">
        <w:rPr>
          <w:rFonts w:ascii="Times New Roman" w:eastAsia="Calibri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72406" w:rsidRPr="00C72406" w:rsidRDefault="00C7240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06">
        <w:rPr>
          <w:rFonts w:ascii="Times New Roman" w:eastAsia="Calibri" w:hAnsi="Times New Roman" w:cs="Times New Roman"/>
          <w:sz w:val="28"/>
          <w:szCs w:val="28"/>
        </w:rPr>
        <w:t>Оценка эффективности Программы профилактики производится по итогам 2022 года методом сравнения показателей качества профилактической деятельности с предыдущим годом.</w:t>
      </w:r>
    </w:p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F6">
        <w:rPr>
          <w:rFonts w:ascii="Times New Roman" w:eastAsia="Calibri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F6">
        <w:rPr>
          <w:rFonts w:ascii="Times New Roman" w:eastAsia="Calibri" w:hAnsi="Times New Roman" w:cs="Times New Roman"/>
          <w:sz w:val="28"/>
          <w:szCs w:val="28"/>
        </w:rPr>
        <w:t>- количество выданных предписаний;</w:t>
      </w:r>
    </w:p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F6">
        <w:rPr>
          <w:rFonts w:ascii="Times New Roman" w:eastAsia="Calibri" w:hAnsi="Times New Roman" w:cs="Times New Roman"/>
          <w:sz w:val="28"/>
          <w:szCs w:val="28"/>
        </w:rPr>
        <w:t>- количество субъектов, которым выданы предписания;</w:t>
      </w:r>
    </w:p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F6">
        <w:rPr>
          <w:rFonts w:ascii="Times New Roman" w:eastAsia="Calibri" w:hAnsi="Times New Roman" w:cs="Times New Roman"/>
          <w:sz w:val="28"/>
          <w:szCs w:val="28"/>
        </w:rPr>
        <w:t>-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72406" w:rsidRPr="00C72406" w:rsidRDefault="00C7240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724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C72406" w:rsidRPr="00C72406" w:rsidRDefault="00C7240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72406">
        <w:rPr>
          <w:rFonts w:ascii="Times New Roman" w:eastAsia="Calibri" w:hAnsi="Times New Roman" w:cs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72406" w:rsidRPr="00C72406" w:rsidRDefault="00C7240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7240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p w:rsidR="00C72406" w:rsidRPr="00C72406" w:rsidRDefault="00C7240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06">
        <w:rPr>
          <w:rFonts w:ascii="Times New Roman" w:eastAsia="Calibri" w:hAnsi="Times New Roman" w:cs="Times New Roman"/>
          <w:sz w:val="28"/>
          <w:szCs w:val="28"/>
        </w:rPr>
        <w:t>Показатели по профилактическим мероприятиям: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72406" w:rsidRPr="00C72406" w:rsidTr="00067DDD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</w:tr>
      <w:tr w:rsidR="00C72406" w:rsidRPr="00C72406" w:rsidTr="00067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C72406" w:rsidRPr="00C72406" w:rsidTr="00067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70 % от числа обратившихся</w:t>
            </w:r>
          </w:p>
        </w:tc>
      </w:tr>
      <w:tr w:rsidR="00C72406" w:rsidRPr="00C72406" w:rsidTr="00067D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6" w:rsidRPr="00C72406" w:rsidRDefault="00C7240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406">
              <w:rPr>
                <w:rFonts w:ascii="Times New Roman" w:eastAsia="Calibri" w:hAnsi="Times New Roman" w:cs="Times New Roman"/>
                <w:sz w:val="28"/>
                <w:szCs w:val="28"/>
              </w:rPr>
              <w:t>100% от запланированных</w:t>
            </w:r>
          </w:p>
        </w:tc>
      </w:tr>
    </w:tbl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054"/>
        <w:gridCol w:w="2637"/>
        <w:gridCol w:w="2028"/>
      </w:tblGrid>
      <w:tr w:rsidR="00EE2DF6" w:rsidRPr="00EE2DF6" w:rsidTr="00067DDD">
        <w:trPr>
          <w:trHeight w:val="420"/>
        </w:trPr>
        <w:tc>
          <w:tcPr>
            <w:tcW w:w="2518" w:type="dxa"/>
          </w:tcPr>
          <w:p w:rsidR="00EE2DF6" w:rsidRPr="00EE2DF6" w:rsidRDefault="00EE2DF6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54" w:type="dxa"/>
          </w:tcPr>
          <w:p w:rsidR="00EE2DF6" w:rsidRPr="00EE2DF6" w:rsidRDefault="00EE2DF6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нет отклонения</w:t>
            </w:r>
          </w:p>
        </w:tc>
        <w:tc>
          <w:tcPr>
            <w:tcW w:w="2637" w:type="dxa"/>
          </w:tcPr>
          <w:p w:rsidR="00EE2DF6" w:rsidRPr="00EE2DF6" w:rsidRDefault="00EE2DF6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 больше 20%</w:t>
            </w:r>
          </w:p>
        </w:tc>
        <w:tc>
          <w:tcPr>
            <w:tcW w:w="2028" w:type="dxa"/>
          </w:tcPr>
          <w:p w:rsidR="00EE2DF6" w:rsidRPr="00EE2DF6" w:rsidRDefault="00EE2DF6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 больше 50 %</w:t>
            </w:r>
          </w:p>
        </w:tc>
      </w:tr>
      <w:tr w:rsidR="00EE2DF6" w:rsidRPr="00EE2DF6" w:rsidTr="00067DDD">
        <w:trPr>
          <w:trHeight w:val="420"/>
        </w:trPr>
        <w:tc>
          <w:tcPr>
            <w:tcW w:w="2518" w:type="dxa"/>
          </w:tcPr>
          <w:p w:rsidR="00EE2DF6" w:rsidRPr="00EE2DF6" w:rsidRDefault="00EE2DF6" w:rsidP="00BC08F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054" w:type="dxa"/>
          </w:tcPr>
          <w:p w:rsidR="00EE2DF6" w:rsidRPr="00EE2DF6" w:rsidRDefault="00EE2DF6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высокая эффективность</w:t>
            </w:r>
          </w:p>
        </w:tc>
        <w:tc>
          <w:tcPr>
            <w:tcW w:w="2637" w:type="dxa"/>
          </w:tcPr>
          <w:p w:rsidR="00EE2DF6" w:rsidRPr="00EE2DF6" w:rsidRDefault="00EE2DF6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2028" w:type="dxa"/>
          </w:tcPr>
          <w:p w:rsidR="00EE2DF6" w:rsidRPr="00EE2DF6" w:rsidRDefault="00EE2DF6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DF6">
              <w:rPr>
                <w:rFonts w:ascii="Times New Roman" w:eastAsia="Calibri" w:hAnsi="Times New Roman" w:cs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DF6" w:rsidRPr="00EE2DF6" w:rsidRDefault="00EE2DF6" w:rsidP="00BC0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DF6">
        <w:rPr>
          <w:rFonts w:ascii="Times New Roman" w:eastAsia="Calibri" w:hAnsi="Times New Roman" w:cs="Times New Roman"/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E2DF6">
        <w:rPr>
          <w:rFonts w:ascii="Times New Roman" w:eastAsia="Calibri" w:hAnsi="Times New Roman" w:cs="Times New Roman"/>
          <w:sz w:val="28"/>
          <w:szCs w:val="28"/>
        </w:rPr>
        <w:t xml:space="preserve"> следующего за отчетным годом.</w:t>
      </w:r>
    </w:p>
    <w:p w:rsidR="00706C2C" w:rsidRDefault="00706C2C"/>
    <w:sectPr w:rsidR="0070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6"/>
    <w:rsid w:val="00004512"/>
    <w:rsid w:val="000E4E0D"/>
    <w:rsid w:val="001765B7"/>
    <w:rsid w:val="001D0446"/>
    <w:rsid w:val="001F6166"/>
    <w:rsid w:val="00236E74"/>
    <w:rsid w:val="0028685A"/>
    <w:rsid w:val="003C005F"/>
    <w:rsid w:val="004A1CEE"/>
    <w:rsid w:val="00706C2C"/>
    <w:rsid w:val="007A398C"/>
    <w:rsid w:val="00951A21"/>
    <w:rsid w:val="00A71F6A"/>
    <w:rsid w:val="00AB73AE"/>
    <w:rsid w:val="00BC08F8"/>
    <w:rsid w:val="00C72406"/>
    <w:rsid w:val="00D172F9"/>
    <w:rsid w:val="00E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F6"/>
    <w:pPr>
      <w:spacing w:after="0" w:line="240" w:lineRule="auto"/>
    </w:pPr>
  </w:style>
  <w:style w:type="paragraph" w:customStyle="1" w:styleId="Default">
    <w:name w:val="Default"/>
    <w:rsid w:val="00EE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qFormat/>
    <w:rsid w:val="00951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51A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51A21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5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51A21"/>
    <w:pPr>
      <w:spacing w:after="200" w:line="276" w:lineRule="auto"/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F6"/>
    <w:pPr>
      <w:spacing w:after="0" w:line="240" w:lineRule="auto"/>
    </w:pPr>
  </w:style>
  <w:style w:type="paragraph" w:customStyle="1" w:styleId="Default">
    <w:name w:val="Default"/>
    <w:rsid w:val="00EE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qFormat/>
    <w:rsid w:val="00951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51A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51A21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5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51A21"/>
    <w:pPr>
      <w:spacing w:after="200" w:line="276" w:lineRule="auto"/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9</cp:revision>
  <dcterms:created xsi:type="dcterms:W3CDTF">2022-01-13T09:56:00Z</dcterms:created>
  <dcterms:modified xsi:type="dcterms:W3CDTF">2022-08-23T11:01:00Z</dcterms:modified>
</cp:coreProperties>
</file>