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A4009E" w:rsidRDefault="00D206F2" w:rsidP="00A40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A4009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25. </w:t>
      </w:r>
      <w:hyperlink r:id="rId4" w:history="1">
        <w:r w:rsidRPr="00A4009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bdr w:val="none" w:sz="0" w:space="0" w:color="auto" w:frame="1"/>
            <w:lang w:eastAsia="ru-RU"/>
          </w:rPr>
          <w:t>Приём заявлений (обращений) о представлении к награждению знаком отличия Челябинской области "Семейная доблесть"</w:t>
        </w:r>
      </w:hyperlink>
    </w:p>
    <w:p w:rsidR="00D206F2" w:rsidRPr="00A4009E" w:rsidRDefault="00D206F2" w:rsidP="00A4009E">
      <w:pPr>
        <w:tabs>
          <w:tab w:val="left" w:pos="28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лиц:</w:t>
      </w:r>
    </w:p>
    <w:p w:rsidR="00D206F2" w:rsidRPr="00A4009E" w:rsidRDefault="00D206F2" w:rsidP="00A4009E">
      <w:pPr>
        <w:tabs>
          <w:tab w:val="left" w:pos="28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6F2" w:rsidRPr="00A4009E" w:rsidRDefault="00D206F2" w:rsidP="00A4009E">
      <w:pPr>
        <w:tabs>
          <w:tab w:val="left" w:pos="28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отличия "Семейная доблесть" могут быть награждены семьи, имеющие особые заслуги в воспитании детей, сохранении и укреплении семейных ценностей и традиций, состоящие из граждан Российской Федерации, постоянно проживающих на территории Челябинской области не менее 10 лет.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 отличия "Семейная доблесть" могут быть награждены семьи из числа: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трудовых династий, представители которых не менее трех поколений трудятся в одной сфере деятельности и имеют поощрения за достижения в труде;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приемных семей, семей опекунов (попечителей), воспитавших за период существования семьи не менее пятерых детей (с учетом кровных) и имеющих стаж в качестве приемных родителей, стаж опекунства (попечительства) не менее пяти лет с момента принятия в семью первого ребенка, при наличии поощрений за достойное воспитание детей, достижения в профессиональной, творческой и иной общественно значимой деятельности;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семей, воспитавших детей, имеющих государственные награды Российской Федерации, награды Челябинской области, иные поощрения за достижения в профессиональной, творческой и иной общественно значимой деятельности, которые получили международное, всероссийское признание.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награждение одной и той же семьи знаком отличия "Семейная доблесть" не допускается.</w:t>
      </w:r>
    </w:p>
    <w:p w:rsidR="00D206F2" w:rsidRPr="00A4009E" w:rsidRDefault="00D206F2" w:rsidP="00A4009E">
      <w:pPr>
        <w:tabs>
          <w:tab w:val="left" w:pos="28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 </w:t>
      </w:r>
      <w:r w:rsidRPr="00A40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Заявление; </w:t>
      </w:r>
    </w:p>
    <w:p w:rsidR="00D206F2" w:rsidRPr="00A4009E" w:rsidRDefault="00A4009E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206F2" w:rsidRPr="00A400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Ходатайство о награждении знаком отличия Челябинской области "Семейная доблесть"</w:t>
        </w:r>
      </w:hyperlink>
      <w:r w:rsidR="00D206F2"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каждого члена семьи;</w:t>
      </w:r>
    </w:p>
    <w:p w:rsidR="00D206F2" w:rsidRPr="00A4009E" w:rsidRDefault="00D206F2" w:rsidP="00A4009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родственные отношения, а также изменение фамилии, имени или отчества (свидетельство о браке, свидетельство о рождении, свидетельство об усыновлении и иные установленные законодательством Российской Федерации документы);</w:t>
      </w:r>
    </w:p>
    <w:p w:rsidR="00D206F2" w:rsidRPr="00A4009E" w:rsidRDefault="00D206F2" w:rsidP="00A4009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основания для награждения знаком отличия "Семейная доблесть", установленные соответствующим пунктом части 2 статьи 1 Закона Челябинской области "О знаке отличия Челябинской области "Семейная доблесть";</w:t>
      </w:r>
    </w:p>
    <w:p w:rsidR="00D206F2" w:rsidRPr="00A4009E" w:rsidRDefault="00D206F2" w:rsidP="00A4009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 всех совершеннолетних членов семьи о согласии в получении единовременного денежного вознаграждения одним из членов семьи, заверенное в установленном законодательством Российской Федерации порядке.</w:t>
      </w:r>
    </w:p>
    <w:p w:rsidR="00D206F2" w:rsidRPr="00A4009E" w:rsidRDefault="00D206F2" w:rsidP="00A4009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6F2" w:rsidRPr="00A4009E" w:rsidRDefault="00D206F2" w:rsidP="00A4009E">
      <w:pPr>
        <w:tabs>
          <w:tab w:val="left" w:pos="142"/>
          <w:tab w:val="left" w:pos="851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   </w:t>
      </w:r>
      <w:r w:rsidRPr="00A40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6F2" w:rsidRPr="00A4009E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A400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Челябинской области от 24 апреля 2008 года № 266-ЗО "О знаке отличия Челябинской области «Семейная доблесть»";</w:t>
        </w:r>
      </w:hyperlink>
    </w:p>
    <w:p w:rsidR="00D206F2" w:rsidRPr="00D206F2" w:rsidRDefault="00D206F2" w:rsidP="00A4009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A400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 Губернатора Челябинской области от 14 августа 2008 года № 259 "О мерах по реализации Закона Челябинской области "О знаке отличия Челябинской области «Семейная доблесть»"</w:t>
        </w:r>
      </w:hyperlink>
      <w:r w:rsidRPr="00D206F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bookmarkStart w:id="0" w:name="_GoBack"/>
      <w:bookmarkEnd w:id="0"/>
    </w:p>
    <w:sectPr w:rsidR="00D206F2" w:rsidRPr="00D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2"/>
    <w:rsid w:val="003A0B06"/>
    <w:rsid w:val="007466AA"/>
    <w:rsid w:val="00A4009E"/>
    <w:rsid w:val="00D2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F2FE-F2E9-42E8-8FA9-9A14CC1A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zn32.eps74.ru/Upload/files/25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zn32.eps74.ru/Upload/files/266-&#1047;&#1054;.doc" TargetMode="External"/><Relationship Id="rId5" Type="http://schemas.openxmlformats.org/officeDocument/2006/relationships/hyperlink" Target="http://uszn32.eps74.ru/Upload/files/&#1061;&#1086;&#1076;&#1072;&#1090;&#1072;&#1081;&#1089;&#1090;&#1074;&#1086;.doc" TargetMode="External"/><Relationship Id="rId4" Type="http://schemas.openxmlformats.org/officeDocument/2006/relationships/hyperlink" Target="http://uszn32.eps74.ru/htmlpages/Show/Merysocialnojpodderzhkinaselen/Dlyasemejsdetmi/semedobl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3</cp:revision>
  <cp:lastPrinted>2018-09-13T09:40:00Z</cp:lastPrinted>
  <dcterms:created xsi:type="dcterms:W3CDTF">2018-09-13T07:07:00Z</dcterms:created>
  <dcterms:modified xsi:type="dcterms:W3CDTF">2018-09-13T09:40:00Z</dcterms:modified>
</cp:coreProperties>
</file>