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6" w:rsidRPr="00B118D4" w:rsidRDefault="00176E52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bdr w:val="none" w:sz="0" w:space="0" w:color="auto" w:frame="1"/>
          <w:lang w:eastAsia="ru-RU"/>
        </w:rPr>
      </w:pPr>
      <w:r w:rsidRPr="00B118D4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15. </w:t>
      </w:r>
      <w:hyperlink r:id="rId4" w:history="1">
        <w:r w:rsidRPr="00B118D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Ежемесячные денежные выплаты многодетным семьям со среднедушевым доходом ниже величины прожиточного минимума на оплату жилых помещений и коммунальных услуг</w:t>
        </w:r>
      </w:hyperlink>
    </w:p>
    <w:p w:rsidR="00176E52" w:rsidRDefault="00176E52" w:rsidP="00176E5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  <w:r w:rsidRPr="00176E52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Круг лиц:</w:t>
      </w:r>
    </w:p>
    <w:p w:rsidR="00F5092F" w:rsidRPr="00176E52" w:rsidRDefault="00F5092F" w:rsidP="00176E5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6E52" w:rsidRPr="00176E52" w:rsidRDefault="00176E52" w:rsidP="00176E5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176E52" w:rsidRPr="00176E52" w:rsidRDefault="00176E52" w:rsidP="00176E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назначается многодетным семьям со среднедушевым доходом ниже величины </w:t>
      </w:r>
      <w:hyperlink r:id="rId5" w:tgtFrame="_blank" w:history="1">
        <w:r w:rsidRPr="00176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</w:t>
        </w:r>
      </w:hyperlink>
      <w:r w:rsidRPr="00176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176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душу населения (с 24.07.2018 – 9689,00 руб.).</w:t>
      </w:r>
    </w:p>
    <w:p w:rsidR="00176E52" w:rsidRPr="00176E52" w:rsidRDefault="00176E52" w:rsidP="00176E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составе многодетной семьи лиц, имеющих право на получение дополнительных мер социальной поддержки по оплате жилого помещения и коммунальных услуг по иным основаниям, указанные меры предоставляются по выбору семьи по одному из оснований.</w:t>
      </w:r>
    </w:p>
    <w:p w:rsidR="00176E52" w:rsidRPr="00176E52" w:rsidRDefault="00176E52" w:rsidP="001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52">
        <w:rPr>
          <w:rFonts w:ascii="Times New Roman" w:hAnsi="Times New Roman" w:cs="Times New Roman"/>
          <w:sz w:val="24"/>
          <w:szCs w:val="24"/>
        </w:rPr>
        <w:t>Компенсация расходов по оплате жилого помещения и коммунальных услуг, приобретению и доставке твердого топлива (ст. 17 Федерального закона от 24.11.1995 г. №181-ФЗ «О социальной защите инвалидов в Российской Федерации») в размере:</w:t>
      </w:r>
    </w:p>
    <w:p w:rsidR="00176E52" w:rsidRPr="00176E52" w:rsidRDefault="00176E52" w:rsidP="00176E5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176E52">
        <w:rPr>
          <w:rFonts w:ascii="Times New Roman" w:eastAsia="OpenSymbol" w:hAnsi="Times New Roman" w:cs="Times New Roman"/>
          <w:sz w:val="24"/>
          <w:szCs w:val="24"/>
        </w:rPr>
        <w:t xml:space="preserve">- 50 процентов на оплату жилого помещения </w:t>
      </w:r>
      <w:r w:rsidRPr="00176E52">
        <w:rPr>
          <w:rFonts w:ascii="Times New Roman" w:eastAsia="OpenSymbol" w:hAnsi="Times New Roman" w:cs="Times New Roman"/>
          <w:b/>
          <w:sz w:val="24"/>
          <w:szCs w:val="24"/>
        </w:rPr>
        <w:t>государственного или муниципального жилищного фонда</w:t>
      </w:r>
      <w:r w:rsidRPr="00176E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6E52" w:rsidRPr="00176E52" w:rsidRDefault="00176E52" w:rsidP="00176E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6E52">
        <w:rPr>
          <w:rFonts w:ascii="Times New Roman" w:eastAsia="OpenSymbol" w:hAnsi="Times New Roman"/>
          <w:sz w:val="24"/>
          <w:szCs w:val="24"/>
        </w:rPr>
        <w:t>- 50 процентов на оплату коммунальных услуг, в том числе на общедомовые нужды, в пределах нормативов потребления, утверждаемых в установленном законодательством Российской Федерации порядке</w:t>
      </w:r>
      <w:r w:rsidRPr="00176E52">
        <w:rPr>
          <w:rFonts w:ascii="Times New Roman" w:hAnsi="Times New Roman"/>
          <w:sz w:val="24"/>
          <w:szCs w:val="24"/>
        </w:rPr>
        <w:t>;</w:t>
      </w:r>
    </w:p>
    <w:p w:rsidR="00176E52" w:rsidRPr="00176E52" w:rsidRDefault="00176E52" w:rsidP="00176E52">
      <w:pPr>
        <w:pStyle w:val="a3"/>
        <w:ind w:firstLine="709"/>
        <w:jc w:val="both"/>
        <w:rPr>
          <w:rFonts w:ascii="Times New Roman" w:eastAsia="OpenSymbol" w:hAnsi="Times New Roman"/>
          <w:sz w:val="24"/>
          <w:szCs w:val="24"/>
        </w:rPr>
      </w:pPr>
      <w:r w:rsidRPr="00176E52">
        <w:rPr>
          <w:rFonts w:ascii="Times New Roman" w:eastAsia="OpenSymbol" w:hAnsi="Times New Roman"/>
          <w:sz w:val="24"/>
          <w:szCs w:val="24"/>
        </w:rPr>
        <w:t>- 50 процентов от фактических начислений взноса на капитальный ремонт на площадь жилого помещения, но не более 50 % взноса на капитальный ремонт, рассчитанного исходя из минимального размера взноса на капитальный ремонт (в Челябинской области на 2018 год – 7,4 руб. на 1 кв. метр), и размера регионального стандарта нормативной площади жилого помещения;</w:t>
      </w:r>
    </w:p>
    <w:p w:rsidR="00176E52" w:rsidRPr="00176E52" w:rsidRDefault="00176E52" w:rsidP="00176E52">
      <w:pPr>
        <w:pStyle w:val="a3"/>
        <w:ind w:firstLine="709"/>
        <w:jc w:val="both"/>
        <w:rPr>
          <w:rFonts w:ascii="Times New Roman" w:eastAsia="OpenSymbol" w:hAnsi="Times New Roman"/>
          <w:sz w:val="24"/>
          <w:szCs w:val="24"/>
        </w:rPr>
      </w:pPr>
      <w:r w:rsidRPr="00176E52">
        <w:rPr>
          <w:rFonts w:ascii="Times New Roman" w:eastAsia="OpenSymbol" w:hAnsi="Times New Roman"/>
          <w:sz w:val="24"/>
          <w:szCs w:val="24"/>
        </w:rPr>
        <w:t>- 50 процентов 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176E52" w:rsidRPr="00176E52" w:rsidRDefault="00176E52" w:rsidP="00176E5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52">
        <w:rPr>
          <w:rFonts w:ascii="Times New Roman" w:hAnsi="Times New Roman" w:cs="Times New Roman"/>
          <w:b/>
          <w:sz w:val="24"/>
          <w:szCs w:val="24"/>
        </w:rPr>
        <w:t>Полный перечень документов:</w:t>
      </w:r>
    </w:p>
    <w:p w:rsidR="00176E52" w:rsidRPr="00176E52" w:rsidRDefault="00176E52" w:rsidP="001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52">
        <w:rPr>
          <w:rFonts w:ascii="Times New Roman" w:hAnsi="Times New Roman" w:cs="Times New Roman"/>
          <w:sz w:val="24"/>
          <w:szCs w:val="24"/>
        </w:rPr>
        <w:t>1. заявление;</w:t>
      </w:r>
    </w:p>
    <w:p w:rsidR="00176E52" w:rsidRPr="00176E52" w:rsidRDefault="00176E52" w:rsidP="001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52">
        <w:rPr>
          <w:rFonts w:ascii="Times New Roman" w:hAnsi="Times New Roman" w:cs="Times New Roman"/>
          <w:sz w:val="24"/>
          <w:szCs w:val="24"/>
        </w:rPr>
        <w:t>2. паспорт (для детей до 14 лет - свидетельство о рождении и паспорт родителя);</w:t>
      </w:r>
    </w:p>
    <w:p w:rsidR="00176E52" w:rsidRPr="00176E52" w:rsidRDefault="00176E52" w:rsidP="001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52">
        <w:rPr>
          <w:rFonts w:ascii="Times New Roman" w:hAnsi="Times New Roman" w:cs="Times New Roman"/>
          <w:sz w:val="24"/>
          <w:szCs w:val="24"/>
        </w:rPr>
        <w:t>3. справку МСЭ об установлении (продлении) инвалидности;</w:t>
      </w:r>
    </w:p>
    <w:p w:rsidR="00176E52" w:rsidRPr="00176E52" w:rsidRDefault="00176E52" w:rsidP="0017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52">
        <w:rPr>
          <w:rFonts w:ascii="Times New Roman" w:hAnsi="Times New Roman" w:cs="Times New Roman"/>
          <w:sz w:val="24"/>
          <w:szCs w:val="24"/>
        </w:rPr>
        <w:t>4. пенсионное удостоверение или справка о получении пенсии;</w:t>
      </w:r>
    </w:p>
    <w:p w:rsidR="00176E52" w:rsidRPr="00176E52" w:rsidRDefault="00176E52" w:rsidP="001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52">
        <w:rPr>
          <w:rFonts w:ascii="Times New Roman" w:hAnsi="Times New Roman" w:cs="Times New Roman"/>
          <w:sz w:val="24"/>
          <w:szCs w:val="24"/>
        </w:rPr>
        <w:t>5. справка из управляющей компании о составе семьи с указанием степени родства;</w:t>
      </w:r>
    </w:p>
    <w:p w:rsidR="00176E52" w:rsidRPr="00176E52" w:rsidRDefault="00176E52" w:rsidP="001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52">
        <w:rPr>
          <w:rFonts w:ascii="Times New Roman" w:hAnsi="Times New Roman" w:cs="Times New Roman"/>
          <w:sz w:val="24"/>
          <w:szCs w:val="24"/>
        </w:rPr>
        <w:t xml:space="preserve">6. свидетельство о регистрации права собственности на жилое помещение (свидетельство о приватизации, выписка из </w:t>
      </w:r>
      <w:proofErr w:type="spellStart"/>
      <w:r w:rsidRPr="00176E5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76E52">
        <w:rPr>
          <w:rFonts w:ascii="Times New Roman" w:hAnsi="Times New Roman" w:cs="Times New Roman"/>
          <w:sz w:val="24"/>
          <w:szCs w:val="24"/>
        </w:rPr>
        <w:t>) или договор социального найма жилого помещения;</w:t>
      </w:r>
    </w:p>
    <w:p w:rsidR="00176E52" w:rsidRPr="00176E52" w:rsidRDefault="00176E52" w:rsidP="0017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52">
        <w:rPr>
          <w:rFonts w:ascii="Times New Roman" w:hAnsi="Times New Roman" w:cs="Times New Roman"/>
          <w:sz w:val="24"/>
          <w:szCs w:val="24"/>
        </w:rPr>
        <w:t xml:space="preserve">7. реквизиты банковского счета, открытого в банке для перечисления выплат (договор на </w:t>
      </w:r>
      <w:proofErr w:type="spellStart"/>
      <w:r w:rsidRPr="00176E52">
        <w:rPr>
          <w:rFonts w:ascii="Times New Roman" w:hAnsi="Times New Roman" w:cs="Times New Roman"/>
          <w:sz w:val="24"/>
          <w:szCs w:val="24"/>
        </w:rPr>
        <w:t>картсчет</w:t>
      </w:r>
      <w:proofErr w:type="spellEnd"/>
      <w:r w:rsidRPr="00176E52">
        <w:rPr>
          <w:rFonts w:ascii="Times New Roman" w:hAnsi="Times New Roman" w:cs="Times New Roman"/>
          <w:sz w:val="24"/>
          <w:szCs w:val="24"/>
        </w:rPr>
        <w:t xml:space="preserve">: Сбербанк, </w:t>
      </w:r>
      <w:proofErr w:type="spellStart"/>
      <w:r w:rsidRPr="00176E52">
        <w:rPr>
          <w:rFonts w:ascii="Times New Roman" w:hAnsi="Times New Roman" w:cs="Times New Roman"/>
          <w:sz w:val="24"/>
          <w:szCs w:val="24"/>
        </w:rPr>
        <w:t>Челябинвестбанк</w:t>
      </w:r>
      <w:proofErr w:type="spellEnd"/>
      <w:r w:rsidRPr="00176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E52">
        <w:rPr>
          <w:rFonts w:ascii="Times New Roman" w:hAnsi="Times New Roman" w:cs="Times New Roman"/>
          <w:sz w:val="24"/>
          <w:szCs w:val="24"/>
        </w:rPr>
        <w:t>Челиндбанк</w:t>
      </w:r>
      <w:proofErr w:type="spellEnd"/>
      <w:r w:rsidRPr="00176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E52">
        <w:rPr>
          <w:rFonts w:ascii="Times New Roman" w:hAnsi="Times New Roman" w:cs="Times New Roman"/>
          <w:sz w:val="24"/>
          <w:szCs w:val="24"/>
        </w:rPr>
        <w:t>УБРиР</w:t>
      </w:r>
      <w:proofErr w:type="spellEnd"/>
      <w:r w:rsidRPr="00176E52">
        <w:rPr>
          <w:rFonts w:ascii="Times New Roman" w:hAnsi="Times New Roman" w:cs="Times New Roman"/>
          <w:sz w:val="24"/>
          <w:szCs w:val="24"/>
        </w:rPr>
        <w:t xml:space="preserve"> или сберкнижка Сбербанк).</w:t>
      </w:r>
    </w:p>
    <w:p w:rsidR="00176E52" w:rsidRPr="00176E52" w:rsidRDefault="00176E52">
      <w:pPr>
        <w:rPr>
          <w:rFonts w:ascii="Times New Roman" w:hAnsi="Times New Roman" w:cs="Times New Roman"/>
          <w:sz w:val="24"/>
          <w:szCs w:val="24"/>
        </w:rPr>
      </w:pPr>
    </w:p>
    <w:sectPr w:rsidR="00176E52" w:rsidRPr="0017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2"/>
    <w:rsid w:val="00176E52"/>
    <w:rsid w:val="003A0B06"/>
    <w:rsid w:val="00B118D4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F295-D4B2-4745-B363-7B3274D7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6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176E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pa/postanovlenie-gubernatora-chelyabinskoy-oblasti-ot-19-iyulya-2016-goda-no-192-ob" TargetMode="External"/><Relationship Id="rId4" Type="http://schemas.openxmlformats.org/officeDocument/2006/relationships/hyperlink" Target="http://uszn32.eps74.ru/htmlpages/Show/Merysocialnojpodderzhkinaselen/Dlyasemejsdetmi/Vyplatamnogod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user</cp:lastModifiedBy>
  <cp:revision>3</cp:revision>
  <dcterms:created xsi:type="dcterms:W3CDTF">2018-09-13T07:28:00Z</dcterms:created>
  <dcterms:modified xsi:type="dcterms:W3CDTF">2018-09-13T09:41:00Z</dcterms:modified>
</cp:coreProperties>
</file>