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8B7DB5" w:rsidRDefault="00634C6C" w:rsidP="008B7DB5">
      <w:pPr>
        <w:spacing w:after="0" w:line="240" w:lineRule="auto"/>
        <w:rPr>
          <w:rFonts w:ascii="Times New Roman" w:eastAsia="Times New Roman" w:hAnsi="Times New Roman" w:cs="Times New Roman"/>
          <w:b/>
          <w:color w:val="304855"/>
          <w:sz w:val="24"/>
          <w:szCs w:val="24"/>
          <w:u w:val="single"/>
          <w:lang w:eastAsia="ru-RU"/>
        </w:rPr>
      </w:pPr>
      <w:r w:rsidRPr="008B7DB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21. </w:t>
      </w:r>
      <w:hyperlink r:id="rId4" w:history="1">
        <w:r w:rsidRPr="008B7D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Обеспечение отдыха и оздоровления детей</w:t>
        </w:r>
        <w:r w:rsidRPr="008B7DB5">
          <w:rPr>
            <w:rFonts w:ascii="Times New Roman" w:eastAsia="Times New Roman" w:hAnsi="Times New Roman" w:cs="Times New Roman"/>
            <w:b/>
            <w:color w:val="304855"/>
            <w:sz w:val="24"/>
            <w:szCs w:val="24"/>
            <w:u w:val="single"/>
            <w:lang w:eastAsia="ru-RU"/>
          </w:rPr>
          <w:t> в загородных стационарных оздоровительных лагерях (для детей школьного возраста до достижения ими 18 лет, находящихся в трудной жизненной ситуации)</w:t>
        </w:r>
      </w:hyperlink>
    </w:p>
    <w:p w:rsidR="00634C6C" w:rsidRPr="008B7DB5" w:rsidRDefault="00634C6C" w:rsidP="008B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Круг лиц: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ребенка, проживающие на территории </w:t>
      </w:r>
      <w:r w:rsidR="00A919A3"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Озерского городского округа </w:t>
      </w: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являющиеся: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гражданами Российской Федерации;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иностранными гражданами и лицами без гражданства, в том числе беженцами, постоянно проживающими на территории Российской Федерации;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для детей-сирот и детей, оставшихся без попечения родителей, специализированные учреждения для несовершеннолетних, нуждающихся в социальной реабилитации.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34C6C" w:rsidRPr="008B7DB5" w:rsidRDefault="00634C6C" w:rsidP="008B7DB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   </w:t>
      </w:r>
      <w:r w:rsidRPr="008B7DB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Необходимые документы:</w:t>
      </w: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r w:rsidRPr="008B7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8B7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 по форме, установленной Министерством социальных отношений Челябинской области.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документов лицом, имеющим право на получение государственной услуги, через законного представителя или доверенное лицо в заявлении дополнительно 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лица), и дате его выдачи. Указанные сведения подтверждаются подписью законного представителя, доверенного лица с проставлением даты представления заявления.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удостоверяющие личность заявителя, место жительства (пребывания),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 (оригинал и копию);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полномочия представителя заявителя (при обращении представителя);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свидетельство о рождении каждого ребенка, на которого подается заявление о предоставлении государственной услуги (оригинал и копию);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 о месте жительства на территории </w:t>
      </w:r>
      <w:r w:rsidR="00A919A3"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Озерского городского округа</w:t>
      </w: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(о регистрации по месту жительства, пребывания) каждого ребенка, на которого подается заявление о предоставлении государственной услуги;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документ, подтверждающий нахождение ребенка в трудной жизненной ситуации.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детям, находящимся в трудной жизненной ситуации, согласно Федеральному закону от 24 июля 1998 года N 124-ФЗ "Об основных гарантиях прав ребенка в Российской Федерации" относятся</w:t>
      </w: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дети, оставшиеся без попечения родителей;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ограниченными возможностями здоровья, то есть имеющие недостатки в психическом и (или) физическом развитии;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беженцев и вынужденных переселенцев;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оказавшиеся в экстремальных условиях;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дети-жертвы насилия;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отбывающие наказание в виде лишения свободы в воспитательных колониях;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в специальных учебно-воспитательных учреждениях;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проживающие в малоимущих семьях;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отклонениями в поведении;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Документами, подтверждающими нахождение ребенка в трудной жизненной ситуации, являются</w:t>
      </w:r>
      <w:r w:rsidRPr="008B7D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детей, оставшихся без попечения родителей,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детей-инвалидов - справка установленного образца, выданная федеральным государственным учреждением медико-социальной экспертизы;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ограниченными возможностями здоровья - справка учреждения здравоохранения, где наблюдается ребенок;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из семей беженцев и вынужденных переселенцев -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детей, проживающих в малоимущих семьях, - документы о доходах родителей (родителя) и иных членов семьи за три календарных месяца, предшествующих дате подачи заявления на выделение путевки (далее именуются - документы о доходах), в соответствии с перечнем видов доходов, утвержденным постановлением Правительства Российской Федерации от 20 августа 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детей, находящихся в специализированных учреждениях для несовершеннолетних, нуждающихся в социальной реабилитации, расположенных на территории Челябинской области, - документ (приказ) о зачислении в соответствующее специализированное учреждение;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других категорий детей, находящихся в трудной жизненной ситуации, - акт обследования жилищно-бытовых условий семьи, составленный в комиссионном порядке органом социальной защиты населения соответствующего муниципального образования Челябинской области.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доходах,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Федерации, запрашиваются органами социальной защиты населения в рамках межведомственного информационного взаимодействия. Заявитель вправе самостоятельно по собственной инициативе представить в орган социальной защиты населения или многофункциональный центр указанные в настоящем абзаце документы.</w:t>
      </w:r>
    </w:p>
    <w:p w:rsidR="00634C6C" w:rsidRPr="008B7DB5" w:rsidRDefault="00634C6C" w:rsidP="008B7DB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 </w:t>
      </w:r>
      <w:r w:rsidRPr="008B7DB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Нормативно-правовые акты:</w:t>
      </w: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24 июля 1998 года № 124-ФЗ "Об основных гарантиях прав ребенка в Российской Федерации";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20 августа 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634C6C" w:rsidRPr="008B7DB5" w:rsidRDefault="00634C6C" w:rsidP="008B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Челябинской области от 23 мая 2012 года № 248-П «Об Административном регламенте предоставления государственной услуги «Предоставление путевок в загородные стационарные оздоровительные лагеря детям, находящимся в трудной жизненной ситуации» и внесении изменений в постановление Правительства Челябинской области от 14.04.2010 № 131-П»;</w:t>
      </w:r>
    </w:p>
    <w:sectPr w:rsidR="00634C6C" w:rsidRPr="008B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6C"/>
    <w:rsid w:val="003A0B06"/>
    <w:rsid w:val="00634C6C"/>
    <w:rsid w:val="008B7DB5"/>
    <w:rsid w:val="00A919A3"/>
    <w:rsid w:val="00F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8E53-DDD0-484D-8F84-2D0C40C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zn32.eps74.ru/Upload/files/&#1047;&#1072;&#1103;&#1074;&#1083;&#1077;&#1085;&#1080;&#1077;(9).doc" TargetMode="External"/><Relationship Id="rId4" Type="http://schemas.openxmlformats.org/officeDocument/2006/relationships/hyperlink" Target="http://uszn32.eps74.ru/htmlpages/Show/Merysocialnojpodderzhkinaselen/Dlyasemejsdetmi/Obespotdyxaiozdorovl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4</cp:revision>
  <dcterms:created xsi:type="dcterms:W3CDTF">2018-09-13T07:12:00Z</dcterms:created>
  <dcterms:modified xsi:type="dcterms:W3CDTF">2018-09-13T09:42:00Z</dcterms:modified>
</cp:coreProperties>
</file>