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90" w:rsidRDefault="005F0790" w:rsidP="005F07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90">
        <w:rPr>
          <w:rFonts w:ascii="Times New Roman" w:hAnsi="Times New Roman" w:cs="Times New Roman"/>
          <w:b/>
          <w:sz w:val="28"/>
          <w:szCs w:val="28"/>
        </w:rPr>
        <w:t>О мерах поддержки Государственной корпорации развития «ВЭБ.РФ»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моногородов</w:t>
      </w:r>
    </w:p>
    <w:p w:rsidR="00CC00D4" w:rsidRPr="005F0790" w:rsidRDefault="00CC00D4" w:rsidP="005F07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0790" w:rsidRPr="005F0790" w:rsidRDefault="005F0790" w:rsidP="005F07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07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Цифровой платформе МСП.РФ (далее – платформа) для поддержки будущих и действующих предпринимателей, а также самозанятых граждан по всей России, разработанной АО «Корпорация «МСП»» (Группа институтов развития) и Минэкономразвития России, появились меры поддержки Государственной корпорации развития «ВЭБ.РФ» для моногородов, которыми могут воспользоваться все заинтересованные предприниматели.</w:t>
      </w:r>
    </w:p>
    <w:p w:rsidR="005F0790" w:rsidRPr="005F0790" w:rsidRDefault="005F0790" w:rsidP="005F07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платформу:</w:t>
      </w:r>
    </w:p>
    <w:p w:rsidR="005F0790" w:rsidRPr="005F0790" w:rsidRDefault="005F0790" w:rsidP="005F07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F079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https://мсп.рф/?utm_source=messenger&amp;utm_medium=vebrf&amp;utm_campaign=telegram_veb</w:t>
        </w:r>
      </w:hyperlink>
    </w:p>
    <w:p w:rsidR="005F0790" w:rsidRPr="005F0790" w:rsidRDefault="005F0790" w:rsidP="005F07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меры поддержки для моногородов на платформе: </w:t>
      </w:r>
    </w:p>
    <w:p w:rsidR="005F0790" w:rsidRPr="005F0790" w:rsidRDefault="005F0790" w:rsidP="005F07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F079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https://xn--l1agf.xn--p1ai/services/antikrizisnye-mery/zaemnoe-finansirovanie-v-monogorodakh-ot-veb-rf/</w:t>
        </w:r>
      </w:hyperlink>
    </w:p>
    <w:p w:rsidR="005F0790" w:rsidRPr="005F0790" w:rsidRDefault="005F0790" w:rsidP="005F07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5F079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https://xn--l1agf.xn--p1ai/services/antikrizisnye-mery/bezvozvratnoe-finansirovanie-v-monogorodakh-ot-veb-rf/</w:t>
        </w:r>
      </w:hyperlink>
    </w:p>
    <w:p w:rsidR="00853634" w:rsidRDefault="00853634">
      <w:pPr>
        <w:contextualSpacing/>
      </w:pPr>
    </w:p>
    <w:sectPr w:rsidR="0085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0649"/>
    <w:multiLevelType w:val="multilevel"/>
    <w:tmpl w:val="772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C187F"/>
    <w:multiLevelType w:val="multilevel"/>
    <w:tmpl w:val="D2F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1"/>
    <w:rsid w:val="00036E8E"/>
    <w:rsid w:val="001070DA"/>
    <w:rsid w:val="00402B43"/>
    <w:rsid w:val="004E4081"/>
    <w:rsid w:val="005F0790"/>
    <w:rsid w:val="00674BB8"/>
    <w:rsid w:val="007E0FA5"/>
    <w:rsid w:val="00853634"/>
    <w:rsid w:val="008F546F"/>
    <w:rsid w:val="009B3190"/>
    <w:rsid w:val="00AD57DA"/>
    <w:rsid w:val="00CC00D4"/>
    <w:rsid w:val="00F642E1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6DE2-9401-490C-9619-F28B335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0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antikrizisnye-mery/bezvozvratnoe-finansirovanie-v-monogorodakh-ot-veb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services/antikrizisnye-mery/zaemnoe-finansirovanie-v-monogorodakh-ot-veb-rf/" TargetMode="External"/><Relationship Id="rId5" Type="http://schemas.openxmlformats.org/officeDocument/2006/relationships/hyperlink" Target="https://&#1084;&#1089;&#1087;.&#1088;&#1092;/?utm_source=messenger&amp;utm_medium=vebrf&amp;utm_campaign=telegram_v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7</cp:revision>
  <cp:lastPrinted>2022-09-08T04:48:00Z</cp:lastPrinted>
  <dcterms:created xsi:type="dcterms:W3CDTF">2022-09-07T11:22:00Z</dcterms:created>
  <dcterms:modified xsi:type="dcterms:W3CDTF">2022-10-13T06:29:00Z</dcterms:modified>
</cp:coreProperties>
</file>