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F7" w:rsidRDefault="0023485B" w:rsidP="008F3FF7">
      <w:pPr>
        <w:ind w:firstLine="698"/>
        <w:jc w:val="center"/>
        <w:rPr>
          <w:rStyle w:val="a6"/>
          <w:b w:val="0"/>
          <w:bCs/>
          <w:sz w:val="28"/>
          <w:szCs w:val="28"/>
        </w:rPr>
      </w:pPr>
      <w:r w:rsidRPr="008F3FF7">
        <w:rPr>
          <w:color w:val="000000" w:themeColor="text1"/>
          <w:sz w:val="28"/>
          <w:szCs w:val="28"/>
        </w:rPr>
        <w:t xml:space="preserve">Пояснительная записка к </w:t>
      </w:r>
      <w:r w:rsidR="008F3FF7" w:rsidRPr="008F3FF7">
        <w:rPr>
          <w:color w:val="000000" w:themeColor="text1"/>
          <w:sz w:val="28"/>
          <w:szCs w:val="28"/>
        </w:rPr>
        <w:t xml:space="preserve">отчету </w:t>
      </w:r>
      <w:r w:rsidR="008F3FF7" w:rsidRPr="008F3FF7">
        <w:rPr>
          <w:rStyle w:val="a6"/>
          <w:b w:val="0"/>
          <w:bCs/>
          <w:sz w:val="28"/>
          <w:szCs w:val="28"/>
        </w:rPr>
        <w:t>о результатах контрольной деятельности органа внутреннего муниципального финансового контроля</w:t>
      </w:r>
    </w:p>
    <w:p w:rsidR="008F3FF7" w:rsidRPr="008F3FF7" w:rsidRDefault="005B0AE9" w:rsidP="008F3FF7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8F3FF7" w:rsidRPr="008F3FF7">
        <w:rPr>
          <w:sz w:val="28"/>
          <w:szCs w:val="28"/>
        </w:rPr>
        <w:t xml:space="preserve"> г</w:t>
      </w:r>
      <w:r w:rsidR="00915489">
        <w:rPr>
          <w:sz w:val="28"/>
          <w:szCs w:val="28"/>
        </w:rPr>
        <w:t>ода</w:t>
      </w:r>
    </w:p>
    <w:p w:rsidR="0023485B" w:rsidRDefault="0023485B" w:rsidP="0023485B">
      <w:pPr>
        <w:pStyle w:val="a5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85B" w:rsidRDefault="0023485B" w:rsidP="0023485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12B" w:rsidRDefault="0023485B" w:rsidP="0023485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E2CAA">
        <w:rPr>
          <w:rFonts w:ascii="Times New Roman" w:hAnsi="Times New Roman" w:cs="Times New Roman"/>
          <w:color w:val="000000" w:themeColor="text1"/>
          <w:sz w:val="28"/>
          <w:szCs w:val="28"/>
        </w:rPr>
        <w:t>Штатная численность контрольно-ревизионного отдела</w:t>
      </w:r>
      <w:r w:rsidR="00CE5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Озерского городского округа</w:t>
      </w:r>
      <w:r w:rsidR="002E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единицы, штат укомплектован полностью. </w:t>
      </w:r>
    </w:p>
    <w:p w:rsidR="00CE512B" w:rsidRPr="00151055" w:rsidRDefault="00CE512B" w:rsidP="002E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Объем бюджетных средств, затраченных на содержание контр</w:t>
      </w:r>
      <w:r w:rsidR="002F2F46">
        <w:rPr>
          <w:sz w:val="28"/>
          <w:szCs w:val="28"/>
        </w:rPr>
        <w:t>ольно-</w:t>
      </w:r>
      <w:r w:rsidR="005B0AE9">
        <w:rPr>
          <w:sz w:val="28"/>
          <w:szCs w:val="28"/>
        </w:rPr>
        <w:t>ревизионного отдела в 2022</w:t>
      </w:r>
      <w:r w:rsidR="00F003BA">
        <w:rPr>
          <w:sz w:val="28"/>
          <w:szCs w:val="28"/>
        </w:rPr>
        <w:t xml:space="preserve"> году</w:t>
      </w:r>
      <w:r w:rsidR="002F2F46">
        <w:rPr>
          <w:sz w:val="28"/>
          <w:szCs w:val="28"/>
        </w:rPr>
        <w:t xml:space="preserve"> составил </w:t>
      </w:r>
      <w:r w:rsidR="007736B6">
        <w:rPr>
          <w:sz w:val="28"/>
          <w:szCs w:val="28"/>
        </w:rPr>
        <w:t>2401,8</w:t>
      </w:r>
      <w:r w:rsidR="00FE4AAF" w:rsidRPr="00151055">
        <w:rPr>
          <w:sz w:val="28"/>
          <w:szCs w:val="28"/>
        </w:rPr>
        <w:t xml:space="preserve"> тыс. руб.</w:t>
      </w:r>
    </w:p>
    <w:p w:rsidR="0023485B" w:rsidRDefault="00CE512B" w:rsidP="0023485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Контрольно-ревизионным отделом администраци</w:t>
      </w:r>
      <w:r w:rsidR="00B83D3A">
        <w:rPr>
          <w:rFonts w:ascii="Times New Roman" w:hAnsi="Times New Roman" w:cs="Times New Roman"/>
          <w:color w:val="000000" w:themeColor="text1"/>
          <w:sz w:val="28"/>
          <w:szCs w:val="28"/>
        </w:rPr>
        <w:t>и Озерского городского округа в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A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3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83D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5B0AE9">
        <w:rPr>
          <w:rFonts w:ascii="Times New Roman" w:hAnsi="Times New Roman" w:cs="Times New Roman"/>
          <w:color w:val="000000" w:themeColor="text1"/>
          <w:sz w:val="28"/>
          <w:szCs w:val="28"/>
        </w:rPr>
        <w:t>о 10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</w:t>
      </w:r>
      <w:r w:rsidR="0023485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5764" w:rsidRDefault="00440B7E" w:rsidP="00E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E42D8D" w:rsidRPr="00E42D8D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79576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83D3A">
        <w:rPr>
          <w:rFonts w:ascii="Times New Roman" w:hAnsi="Times New Roman" w:cs="Times New Roman"/>
          <w:sz w:val="28"/>
          <w:szCs w:val="28"/>
        </w:rPr>
        <w:t xml:space="preserve">следующих </w:t>
      </w:r>
      <w:bookmarkStart w:id="0" w:name="_GoBack"/>
      <w:bookmarkEnd w:id="0"/>
      <w:r w:rsidR="00795764">
        <w:rPr>
          <w:rFonts w:ascii="Times New Roman" w:hAnsi="Times New Roman" w:cs="Times New Roman"/>
          <w:sz w:val="28"/>
          <w:szCs w:val="28"/>
        </w:rPr>
        <w:t>бюджетных учреждений:</w:t>
      </w:r>
    </w:p>
    <w:p w:rsidR="00E42D8D" w:rsidRPr="00E42D8D" w:rsidRDefault="00795764" w:rsidP="00E42D8D">
      <w:pPr>
        <w:pStyle w:val="a5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2D8D" w:rsidRPr="00E42D8D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Муниципальное бюджетное дошкольное образовательное учреждение</w:t>
      </w:r>
      <w:r w:rsidR="00E42D8D" w:rsidRPr="00E4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8D" w:rsidRPr="00E42D8D">
        <w:rPr>
          <w:rStyle w:val="a7"/>
          <w:rFonts w:ascii="Times New Roman" w:hAnsi="Times New Roman" w:cs="Times New Roman"/>
          <w:b w:val="0"/>
          <w:sz w:val="28"/>
          <w:szCs w:val="28"/>
        </w:rPr>
        <w:t>«Центр раз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вития ребенка-детский сад № 51»;</w:t>
      </w:r>
    </w:p>
    <w:p w:rsidR="00E42D8D" w:rsidRDefault="00795764" w:rsidP="00E42D8D">
      <w:pPr>
        <w:pStyle w:val="a5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E42D8D" w:rsidRPr="00E42D8D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Муниципальное бюджетное дошкольное образовательное учреждение</w:t>
      </w:r>
      <w:r w:rsidR="00E42D8D" w:rsidRPr="00E4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8D" w:rsidRPr="00E42D8D">
        <w:rPr>
          <w:rStyle w:val="a7"/>
          <w:rFonts w:ascii="Times New Roman" w:hAnsi="Times New Roman" w:cs="Times New Roman"/>
          <w:b w:val="0"/>
          <w:sz w:val="28"/>
          <w:szCs w:val="28"/>
        </w:rPr>
        <w:t>«Детский сад общеразвивающего вида с приоритетным осуществлением социально-личностного направления развити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я воспитанников № 10 «Родничок»;</w:t>
      </w:r>
    </w:p>
    <w:p w:rsidR="00795764" w:rsidRPr="00E42D8D" w:rsidRDefault="00795764" w:rsidP="00795764">
      <w:pPr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 </w:t>
      </w:r>
      <w:r>
        <w:rPr>
          <w:sz w:val="28"/>
          <w:szCs w:val="28"/>
        </w:rPr>
        <w:t>Муниципальное учреждение</w:t>
      </w:r>
      <w:r w:rsidRPr="00E42D8D">
        <w:rPr>
          <w:sz w:val="28"/>
          <w:szCs w:val="28"/>
        </w:rPr>
        <w:t xml:space="preserve"> «Комплексный центр социального обслуживания населен</w:t>
      </w:r>
      <w:r>
        <w:rPr>
          <w:sz w:val="28"/>
          <w:szCs w:val="28"/>
        </w:rPr>
        <w:t>ия» Озерского городского округа;</w:t>
      </w:r>
    </w:p>
    <w:p w:rsidR="00151055" w:rsidRDefault="00151055" w:rsidP="00151055">
      <w:pPr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 </w:t>
      </w:r>
      <w:r>
        <w:rPr>
          <w:sz w:val="28"/>
          <w:szCs w:val="28"/>
        </w:rPr>
        <w:t>Муниципальное бюджетного стационарное учреждение</w:t>
      </w:r>
      <w:r w:rsidRPr="00B75510">
        <w:rPr>
          <w:sz w:val="28"/>
          <w:szCs w:val="28"/>
        </w:rPr>
        <w:t xml:space="preserve"> социального обслуживания Озерского городского округа «Озерский центр содействия семейному воспитанию»</w:t>
      </w:r>
      <w:r>
        <w:rPr>
          <w:sz w:val="28"/>
          <w:szCs w:val="28"/>
        </w:rPr>
        <w:t>.</w:t>
      </w:r>
    </w:p>
    <w:p w:rsidR="00151055" w:rsidRDefault="00151055" w:rsidP="00E42D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7"/>
          <w:b w:val="0"/>
          <w:sz w:val="28"/>
          <w:szCs w:val="28"/>
        </w:rPr>
        <w:t>3.2</w:t>
      </w:r>
      <w:r w:rsidR="00E42D8D" w:rsidRPr="00E42D8D">
        <w:rPr>
          <w:rStyle w:val="a7"/>
          <w:b w:val="0"/>
          <w:sz w:val="28"/>
          <w:szCs w:val="28"/>
        </w:rPr>
        <w:t xml:space="preserve">. </w:t>
      </w:r>
      <w:r w:rsidR="00E42D8D" w:rsidRPr="00E42D8D">
        <w:rPr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</w:t>
      </w:r>
      <w:r w:rsidR="00E42D8D" w:rsidRPr="00E42D8D">
        <w:rPr>
          <w:color w:val="000000" w:themeColor="text1"/>
          <w:sz w:val="28"/>
          <w:szCs w:val="28"/>
        </w:rPr>
        <w:t xml:space="preserve"> отношении </w:t>
      </w:r>
      <w:r>
        <w:rPr>
          <w:color w:val="000000" w:themeColor="text1"/>
          <w:sz w:val="28"/>
          <w:szCs w:val="28"/>
        </w:rPr>
        <w:t>следующих бюджетных учреждений:</w:t>
      </w:r>
    </w:p>
    <w:p w:rsidR="00E42D8D" w:rsidRPr="00E42D8D" w:rsidRDefault="00A86171" w:rsidP="00E42D8D">
      <w:pPr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 </w:t>
      </w:r>
      <w:r w:rsidR="00E42D8D" w:rsidRPr="00E42D8D">
        <w:rPr>
          <w:rStyle w:val="a7"/>
          <w:b w:val="0"/>
          <w:sz w:val="28"/>
          <w:szCs w:val="28"/>
        </w:rPr>
        <w:t>Муниципальное бюджетное учреждение дополнительного образования</w:t>
      </w:r>
      <w:r w:rsidR="00E42D8D" w:rsidRPr="00E42D8D">
        <w:rPr>
          <w:bCs/>
          <w:sz w:val="28"/>
          <w:szCs w:val="28"/>
        </w:rPr>
        <w:t xml:space="preserve"> </w:t>
      </w:r>
      <w:r w:rsidR="00E42D8D" w:rsidRPr="00E42D8D">
        <w:rPr>
          <w:rStyle w:val="a7"/>
          <w:b w:val="0"/>
          <w:sz w:val="28"/>
          <w:szCs w:val="28"/>
        </w:rPr>
        <w:t>«Дворец творчества детей и молодежи»</w:t>
      </w:r>
      <w:r>
        <w:rPr>
          <w:rStyle w:val="a7"/>
          <w:b w:val="0"/>
          <w:sz w:val="28"/>
          <w:szCs w:val="28"/>
        </w:rPr>
        <w:t>;</w:t>
      </w:r>
    </w:p>
    <w:p w:rsidR="00E42D8D" w:rsidRDefault="00A86171" w:rsidP="00E4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учреждение</w:t>
      </w:r>
      <w:r w:rsidR="00E42D8D" w:rsidRPr="00D95734">
        <w:rPr>
          <w:sz w:val="28"/>
          <w:szCs w:val="28"/>
        </w:rPr>
        <w:t xml:space="preserve"> «Редакция газеты «Озерский вестник» города Озерска</w:t>
      </w:r>
      <w:r>
        <w:rPr>
          <w:sz w:val="28"/>
          <w:szCs w:val="28"/>
        </w:rPr>
        <w:t>;</w:t>
      </w:r>
    </w:p>
    <w:p w:rsidR="00E42D8D" w:rsidRDefault="00A86171" w:rsidP="00E42D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Муниципальное бюджетное дошкольное образовательное учреждение</w:t>
      </w:r>
      <w:r w:rsidR="00E42D8D">
        <w:rPr>
          <w:sz w:val="28"/>
          <w:szCs w:val="28"/>
        </w:rPr>
        <w:t xml:space="preserve"> </w:t>
      </w:r>
      <w:r w:rsidR="00E42D8D" w:rsidRPr="00D95734">
        <w:rPr>
          <w:bCs/>
          <w:sz w:val="28"/>
          <w:szCs w:val="28"/>
        </w:rPr>
        <w:t>«Детский сад комбинированного вида №</w:t>
      </w:r>
      <w:r w:rsidR="00E42D8D">
        <w:rPr>
          <w:bCs/>
          <w:sz w:val="28"/>
          <w:szCs w:val="28"/>
        </w:rPr>
        <w:t xml:space="preserve"> </w:t>
      </w:r>
      <w:r w:rsidR="00E42D8D" w:rsidRPr="00D95734">
        <w:rPr>
          <w:bCs/>
          <w:sz w:val="28"/>
          <w:szCs w:val="28"/>
        </w:rPr>
        <w:t>26»</w:t>
      </w:r>
      <w:r>
        <w:rPr>
          <w:bCs/>
          <w:sz w:val="28"/>
          <w:szCs w:val="28"/>
        </w:rPr>
        <w:t>;</w:t>
      </w:r>
    </w:p>
    <w:p w:rsidR="00E42D8D" w:rsidRDefault="00A86171" w:rsidP="00A86171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rStyle w:val="a7"/>
          <w:b w:val="0"/>
          <w:sz w:val="28"/>
          <w:szCs w:val="28"/>
        </w:rPr>
        <w:t>Муниципальное бюджетное общеобразовательное учреждение</w:t>
      </w:r>
      <w:r w:rsidR="00E42D8D" w:rsidRPr="00E42D8D">
        <w:rPr>
          <w:b/>
          <w:bCs/>
          <w:sz w:val="28"/>
          <w:szCs w:val="28"/>
        </w:rPr>
        <w:t xml:space="preserve"> </w:t>
      </w:r>
      <w:r w:rsidR="00E42D8D" w:rsidRPr="00E42D8D">
        <w:rPr>
          <w:rStyle w:val="a7"/>
          <w:b w:val="0"/>
          <w:sz w:val="28"/>
          <w:szCs w:val="28"/>
        </w:rPr>
        <w:t xml:space="preserve">«Средняя </w:t>
      </w:r>
      <w:r>
        <w:rPr>
          <w:rStyle w:val="a7"/>
          <w:b w:val="0"/>
          <w:sz w:val="28"/>
          <w:szCs w:val="28"/>
        </w:rPr>
        <w:t>общеобразовательная школа № 35»;</w:t>
      </w:r>
    </w:p>
    <w:p w:rsidR="00E42D8D" w:rsidRPr="002C71F6" w:rsidRDefault="00A86171" w:rsidP="00E4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учреждение</w:t>
      </w:r>
      <w:r w:rsidR="00E42D8D" w:rsidRPr="002C71F6">
        <w:rPr>
          <w:sz w:val="28"/>
          <w:szCs w:val="28"/>
        </w:rPr>
        <w:t xml:space="preserve"> Озерского городского округа Дом культуры «</w:t>
      </w:r>
      <w:proofErr w:type="spellStart"/>
      <w:r w:rsidR="00E42D8D" w:rsidRPr="002C71F6">
        <w:rPr>
          <w:sz w:val="28"/>
          <w:szCs w:val="28"/>
        </w:rPr>
        <w:t>Синегорье</w:t>
      </w:r>
      <w:proofErr w:type="spellEnd"/>
      <w:r w:rsidR="00E42D8D" w:rsidRPr="002C71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7B08" w:rsidRPr="00A27B08" w:rsidRDefault="00A86171" w:rsidP="00E4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27B08" w:rsidRPr="00C04ED5">
        <w:rPr>
          <w:sz w:val="28"/>
          <w:szCs w:val="28"/>
        </w:rPr>
        <w:t>Муниципальн</w:t>
      </w:r>
      <w:r>
        <w:rPr>
          <w:sz w:val="28"/>
          <w:szCs w:val="28"/>
        </w:rPr>
        <w:t>ое бюджетное</w:t>
      </w:r>
      <w:r w:rsidR="00A27B08" w:rsidRPr="00C04ED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A27B08" w:rsidRPr="00C04ED5">
        <w:rPr>
          <w:sz w:val="28"/>
          <w:szCs w:val="28"/>
        </w:rPr>
        <w:t xml:space="preserve"> Озерского городского округа «Культурно-досуговый центр»</w:t>
      </w:r>
      <w:r w:rsidR="00A27B08">
        <w:rPr>
          <w:sz w:val="28"/>
          <w:szCs w:val="28"/>
        </w:rPr>
        <w:t>.</w:t>
      </w:r>
    </w:p>
    <w:p w:rsidR="0023485B" w:rsidRPr="00F53874" w:rsidRDefault="00CE512B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74">
        <w:rPr>
          <w:rFonts w:ascii="Times New Roman" w:hAnsi="Times New Roman" w:cs="Times New Roman"/>
          <w:sz w:val="28"/>
          <w:szCs w:val="28"/>
        </w:rPr>
        <w:t>4</w:t>
      </w:r>
      <w:r w:rsidR="006C376C" w:rsidRPr="00F53874">
        <w:rPr>
          <w:rFonts w:ascii="Times New Roman" w:hAnsi="Times New Roman" w:cs="Times New Roman"/>
          <w:sz w:val="28"/>
          <w:szCs w:val="28"/>
        </w:rPr>
        <w:t xml:space="preserve">. </w:t>
      </w:r>
      <w:r w:rsidR="0023485B" w:rsidRPr="00F53874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</w:t>
      </w:r>
      <w:r w:rsidR="008F3FF7" w:rsidRPr="00F5387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A86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C6C">
        <w:rPr>
          <w:rFonts w:ascii="Times New Roman" w:hAnsi="Times New Roman" w:cs="Times New Roman"/>
          <w:sz w:val="28"/>
          <w:szCs w:val="28"/>
        </w:rPr>
        <w:t>391</w:t>
      </w:r>
      <w:r w:rsidR="00F53874" w:rsidRPr="00F53874">
        <w:rPr>
          <w:rFonts w:ascii="Times New Roman" w:hAnsi="Times New Roman" w:cs="Times New Roman"/>
          <w:sz w:val="28"/>
          <w:szCs w:val="28"/>
        </w:rPr>
        <w:t xml:space="preserve"> </w:t>
      </w:r>
      <w:r w:rsidR="00371C6C">
        <w:rPr>
          <w:rFonts w:ascii="Times New Roman" w:hAnsi="Times New Roman" w:cs="Times New Roman"/>
          <w:sz w:val="28"/>
          <w:szCs w:val="28"/>
        </w:rPr>
        <w:t>нарушение на общую сумму 91438,80</w:t>
      </w:r>
      <w:r w:rsidRPr="00F538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5489" w:rsidRDefault="00915489" w:rsidP="006C376C">
      <w:pPr>
        <w:ind w:firstLine="709"/>
        <w:jc w:val="both"/>
        <w:rPr>
          <w:sz w:val="28"/>
          <w:szCs w:val="28"/>
        </w:rPr>
      </w:pPr>
    </w:p>
    <w:p w:rsidR="006D1B12" w:rsidRDefault="00CE512B" w:rsidP="006C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376C">
        <w:rPr>
          <w:sz w:val="28"/>
          <w:szCs w:val="28"/>
        </w:rPr>
        <w:t xml:space="preserve">. По результатам контрольных мероприятий </w:t>
      </w:r>
      <w:r w:rsidR="00667D7A">
        <w:rPr>
          <w:sz w:val="28"/>
          <w:szCs w:val="28"/>
        </w:rPr>
        <w:t xml:space="preserve">составлено и </w:t>
      </w:r>
      <w:r w:rsidR="00371C6C">
        <w:rPr>
          <w:sz w:val="28"/>
          <w:szCs w:val="28"/>
        </w:rPr>
        <w:t xml:space="preserve">направлено </w:t>
      </w:r>
      <w:r w:rsidR="00667D7A">
        <w:rPr>
          <w:sz w:val="28"/>
          <w:szCs w:val="28"/>
        </w:rPr>
        <w:t xml:space="preserve">объектам контроля </w:t>
      </w:r>
      <w:r w:rsidR="00371C6C">
        <w:rPr>
          <w:sz w:val="28"/>
          <w:szCs w:val="28"/>
        </w:rPr>
        <w:t>10</w:t>
      </w:r>
      <w:r w:rsidR="00440B7E">
        <w:rPr>
          <w:sz w:val="28"/>
          <w:szCs w:val="28"/>
        </w:rPr>
        <w:t xml:space="preserve"> представлений</w:t>
      </w:r>
      <w:r w:rsidR="006C376C">
        <w:rPr>
          <w:sz w:val="28"/>
          <w:szCs w:val="28"/>
        </w:rPr>
        <w:t xml:space="preserve"> об устранении выявленных нарушений. </w:t>
      </w:r>
    </w:p>
    <w:p w:rsidR="00371C6C" w:rsidRPr="00371C6C" w:rsidRDefault="00371C6C" w:rsidP="00371C6C">
      <w:pPr>
        <w:ind w:firstLine="709"/>
        <w:jc w:val="both"/>
        <w:rPr>
          <w:sz w:val="28"/>
          <w:szCs w:val="28"/>
        </w:rPr>
      </w:pPr>
      <w:r w:rsidRPr="00371C6C">
        <w:rPr>
          <w:sz w:val="28"/>
          <w:szCs w:val="28"/>
        </w:rPr>
        <w:t>По результатам проверок с руководителей учреждений, являющихся су</w:t>
      </w:r>
      <w:r w:rsidR="00805BD1">
        <w:rPr>
          <w:sz w:val="28"/>
          <w:szCs w:val="28"/>
        </w:rPr>
        <w:t>бъектами проверки, запрошены</w:t>
      </w:r>
      <w:r w:rsidRPr="00371C6C">
        <w:rPr>
          <w:sz w:val="28"/>
          <w:szCs w:val="28"/>
        </w:rPr>
        <w:t xml:space="preserve"> объяснения и, пр</w:t>
      </w:r>
      <w:r w:rsidR="00805BD1">
        <w:rPr>
          <w:sz w:val="28"/>
          <w:szCs w:val="28"/>
        </w:rPr>
        <w:t>и наличии оснований, приняты решения</w:t>
      </w:r>
      <w:r w:rsidRPr="00371C6C">
        <w:rPr>
          <w:sz w:val="28"/>
          <w:szCs w:val="28"/>
        </w:rPr>
        <w:t xml:space="preserve"> о дисциплинарной от</w:t>
      </w:r>
      <w:r>
        <w:rPr>
          <w:sz w:val="28"/>
          <w:szCs w:val="28"/>
        </w:rPr>
        <w:t>ветственности таких лиц. Так, в 2022 году</w:t>
      </w:r>
      <w:r w:rsidRPr="00371C6C">
        <w:rPr>
          <w:sz w:val="28"/>
          <w:szCs w:val="28"/>
        </w:rPr>
        <w:t xml:space="preserve"> к дисциплинарной ответственности привлечено 6 должностных лиц.</w:t>
      </w:r>
    </w:p>
    <w:p w:rsidR="00371C6C" w:rsidRPr="00371C6C" w:rsidRDefault="00371C6C" w:rsidP="00371C6C">
      <w:pPr>
        <w:ind w:firstLine="709"/>
        <w:jc w:val="both"/>
        <w:rPr>
          <w:sz w:val="28"/>
          <w:szCs w:val="28"/>
        </w:rPr>
      </w:pPr>
      <w:r w:rsidRPr="00371C6C">
        <w:rPr>
          <w:sz w:val="28"/>
          <w:szCs w:val="28"/>
        </w:rPr>
        <w:t xml:space="preserve">Результаты проверок доводятся до органов, осуществляющих функции и полномочия учредителя в отношении бюджетных учреждений Озерского городского округа. </w:t>
      </w:r>
    </w:p>
    <w:p w:rsidR="00371C6C" w:rsidRPr="00371C6C" w:rsidRDefault="00371C6C" w:rsidP="00371C6C">
      <w:pPr>
        <w:ind w:firstLine="709"/>
        <w:jc w:val="both"/>
        <w:rPr>
          <w:sz w:val="28"/>
          <w:szCs w:val="28"/>
        </w:rPr>
      </w:pPr>
      <w:r w:rsidRPr="00371C6C">
        <w:rPr>
          <w:sz w:val="28"/>
          <w:szCs w:val="28"/>
        </w:rPr>
        <w:t xml:space="preserve">Помимо указанного в соответствии с Соглашением от 30.01.2019 «О сотрудничестве </w:t>
      </w:r>
      <w:proofErr w:type="gramStart"/>
      <w:r w:rsidRPr="00371C6C">
        <w:rPr>
          <w:sz w:val="28"/>
          <w:szCs w:val="28"/>
        </w:rPr>
        <w:t>прокуратуры</w:t>
      </w:r>
      <w:proofErr w:type="gramEnd"/>
      <w:r w:rsidRPr="00371C6C">
        <w:rPr>
          <w:sz w:val="28"/>
          <w:szCs w:val="28"/>
        </w:rPr>
        <w:t xml:space="preserve"> ЗАТО г. Озерск и администрации Озерского городского округа Челябинской области об организации информационного обмена при осуществлении контроля и надзора за исполнением бюджетного законодательства» все материалы проверок соблюдения бюджетного законодательства направляются в органы прокуратуры.</w:t>
      </w:r>
    </w:p>
    <w:p w:rsidR="0023485B" w:rsidRDefault="00165A3D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Жалобы, исковые заявления</w:t>
      </w:r>
      <w:r w:rsidRPr="00165A3D">
        <w:rPr>
          <w:rFonts w:ascii="Times New Roman" w:hAnsi="Times New Roman" w:cs="Times New Roman"/>
          <w:sz w:val="28"/>
          <w:szCs w:val="28"/>
        </w:rPr>
        <w:t xml:space="preserve"> на решения органа контроля</w:t>
      </w:r>
      <w:r w:rsidR="00371C6C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подавались.</w:t>
      </w:r>
    </w:p>
    <w:p w:rsidR="0023485B" w:rsidRDefault="0023485B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12" w:rsidRDefault="006D1B12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489" w:rsidRPr="001A680C" w:rsidRDefault="00915489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85B" w:rsidRPr="00E550B4" w:rsidRDefault="0023485B" w:rsidP="0023485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>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ьник</w:t>
      </w:r>
      <w:r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контрольно-ревизионного</w:t>
      </w:r>
    </w:p>
    <w:p w:rsidR="00F003BA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  <w:r w:rsidRPr="00E550B4">
        <w:rPr>
          <w:color w:val="000000" w:themeColor="text1"/>
          <w:sz w:val="28"/>
          <w:szCs w:val="28"/>
        </w:rPr>
        <w:t>отде</w:t>
      </w:r>
      <w:r>
        <w:rPr>
          <w:color w:val="000000" w:themeColor="text1"/>
          <w:sz w:val="28"/>
          <w:szCs w:val="28"/>
        </w:rPr>
        <w:t>ла администрации</w:t>
      </w:r>
      <w:r w:rsidR="00F003BA">
        <w:rPr>
          <w:color w:val="000000" w:themeColor="text1"/>
          <w:sz w:val="28"/>
          <w:szCs w:val="28"/>
        </w:rPr>
        <w:t xml:space="preserve"> </w:t>
      </w:r>
    </w:p>
    <w:p w:rsidR="0023485B" w:rsidRDefault="00F003BA" w:rsidP="0023485B">
      <w:pPr>
        <w:pStyle w:val="a3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Озерского городского округа</w:t>
      </w:r>
      <w:r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="0023485B">
        <w:rPr>
          <w:color w:val="000000" w:themeColor="text1"/>
          <w:sz w:val="28"/>
          <w:szCs w:val="28"/>
        </w:rPr>
        <w:t>Погонина</w:t>
      </w:r>
      <w:proofErr w:type="spellEnd"/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0B485F" w:rsidRDefault="000B485F"/>
    <w:sectPr w:rsidR="000B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5B"/>
    <w:rsid w:val="000A7A57"/>
    <w:rsid w:val="000B485F"/>
    <w:rsid w:val="001058BA"/>
    <w:rsid w:val="00151055"/>
    <w:rsid w:val="00162F5B"/>
    <w:rsid w:val="00165A3D"/>
    <w:rsid w:val="0023485B"/>
    <w:rsid w:val="002E2CAA"/>
    <w:rsid w:val="002F2F46"/>
    <w:rsid w:val="00371C6C"/>
    <w:rsid w:val="003F4079"/>
    <w:rsid w:val="00440B7E"/>
    <w:rsid w:val="005B0AE9"/>
    <w:rsid w:val="006050A7"/>
    <w:rsid w:val="00667D7A"/>
    <w:rsid w:val="006C376C"/>
    <w:rsid w:val="006D1B12"/>
    <w:rsid w:val="007736B6"/>
    <w:rsid w:val="00795764"/>
    <w:rsid w:val="00805BD1"/>
    <w:rsid w:val="008F3FF7"/>
    <w:rsid w:val="00915489"/>
    <w:rsid w:val="0091701A"/>
    <w:rsid w:val="00A27B08"/>
    <w:rsid w:val="00A86171"/>
    <w:rsid w:val="00AD30D0"/>
    <w:rsid w:val="00B83D3A"/>
    <w:rsid w:val="00CE512B"/>
    <w:rsid w:val="00E42D8D"/>
    <w:rsid w:val="00ED5C41"/>
    <w:rsid w:val="00F003BA"/>
    <w:rsid w:val="00F53874"/>
    <w:rsid w:val="00FB76C4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74E8-98A3-4F58-BF3D-B64ACB9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85B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4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3485B"/>
    <w:pPr>
      <w:spacing w:after="0" w:line="240" w:lineRule="auto"/>
    </w:pPr>
  </w:style>
  <w:style w:type="character" w:customStyle="1" w:styleId="a6">
    <w:name w:val="Цветовое выделение"/>
    <w:uiPriority w:val="99"/>
    <w:rsid w:val="008F3FF7"/>
    <w:rPr>
      <w:b/>
      <w:color w:val="26282F"/>
    </w:rPr>
  </w:style>
  <w:style w:type="character" w:styleId="a7">
    <w:name w:val="Strong"/>
    <w:basedOn w:val="a0"/>
    <w:uiPriority w:val="22"/>
    <w:qFormat/>
    <w:rsid w:val="00E42D8D"/>
    <w:rPr>
      <w:b/>
      <w:bCs/>
    </w:rPr>
  </w:style>
  <w:style w:type="table" w:styleId="a8">
    <w:name w:val="Table Grid"/>
    <w:basedOn w:val="a1"/>
    <w:uiPriority w:val="39"/>
    <w:rsid w:val="00E4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26</cp:revision>
  <dcterms:created xsi:type="dcterms:W3CDTF">2021-01-20T05:42:00Z</dcterms:created>
  <dcterms:modified xsi:type="dcterms:W3CDTF">2023-01-18T04:12:00Z</dcterms:modified>
</cp:coreProperties>
</file>