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A" w:rsidRDefault="0028685A" w:rsidP="0028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0" w:rsidRPr="00585D70" w:rsidRDefault="00585D70" w:rsidP="0058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70" w:rsidRPr="00585D70" w:rsidRDefault="00585D70" w:rsidP="0058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0" w:rsidRPr="00585D70" w:rsidRDefault="00585D70" w:rsidP="0058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  КАПИТАЛЬНОГО СТРОИТЕЛЬСТВА И БЛАГОУСТРОЙСТВА   АДМИНИСТРАЦИИ ОЗЕРСКОГО ГОРОДСКОГО ОКРУГА  ЧЕЛЯБИНСКОЙ ОБЛАСТИ</w:t>
      </w:r>
    </w:p>
    <w:p w:rsidR="00585D70" w:rsidRPr="00585D70" w:rsidRDefault="00585D70" w:rsidP="0058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0" w:rsidRPr="00585D70" w:rsidRDefault="00585D70" w:rsidP="00585D70">
      <w:pPr>
        <w:keepNext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585D7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ПРИКАЗ</w:t>
      </w:r>
    </w:p>
    <w:p w:rsidR="00585D70" w:rsidRPr="00585D70" w:rsidRDefault="00585D70" w:rsidP="00585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585D70" w:rsidRPr="00585D70" w:rsidTr="00A04510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585D70" w:rsidRPr="00585D70" w:rsidRDefault="00585D70" w:rsidP="0058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5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«___» __________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585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  №_________</w:t>
            </w:r>
          </w:p>
        </w:tc>
      </w:tr>
    </w:tbl>
    <w:p w:rsidR="00585D70" w:rsidRPr="00585D70" w:rsidRDefault="00585D70" w:rsidP="00585D70">
      <w:pPr>
        <w:spacing w:after="0" w:line="1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D70" w:rsidRDefault="00585D70" w:rsidP="00585D70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</w:t>
      </w:r>
      <w:r w:rsidRPr="00585D7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Озерского</w:t>
      </w:r>
      <w:r w:rsidRPr="005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Челябинской области</w:t>
      </w:r>
    </w:p>
    <w:p w:rsidR="00585D70" w:rsidRDefault="00585D70" w:rsidP="00585D70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D70" w:rsidRDefault="00585D70" w:rsidP="00585D70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D70" w:rsidRPr="00585D70" w:rsidRDefault="00585D70" w:rsidP="00585D7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11 Положения о муниципальном контроле в сфере благоустройства на территории Озерского городского округа Челябинской области, утвержденного р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207, в целях предупреждения нарушения юридическими лицами, индивидуальными предпринимателями и физическими лицами обязательных требований, 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D70" w:rsidRPr="00585D70" w:rsidRDefault="00585D70" w:rsidP="00585D7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85D70" w:rsidRPr="00585D70" w:rsidRDefault="00585D70" w:rsidP="00585D7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70" w:rsidRPr="00585D70" w:rsidRDefault="00585D70" w:rsidP="00585D70">
      <w:pPr>
        <w:numPr>
          <w:ilvl w:val="0"/>
          <w:numId w:val="3"/>
        </w:numPr>
        <w:autoSpaceDE w:val="0"/>
        <w:autoSpaceDN w:val="0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2023 год при осуществлении муниципального контроля в сфере </w:t>
      </w:r>
      <w:r w:rsidRPr="00585D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благоустройства 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85D70" w:rsidRPr="004E26F0" w:rsidRDefault="004E26F0" w:rsidP="004E26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уполномоченным лицом, ответственным за организацию и проведение профилактических мероприятий в Управлении, начальника отдела капстроительства и благоустройства Комарову О.С.</w:t>
      </w:r>
    </w:p>
    <w:p w:rsidR="004E26F0" w:rsidRPr="004E26F0" w:rsidRDefault="004E26F0" w:rsidP="004E26F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E2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на официальном сайте органов местного самоуправления Озерского городского округа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Управления капитального строительства и благоустройства администрации Озерского городского округа Челябинской области</w:t>
      </w:r>
      <w:r w:rsidRPr="004E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6F0" w:rsidRPr="00585D70" w:rsidRDefault="004E26F0" w:rsidP="004E26F0">
      <w:pPr>
        <w:numPr>
          <w:ilvl w:val="0"/>
          <w:numId w:val="3"/>
        </w:numPr>
        <w:autoSpaceDE w:val="0"/>
        <w:autoSpaceDN w:val="0"/>
        <w:spacing w:after="0" w:line="20" w:lineRule="atLeast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85D70" w:rsidRDefault="00585D70" w:rsidP="00585D70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D70" w:rsidRDefault="00585D70" w:rsidP="00585D70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D70" w:rsidRPr="00585D70" w:rsidRDefault="00585D70" w:rsidP="004E2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06C2C" w:rsidRDefault="00585D70" w:rsidP="004E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Н.Г. Белякова                           </w:t>
      </w:r>
    </w:p>
    <w:p w:rsidR="004E26F0" w:rsidRPr="004E26F0" w:rsidRDefault="00156566" w:rsidP="00156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156566" w:rsidRDefault="00156566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2F9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6C2C">
        <w:rPr>
          <w:rFonts w:ascii="Times New Roman" w:eastAsia="Calibri" w:hAnsi="Times New Roman" w:cs="Times New Roman"/>
          <w:sz w:val="28"/>
          <w:szCs w:val="28"/>
        </w:rPr>
        <w:t>П</w:t>
      </w:r>
      <w:r w:rsidR="00AB73AE">
        <w:rPr>
          <w:rFonts w:ascii="Times New Roman" w:eastAsia="Calibri" w:hAnsi="Times New Roman" w:cs="Times New Roman"/>
          <w:sz w:val="28"/>
          <w:szCs w:val="28"/>
        </w:rPr>
        <w:t>РОГРАММА</w:t>
      </w:r>
    </w:p>
    <w:p w:rsidR="00706C2C" w:rsidRDefault="00706C2C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36E74">
        <w:rPr>
          <w:rFonts w:ascii="Times New Roman" w:eastAsia="Calibri" w:hAnsi="Times New Roman" w:cs="Times New Roman"/>
          <w:sz w:val="28"/>
          <w:szCs w:val="28"/>
        </w:rPr>
        <w:t xml:space="preserve">на территории Озерского городского округа Челябинской области </w:t>
      </w:r>
    </w:p>
    <w:p w:rsidR="00D172F9" w:rsidRPr="00706C2C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6C2C">
        <w:rPr>
          <w:rFonts w:ascii="Times New Roman" w:eastAsia="Calibri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E26F0">
        <w:rPr>
          <w:rFonts w:ascii="Times New Roman" w:eastAsia="Calibri" w:hAnsi="Times New Roman" w:cs="Times New Roman"/>
          <w:sz w:val="28"/>
          <w:szCs w:val="28"/>
        </w:rPr>
        <w:t xml:space="preserve"> на территории Озерского городского округа Челябинской области</w:t>
      </w:r>
      <w:r w:rsidRPr="00706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70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  <w:r w:rsidR="00236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Озерского городского округа Челябинской области</w:t>
            </w: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Программа профилактики).</w:t>
            </w:r>
          </w:p>
        </w:tc>
      </w:tr>
      <w:tr w:rsidR="00706C2C" w:rsidRPr="00706C2C" w:rsidTr="00067DDD">
        <w:trPr>
          <w:trHeight w:val="27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закон);</w:t>
            </w:r>
          </w:p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06C2C" w:rsidRPr="00706C2C" w:rsidTr="00067DDD">
        <w:trPr>
          <w:trHeight w:val="109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suppressAutoHyphens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Управление капитального строительства и благоустройства администрации Озерского городского округа с учетом информации предоставленной для включения в программу профилактики иными органами муниципального контроля, определенными пунктом </w:t>
            </w:r>
            <w:proofErr w:type="gramStart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4  Положения</w:t>
            </w:r>
            <w:proofErr w:type="gramEnd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06C2C" w:rsidRPr="00706C2C" w:rsidTr="00067DDD">
        <w:trPr>
          <w:trHeight w:val="52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4E2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4E26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706C2C" w:rsidRPr="00706C2C" w:rsidTr="00067DDD">
        <w:trPr>
          <w:trHeight w:val="274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06C2C" w:rsidRPr="00706C2C" w:rsidRDefault="00706C2C" w:rsidP="00706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C2C" w:rsidRPr="00004512" w:rsidRDefault="00706C2C" w:rsidP="00706C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1CEE">
        <w:t xml:space="preserve">      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и оценка состояния подконтрольной сферы.</w:t>
      </w:r>
    </w:p>
    <w:p w:rsidR="005857C1" w:rsidRDefault="004A1CEE" w:rsidP="004A1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5857C1" w:rsidRPr="005857C1">
        <w:rPr>
          <w:rFonts w:ascii="Times New Roman" w:eastAsia="Calibri" w:hAnsi="Times New Roman" w:cs="Times New Roman"/>
          <w:iCs/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Контролирующий орган:  Управление имущественных отношений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объектов, указанных в подпунктах 1, 2, 7 пункта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жилищно-коммунального хозяйства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3 пункта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капитального строительства и благоустройства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объектов, указанных в подпунктах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4, 6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архитектуры и градостроительства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социальной защиты населения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3. Предметом муниципального контроля  является соблюдение юридическими лицами, индивидуальными предпринимателями и гражданами: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1) обязател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ьных требований, установленных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Правилами благоустройства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территории Озерского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Челябинской области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, утвержденных решением Собрания депутатов Озерского городского округа Челябинской области от 08.09.2020 № 127 (далее – Правила благоустройства), федеральными законами и принимаемыми в соответствии с ними иными нормативными правовыми актами Российской Федерации;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2)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3) исполнение решений, принимаемых по результатам контрольных мероприятий.</w:t>
      </w:r>
    </w:p>
    <w:p w:rsidR="00017C44" w:rsidRPr="00017C44" w:rsidRDefault="005857C1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4A1CEE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>Объектами муниципального контроля в сфере благоустройства являются: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1) деятельность юридических и физических лиц, индивидуальных предпринимателей, в пользовании которых находятся земельные участки, по уборке и содержанию земельных участков, находящихся в собственности, постоянном (бессрочном) и безвозмездном пользовании и аренде, а также прилегающих к ним территорий;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2) деятельность юридических и физических лиц, индивидуальных предпринимателей, по уборке и содержанию земель или земельных участков, в отношении которых указанным лицам выдано разрешение на использование земель или земельных участков;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3) деятельность собственников помещений многоквартирных домов непосредственно, товариществ собственников жилья, жилищных кооперативов, иных специализированных потребительских кооперативов, управляющих организаций, в зависимости от способа управления многоквартирным домом, по уборке и содержанию дворовых территорий;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4) деятельность по уборке и содержанию мест производства земляных работ, строительных, работ по ремонту инженерных сетей и коммуникаций, в том числе по восстановлению элементов благоустройства после проведения земляных работ;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5) деятельность по содержанию зданий, сооружений;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6) деятельность по уборке и содержанию объектов озеленения;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7) деятельность по уборке территорий садовых некоммерческих товариществ, потребительских гаражных и гаражно-строительных кооперативов, а также прилегающих территорий;</w:t>
      </w:r>
    </w:p>
    <w:p w:rsid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8) деятельность по обеспечению доступности для инвалидов объектов социальной, инженерной и транспортной инфрас</w:t>
      </w:r>
      <w:r>
        <w:rPr>
          <w:rFonts w:ascii="Times New Roman" w:eastAsia="Calibri" w:hAnsi="Times New Roman" w:cs="Times New Roman"/>
          <w:iCs/>
          <w:sz w:val="28"/>
          <w:szCs w:val="28"/>
        </w:rPr>
        <w:t>труктур и предоставляемых услуг.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Субъектами муниципального контроля являются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индивидуальные предприниматели и физические лица, осуществляющие деятельность </w:t>
      </w:r>
      <w:r w:rsidRPr="00017C44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благоустройства.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Данные о проведенных мероприятиях по контролю и профилактике нарушений обязательных требований, их результатах в 2022 году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проводится в форме внеплановых </w:t>
      </w:r>
      <w:proofErr w:type="gramStart"/>
      <w:r w:rsidRPr="00017C44">
        <w:rPr>
          <w:rFonts w:ascii="Times New Roman" w:eastAsia="Calibri" w:hAnsi="Times New Roman" w:cs="Times New Roman"/>
          <w:sz w:val="28"/>
          <w:szCs w:val="28"/>
        </w:rPr>
        <w:t>проверок  соблюдения</w:t>
      </w:r>
      <w:proofErr w:type="gramEnd"/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а также профилактических мероприятий, направленных на предупреждение их нарушений. </w:t>
      </w:r>
    </w:p>
    <w:p w:rsidR="00017C44" w:rsidRPr="00017C44" w:rsidRDefault="00017C44" w:rsidP="006A71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ab/>
        <w:t xml:space="preserve">В 2022 году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Нарушений Правил благоустройства, предусматривающих уголовную и административную ответственность на территории </w:t>
      </w:r>
      <w:r w:rsidR="006A71A7">
        <w:rPr>
          <w:rFonts w:ascii="Times New Roman" w:eastAsia="Calibri" w:hAnsi="Times New Roman" w:cs="Times New Roman"/>
          <w:sz w:val="28"/>
          <w:szCs w:val="28"/>
        </w:rPr>
        <w:t xml:space="preserve">Озерского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6A71A7">
        <w:rPr>
          <w:rFonts w:ascii="Times New Roman" w:eastAsia="Calibri" w:hAnsi="Times New Roman" w:cs="Times New Roman"/>
          <w:sz w:val="28"/>
          <w:szCs w:val="28"/>
        </w:rPr>
        <w:t xml:space="preserve">Челябинской области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в 2022 году не выявлено.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Контролирующим органом 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755950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755950">
        <w:rPr>
          <w:rFonts w:ascii="Times New Roman" w:eastAsia="Calibri" w:hAnsi="Times New Roman" w:cs="Times New Roman"/>
          <w:sz w:val="28"/>
          <w:szCs w:val="28"/>
        </w:rPr>
        <w:t>Озерского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755950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Профилактические мероприятия в 2022 году были направлены на: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- информирование контролируемых лиц посредством размещения в сети «Интернет» на официальном сайте администрации </w:t>
      </w:r>
      <w:r w:rsidR="00755950" w:rsidRPr="00755950">
        <w:rPr>
          <w:rFonts w:ascii="Times New Roman" w:eastAsia="Calibri" w:hAnsi="Times New Roman" w:cs="Times New Roman"/>
          <w:sz w:val="28"/>
          <w:szCs w:val="28"/>
        </w:rPr>
        <w:t>Озерского городского округа Челябинской области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нормативной правовых документов и другой информации по вопросам осуществления муниципального контроля;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-  мониторинг и актуализацию перечня нормативных правовых актов, соблюдение которых оценивается в ходе проверок;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- 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7. Анализ и оценка рисков нарушения обязательных требований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Из анализа нарушений обязательных требований, выявленных при осуществлении муниципального контроля,  следует, что основными проблемами в  сфере благоустройства на территории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 xml:space="preserve">Озерского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городского округа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 xml:space="preserve">Челябинской области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являются: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неудовлетворительное состояние асфальтобетонного покрытия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>тротуаров и внутриквартальных проездов, включая проезды на придомовых территориях многоквартирных жилых домов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несвоевременная уборка снега, ликвидация наледи на территории </w:t>
      </w:r>
      <w:r w:rsidR="0032160E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длительные, в ряде случаев, сроки восстановления благоустройства территории </w:t>
      </w:r>
      <w:r w:rsidR="0032160E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после проведения земляных работ, связанных со строительством, реконструкцией или ремонтом инженерных сетей;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- незаконное складирование гражданами около мусорных баков крупногабаритных предметов (старой мебели, строительных материалов и др.), подлежащих самовывозу на площадки по их утилизации;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- незаконная парковка на газонах во дворах жилых домов автотранспортных средств.</w:t>
      </w:r>
    </w:p>
    <w:p w:rsidR="003C005F" w:rsidRPr="003C005F" w:rsidRDefault="003C005F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706C2C" w:rsidRDefault="001765B7" w:rsidP="00BC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765B7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Профилактика рисков причинения вреда (ущерба) охраняемых законом ценностям направлена на достижение следующих основных целей: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Проведение профилактических мероприятий направлено на решение следующих задач:</w:t>
      </w:r>
    </w:p>
    <w:p w:rsidR="001765B7" w:rsidRPr="001765B7" w:rsidRDefault="003C005F" w:rsidP="00BC08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765B7" w:rsidRPr="001765B7">
        <w:rPr>
          <w:rFonts w:ascii="Times New Roman" w:eastAsia="Calibri" w:hAnsi="Times New Roman" w:cs="Times New Roman"/>
          <w:sz w:val="28"/>
          <w:szCs w:val="28"/>
        </w:rPr>
        <w:t>- снижение рисков причинения вреда (ущерба) охраняемым законом ценностям;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65B7" w:rsidRPr="0017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способов профилактики, установленных Положением;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деятельности контрольного органа; 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административной нагрузки на контролируемых лиц; </w:t>
      </w:r>
    </w:p>
    <w:p w:rsidR="00004512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контролируемых лиц; </w:t>
      </w:r>
    </w:p>
    <w:p w:rsidR="001765B7" w:rsidRPr="001765B7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1765B7" w:rsidRPr="00176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одинакового понимания обязательных требований у всех участников контрольной деятельности</w:t>
      </w:r>
      <w:r w:rsidR="001765B7" w:rsidRPr="00176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 (периодичность) их проведения.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1) информирование;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2) консультирование;</w:t>
      </w:r>
    </w:p>
    <w:p w:rsidR="001765B7" w:rsidRDefault="001765B7" w:rsidP="00004512">
      <w:pPr>
        <w:spacing w:after="0" w:line="240" w:lineRule="auto"/>
        <w:ind w:firstLine="709"/>
        <w:jc w:val="both"/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3) объявление предостережения.</w:t>
      </w:r>
      <w:r w:rsidR="00706C2C">
        <w:t xml:space="preserve">  </w:t>
      </w:r>
    </w:p>
    <w:tbl>
      <w:tblPr>
        <w:tblW w:w="102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28"/>
        <w:gridCol w:w="141"/>
        <w:gridCol w:w="1560"/>
        <w:gridCol w:w="141"/>
        <w:gridCol w:w="2127"/>
        <w:gridCol w:w="216"/>
        <w:gridCol w:w="2052"/>
      </w:tblGrid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№ п/п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Срок исполнения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Структурное подразделение, 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Способ реализации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 Информирование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Размещение на официальном сайте органа муниципального контроля в сети «Интернет», в средствах массой информации и актуализация следующей информации: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80E4F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 мере необходимости,</w:t>
            </w:r>
            <w:r>
              <w:t xml:space="preserve"> </w:t>
            </w: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актуализация документов в течение года не позднее 5 рабочих дней с момента изменения действующего законодательства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C72406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должностные лица администрации Озерского городского округа</w:t>
            </w:r>
            <w:proofErr w:type="gramEnd"/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уполномоченные на осуществление муниципального контроля в сфере благоустройства</w:t>
            </w:r>
            <w:r w:rsidR="006B3517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="006B351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(далее - должностные лица)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4F" w:rsidRPr="003C005F" w:rsidRDefault="00980E4F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</w:t>
            </w: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мере необходимости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6B351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B3517">
              <w:rPr>
                <w:rFonts w:ascii="Times New Roman" w:eastAsia="Calibri" w:hAnsi="Times New Roman" w:cs="Times New Roman"/>
                <w:sz w:val="27"/>
                <w:szCs w:val="27"/>
              </w:rPr>
              <w:t>должностные лица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4F" w:rsidRPr="003C005F" w:rsidRDefault="00980E4F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</w:t>
            </w: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мере необходимости</w:t>
            </w:r>
          </w:p>
          <w:p w:rsidR="001765B7" w:rsidRPr="003C005F" w:rsidRDefault="001765B7" w:rsidP="006B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руководства по соблюдению обязательных требований, установленных органами местного самоуправления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80E4F" w:rsidP="006B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9C5DE6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14.01.202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980E4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в течение года при необходимости актуализации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B7" w:rsidRPr="003C005F" w:rsidRDefault="00431E09" w:rsidP="0032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32160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32160E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2160E">
              <w:rPr>
                <w:rFonts w:ascii="Times New Roman" w:eastAsia="Calibri" w:hAnsi="Times New Roman" w:cs="Times New Roman"/>
                <w:sz w:val="27"/>
                <w:szCs w:val="27"/>
              </w:rPr>
              <w:t>информации об обратной связи  с органом муниципального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не позднее 14.01.202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32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32160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9C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 1 апреля 202</w:t>
            </w:r>
            <w:r w:rsid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32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1.</w:t>
            </w:r>
            <w:r w:rsidR="0032160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доклады о муниципальном контроле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квартал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года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</w:tr>
      <w:tr w:rsidR="009C5DE6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9C5DE6" w:rsidP="009C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2. Обобщение правоприменительной практики</w:t>
            </w:r>
          </w:p>
        </w:tc>
      </w:tr>
      <w:tr w:rsidR="009C5DE6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431E09" w:rsidP="009C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2D0BA3" w:rsidRDefault="009C5DE6" w:rsidP="009C5D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>- подготовка доклада с результатами обобщения  правоприменительной практики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посредством размещения информации на сайте  администрации Озерского городского округа Челябинской области, в разделе «Муниципальный контроль»;</w:t>
            </w:r>
          </w:p>
          <w:p w:rsidR="009C5DE6" w:rsidRPr="002D0BA3" w:rsidRDefault="009C5DE6" w:rsidP="009C5D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C5DE6" w:rsidRPr="002D0BA3" w:rsidRDefault="009C5DE6" w:rsidP="009C5D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публичное обсуждение 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доклада с результатами </w:t>
            </w:r>
            <w:proofErr w:type="gramStart"/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>обобщения  правоприменительной</w:t>
            </w:r>
            <w:proofErr w:type="gramEnd"/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практики </w:t>
            </w: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видео-конференц- связи.</w:t>
            </w:r>
          </w:p>
          <w:p w:rsidR="009C5DE6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Default="009C5DE6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I квартал года, следующий за отчетным.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9C5DE6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должностные лица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6" w:rsidRPr="003C005F" w:rsidRDefault="009C5DE6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Анализ и письменное оформление результатов правоприменительной практики, </w:t>
            </w:r>
            <w:r w:rsidRPr="009C5DE6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31E09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3C005F" w:rsidRDefault="00431E09" w:rsidP="0043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431E09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3. Объявление  предостережения</w:t>
            </w:r>
          </w:p>
        </w:tc>
      </w:tr>
      <w:tr w:rsidR="00431E09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5C2CA2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5C2CA2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7"/>
                <w:szCs w:val="27"/>
              </w:rPr>
            </w:pPr>
            <w:r w:rsidRPr="002D0BA3">
              <w:rPr>
                <w:rFonts w:ascii="PT Astra Serif" w:eastAsia="Calibri" w:hAnsi="PT Astra Serif" w:cs="Times New Roman"/>
                <w:sz w:val="27"/>
                <w:szCs w:val="27"/>
              </w:rPr>
              <w:t xml:space="preserve">Выдача контролируемым лицам предостережения </w:t>
            </w:r>
            <w:r w:rsidRPr="002D0BA3">
              <w:rPr>
                <w:rFonts w:ascii="PT Astra Serif" w:eastAsia="Calibri" w:hAnsi="PT Astra Serif" w:cs="Times New Roman"/>
                <w:iCs/>
                <w:sz w:val="27"/>
                <w:szCs w:val="27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</w:pPr>
            <w:r w:rsidRPr="002D0BA3"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  <w:t>В течение года при наличии оснований, предусмотренных статьей 49 Федерального закона от 31.07.2020 № 248-ФЗ.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</w:pPr>
            <w:r w:rsidRPr="002D0BA3"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  <w:t>должностные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</w:pPr>
            <w:r w:rsidRPr="002D0BA3">
              <w:rPr>
                <w:rFonts w:ascii="PT Astra Serif" w:eastAsia="Times New Roman" w:hAnsi="PT Astra Serif" w:cs="Times New Roman"/>
                <w:iCs/>
                <w:sz w:val="27"/>
                <w:szCs w:val="27"/>
                <w:lang w:eastAsia="ru-RU"/>
              </w:rPr>
              <w:t xml:space="preserve">Посредством выдачи лично или почтовым отправлением 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 Консультирование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4.1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Разъяснение по вопросам: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="00C72406"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3)порядка обжалования решений уполномоченных органов, действий (бездействия) должностных лиц, осуществляющих муниципальный контроль в сфере благоустройства;</w:t>
            </w:r>
          </w:p>
          <w:p w:rsidR="001765B7" w:rsidRPr="003C005F" w:rsidRDefault="001765B7" w:rsidP="00BC08F8">
            <w:p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4)выполнения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980E4F" w:rsidP="0098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 мере необходимости при 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поступлени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и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обращений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  <w:r w:rsidR="00C72406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По телефону, 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765B7" w:rsidRPr="001765B7" w:rsidTr="00431E09">
        <w:tc>
          <w:tcPr>
            <w:tcW w:w="10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</w:t>
            </w:r>
            <w:r w:rsidR="001765B7"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. </w:t>
            </w:r>
            <w:r w:rsidR="001765B7"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>Объявление предостережения</w:t>
            </w:r>
          </w:p>
        </w:tc>
      </w:tr>
      <w:tr w:rsidR="001765B7" w:rsidRPr="001765B7" w:rsidTr="00431E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431E09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5.1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Выдача контролируемым лицам предостережения </w:t>
            </w: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 недопустимости нарушения обязательных требований.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по мере необходимости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должностные лица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7" w:rsidRPr="003C005F" w:rsidRDefault="001765B7" w:rsidP="00BC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3C005F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посредством выдачи лично или почтовым отправлением</w:t>
            </w:r>
          </w:p>
        </w:tc>
      </w:tr>
    </w:tbl>
    <w:p w:rsidR="001765B7" w:rsidRPr="001765B7" w:rsidRDefault="001765B7" w:rsidP="001765B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406" w:rsidRPr="00C72406" w:rsidRDefault="00C72406" w:rsidP="00C72406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24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C72406">
        <w:rPr>
          <w:rFonts w:ascii="Times New Roman" w:eastAsia="Calibri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431E09" w:rsidRPr="00431E09" w:rsidRDefault="00431E09" w:rsidP="00431E09">
      <w:p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программы профилактики способствует:</w:t>
      </w:r>
    </w:p>
    <w:p w:rsidR="00431E09" w:rsidRPr="00431E09" w:rsidRDefault="00431E09" w:rsidP="00431E09">
      <w:pPr>
        <w:spacing w:after="0" w:line="240" w:lineRule="auto"/>
        <w:ind w:left="10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благоустройства;</w:t>
      </w:r>
    </w:p>
    <w:p w:rsidR="00431E09" w:rsidRPr="00431E09" w:rsidRDefault="00431E09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повышению качества предоставляемых услуг в сфере благоустройства;</w:t>
      </w:r>
    </w:p>
    <w:p w:rsidR="00431E09" w:rsidRPr="00431E09" w:rsidRDefault="00431E09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системы профилактических мероприятий, проводимых органом муниципального контроля.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1E09" w:rsidRPr="00431E09" w:rsidTr="00A04510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100 %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Удовлетворённость предпринимательского сообщества, жителей города 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70 % от числа обратившихся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 от запланированных</w:t>
            </w:r>
          </w:p>
        </w:tc>
      </w:tr>
    </w:tbl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E09" w:rsidRPr="00431E09" w:rsidRDefault="00431E09" w:rsidP="00431E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оценки эффективности и результативности программы профилактики используются следующие оценки показателей: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056"/>
        <w:gridCol w:w="2550"/>
        <w:gridCol w:w="1964"/>
      </w:tblGrid>
      <w:tr w:rsidR="00431E09" w:rsidRPr="00431E09" w:rsidTr="00A04510">
        <w:trPr>
          <w:trHeight w:val="420"/>
        </w:trPr>
        <w:tc>
          <w:tcPr>
            <w:tcW w:w="3119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отклонение больше 50 %</w:t>
            </w:r>
          </w:p>
        </w:tc>
      </w:tr>
      <w:tr w:rsidR="00431E09" w:rsidRPr="00431E09" w:rsidTr="00A04510">
        <w:trPr>
          <w:trHeight w:val="420"/>
        </w:trPr>
        <w:tc>
          <w:tcPr>
            <w:tcW w:w="3119" w:type="dxa"/>
          </w:tcPr>
          <w:p w:rsidR="00431E09" w:rsidRPr="002D0BA3" w:rsidRDefault="00431E09" w:rsidP="00431E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низкая эффективность</w:t>
            </w:r>
          </w:p>
        </w:tc>
      </w:tr>
    </w:tbl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2C" w:rsidRDefault="00706C2C"/>
    <w:sectPr w:rsidR="00706C2C" w:rsidSect="006A71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7D5709D"/>
    <w:multiLevelType w:val="multilevel"/>
    <w:tmpl w:val="68469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6"/>
    <w:rsid w:val="00004512"/>
    <w:rsid w:val="00017C44"/>
    <w:rsid w:val="000E4E0D"/>
    <w:rsid w:val="00156566"/>
    <w:rsid w:val="001765B7"/>
    <w:rsid w:val="001D0446"/>
    <w:rsid w:val="001F6166"/>
    <w:rsid w:val="00236E74"/>
    <w:rsid w:val="0028685A"/>
    <w:rsid w:val="002D0BA3"/>
    <w:rsid w:val="0032160E"/>
    <w:rsid w:val="003C005F"/>
    <w:rsid w:val="00431E09"/>
    <w:rsid w:val="004A1CEE"/>
    <w:rsid w:val="004E26F0"/>
    <w:rsid w:val="005857C1"/>
    <w:rsid w:val="00585D70"/>
    <w:rsid w:val="006A71A7"/>
    <w:rsid w:val="006B3517"/>
    <w:rsid w:val="00706C2C"/>
    <w:rsid w:val="00755950"/>
    <w:rsid w:val="007A398C"/>
    <w:rsid w:val="00980E4F"/>
    <w:rsid w:val="009C5DE6"/>
    <w:rsid w:val="00A71F6A"/>
    <w:rsid w:val="00AB73AE"/>
    <w:rsid w:val="00BC08F8"/>
    <w:rsid w:val="00C72406"/>
    <w:rsid w:val="00D172F9"/>
    <w:rsid w:val="00E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CBCB-AB36-46EE-916F-CC10422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F6"/>
    <w:pPr>
      <w:spacing w:after="0" w:line="240" w:lineRule="auto"/>
    </w:p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2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149E-3F6F-4B23-8B35-3B27CE4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11</cp:revision>
  <dcterms:created xsi:type="dcterms:W3CDTF">2022-01-13T09:56:00Z</dcterms:created>
  <dcterms:modified xsi:type="dcterms:W3CDTF">2022-10-18T08:12:00Z</dcterms:modified>
</cp:coreProperties>
</file>