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FC" w:rsidRPr="00201A74" w:rsidRDefault="009425FC" w:rsidP="009425FC">
      <w:pPr>
        <w:tabs>
          <w:tab w:val="num" w:pos="0"/>
          <w:tab w:val="left" w:pos="18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лиц:</w:t>
      </w:r>
    </w:p>
    <w:p w:rsidR="009425FC" w:rsidRPr="009425FC" w:rsidRDefault="009425FC" w:rsidP="00D90BFD">
      <w:pPr>
        <w:pStyle w:val="s1"/>
        <w:spacing w:before="0" w:beforeAutospacing="0" w:after="0" w:afterAutospacing="0"/>
        <w:ind w:firstLine="708"/>
        <w:jc w:val="both"/>
      </w:pPr>
      <w:r w:rsidRPr="009425FC">
        <w:t xml:space="preserve">Право на ежемесячную денежную выплату имеет один из родителей, усыновителей, опекун (далее - заявитель) в семьях со среднедушевым доходом, размер которого не превышает величину </w:t>
      </w:r>
      <w:r w:rsidR="00D90BFD">
        <w:t xml:space="preserve">двукратного </w:t>
      </w:r>
      <w:hyperlink r:id="rId5" w:anchor="/document/8739596/entry/0" w:history="1">
        <w:r w:rsidRPr="009425FC">
          <w:rPr>
            <w:rStyle w:val="a4"/>
            <w:color w:val="auto"/>
            <w:u w:val="none"/>
          </w:rPr>
          <w:t>прожиточного минимума</w:t>
        </w:r>
      </w:hyperlink>
      <w:r w:rsidRPr="009425FC">
        <w:t xml:space="preserve"> на душу населения в Челябинской области, установленную в соответствии с </w:t>
      </w:r>
      <w:hyperlink r:id="rId6" w:anchor="/document/8847159/entry/0" w:history="1">
        <w:r w:rsidRPr="009425FC">
          <w:rPr>
            <w:rStyle w:val="a4"/>
            <w:color w:val="auto"/>
            <w:u w:val="none"/>
          </w:rPr>
          <w:t>законодательством</w:t>
        </w:r>
      </w:hyperlink>
      <w:r w:rsidRPr="009425FC">
        <w:t xml:space="preserve"> Челябинской области</w:t>
      </w:r>
      <w:r w:rsidR="002641DD">
        <w:t xml:space="preserve"> (с </w:t>
      </w:r>
      <w:r w:rsidR="00062B9F">
        <w:t>0</w:t>
      </w:r>
      <w:r w:rsidR="00D90BFD">
        <w:t>1.01.2023 – 29 932 руб.)</w:t>
      </w:r>
    </w:p>
    <w:p w:rsidR="009425FC" w:rsidRPr="009425FC" w:rsidRDefault="009425FC" w:rsidP="00D90BFD">
      <w:pPr>
        <w:pStyle w:val="s1"/>
        <w:spacing w:before="0" w:beforeAutospacing="0" w:after="0" w:afterAutospacing="0"/>
        <w:ind w:firstLine="708"/>
        <w:jc w:val="both"/>
      </w:pPr>
      <w:r w:rsidRPr="009425FC">
        <w:t>Право на ежемесячную денежную выплату возникает у опекуна при условии неполучения им в установленном законодательством Челябинской области порядке денежных средств на содержание детей, находящихся под опекой.</w:t>
      </w:r>
      <w:r w:rsidR="00062B9F">
        <w:t xml:space="preserve"> Размер пособия с 01.01.2023 г. составляет 14 140 руб.</w:t>
      </w:r>
    </w:p>
    <w:p w:rsidR="009425FC" w:rsidRPr="009425FC" w:rsidRDefault="009425FC" w:rsidP="00D90BFD">
      <w:pPr>
        <w:pStyle w:val="s1"/>
        <w:spacing w:before="0" w:beforeAutospacing="0" w:after="0" w:afterAutospacing="0"/>
        <w:ind w:firstLine="708"/>
        <w:jc w:val="both"/>
      </w:pPr>
      <w:r w:rsidRPr="009425FC">
        <w:t>Заявитель имеет право выбора на получение либо ежемесячной денежной выплаты, либо пособия на ребенка, назначаемого в соответствии с законодательством Челябинской области.</w:t>
      </w:r>
    </w:p>
    <w:p w:rsidR="009425FC" w:rsidRPr="009425FC" w:rsidRDefault="009425FC" w:rsidP="00D90BFD">
      <w:pPr>
        <w:pStyle w:val="s1"/>
        <w:spacing w:before="0" w:beforeAutospacing="0" w:after="0" w:afterAutospacing="0"/>
        <w:ind w:firstLine="708"/>
        <w:jc w:val="both"/>
      </w:pPr>
      <w:r w:rsidRPr="009425FC">
        <w:t>Право на получение ежемесячной денежной выплаты возникает в случае, если родители, усыновители, опекуны:</w:t>
      </w:r>
    </w:p>
    <w:p w:rsidR="009425FC" w:rsidRPr="009425FC" w:rsidRDefault="009425FC" w:rsidP="00D90BFD">
      <w:pPr>
        <w:pStyle w:val="s1"/>
        <w:spacing w:before="0" w:beforeAutospacing="0" w:after="0" w:afterAutospacing="0"/>
        <w:ind w:firstLine="708"/>
        <w:jc w:val="both"/>
      </w:pPr>
      <w:r w:rsidRPr="009425FC">
        <w:t xml:space="preserve">считаются занятыми в соответствии с </w:t>
      </w:r>
      <w:hyperlink r:id="rId7" w:anchor="/document/10164333/entry/2" w:history="1">
        <w:r w:rsidRPr="009425FC">
          <w:rPr>
            <w:rStyle w:val="a4"/>
            <w:color w:val="auto"/>
            <w:u w:val="none"/>
          </w:rPr>
          <w:t>Законом</w:t>
        </w:r>
      </w:hyperlink>
      <w:r w:rsidRPr="009425FC">
        <w:t xml:space="preserve"> Российской Федерации "О занятости населения в Российской Федерации";</w:t>
      </w:r>
    </w:p>
    <w:p w:rsidR="009425FC" w:rsidRPr="009425FC" w:rsidRDefault="009425FC" w:rsidP="00D90BFD">
      <w:pPr>
        <w:pStyle w:val="s1"/>
        <w:spacing w:before="0" w:beforeAutospacing="0" w:after="0" w:afterAutospacing="0"/>
        <w:ind w:firstLine="708"/>
        <w:jc w:val="both"/>
      </w:pPr>
      <w:r w:rsidRPr="009425FC">
        <w:t>имеют статус безработных;</w:t>
      </w:r>
    </w:p>
    <w:p w:rsidR="009425FC" w:rsidRPr="009425FC" w:rsidRDefault="009425FC" w:rsidP="00D90BFD">
      <w:pPr>
        <w:pStyle w:val="s1"/>
        <w:spacing w:before="0" w:beforeAutospacing="0" w:after="0" w:afterAutospacing="0"/>
        <w:ind w:firstLine="708"/>
        <w:jc w:val="both"/>
      </w:pPr>
      <w:r w:rsidRPr="009425FC">
        <w:t>принадлежат к категориям лиц с отсутствием или ограничением возможности трудоустройства, к которым относятся:</w:t>
      </w:r>
    </w:p>
    <w:p w:rsidR="009425FC" w:rsidRPr="009425FC" w:rsidRDefault="009425FC" w:rsidP="00D90BFD">
      <w:pPr>
        <w:pStyle w:val="s1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425FC">
        <w:t>лица, содержащиеся под стражей на период предварительного следствия и судебного разбирательства;</w:t>
      </w:r>
    </w:p>
    <w:p w:rsidR="009425FC" w:rsidRPr="009425FC" w:rsidRDefault="009425FC" w:rsidP="00D90BFD">
      <w:pPr>
        <w:pStyle w:val="s1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425FC">
        <w:t>лица, находящиеся на длительном стационарном лечении (на период такого лечения);</w:t>
      </w:r>
    </w:p>
    <w:p w:rsidR="009425FC" w:rsidRPr="009425FC" w:rsidRDefault="009425FC" w:rsidP="00D90BFD">
      <w:pPr>
        <w:pStyle w:val="s1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9425FC">
        <w:t>лица, находящиеся в розыске до признания их в установленном порядке безвестно отсутствующими или объявления умершими;</w:t>
      </w:r>
    </w:p>
    <w:p w:rsidR="009425FC" w:rsidRPr="009425FC" w:rsidRDefault="009425FC" w:rsidP="00D90BFD">
      <w:pPr>
        <w:pStyle w:val="s1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9425FC">
        <w:t>неработающие трудоспособные лица, осуществляющие уход за нетрудоспособными гражданами, детьми-инвалидами и получающие компенсационные выплаты по уходу за указанными лицами;</w:t>
      </w:r>
    </w:p>
    <w:p w:rsidR="009425FC" w:rsidRPr="009425FC" w:rsidRDefault="009425FC" w:rsidP="00D90BFD">
      <w:pPr>
        <w:pStyle w:val="s1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9425FC">
        <w:t>граждане, осужденные к аресту или лишению свободы;</w:t>
      </w:r>
    </w:p>
    <w:p w:rsidR="009425FC" w:rsidRPr="009425FC" w:rsidRDefault="009425FC" w:rsidP="00D90BFD">
      <w:pPr>
        <w:pStyle w:val="s1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9425FC">
        <w:t>матери, осуществляющие уход за ребенком до достижения им трехлетнего возраста, не подлежащие обязательному социальному страхованию на случай временной нетрудоспособности и в связи с материнством.</w:t>
      </w:r>
    </w:p>
    <w:p w:rsidR="009425FC" w:rsidRPr="009425FC" w:rsidRDefault="009425FC" w:rsidP="00D90BFD">
      <w:pPr>
        <w:pStyle w:val="s1"/>
        <w:spacing w:before="0" w:beforeAutospacing="0" w:after="0" w:afterAutospacing="0"/>
        <w:ind w:firstLine="708"/>
        <w:jc w:val="both"/>
      </w:pPr>
      <w:r w:rsidRPr="009425FC">
        <w:t xml:space="preserve">Ежемесячная денежная выплата назначается семье при рождении третьего ребенка и (или) последующих детей, являющейся многодетной в соответствии с </w:t>
      </w:r>
      <w:hyperlink r:id="rId8" w:anchor="/document/8771924/entry/2" w:history="1">
        <w:r w:rsidRPr="009425FC">
          <w:rPr>
            <w:rStyle w:val="a4"/>
            <w:color w:val="auto"/>
            <w:u w:val="none"/>
          </w:rPr>
          <w:t>Законом</w:t>
        </w:r>
      </w:hyperlink>
      <w:r w:rsidRPr="009425FC">
        <w:t xml:space="preserve"> Челябинской области "О статусе и дополнительных мерах социальной поддержки многодетной семьи в Челябинской области".</w:t>
      </w:r>
    </w:p>
    <w:p w:rsidR="009425FC" w:rsidRPr="009425FC" w:rsidRDefault="009425FC" w:rsidP="00D90BFD">
      <w:pPr>
        <w:pStyle w:val="s1"/>
        <w:spacing w:before="0" w:beforeAutospacing="0" w:after="0" w:afterAutospacing="0"/>
        <w:ind w:firstLine="708"/>
        <w:jc w:val="both"/>
      </w:pPr>
      <w:r w:rsidRPr="009425FC">
        <w:t>Право на ежемесячную денежную выплату определяется на день подачи заявления о назначении и выпла</w:t>
      </w:r>
      <w:r w:rsidR="00062B9F">
        <w:t>те ежемесячной денежной выплаты</w:t>
      </w:r>
      <w:r w:rsidRPr="009425FC">
        <w:t>.</w:t>
      </w:r>
    </w:p>
    <w:p w:rsidR="009425FC" w:rsidRPr="009425FC" w:rsidRDefault="009425FC" w:rsidP="00D90BFD">
      <w:pPr>
        <w:pStyle w:val="s1"/>
        <w:spacing w:before="0" w:beforeAutospacing="0" w:after="0" w:afterAutospacing="0"/>
        <w:ind w:firstLine="708"/>
        <w:jc w:val="both"/>
      </w:pPr>
      <w:r w:rsidRPr="009425FC">
        <w:t xml:space="preserve">Ежемесячная денежная выплата назначается и выплачивается на каждого третьего и последующего ребенка в размере величины </w:t>
      </w:r>
      <w:hyperlink r:id="rId9" w:anchor="/document/8739596/entry/0" w:history="1">
        <w:r w:rsidRPr="009425FC">
          <w:rPr>
            <w:rStyle w:val="a4"/>
            <w:color w:val="auto"/>
            <w:u w:val="none"/>
          </w:rPr>
          <w:t>прожиточного минимума</w:t>
        </w:r>
      </w:hyperlink>
      <w:r w:rsidRPr="009425FC">
        <w:t xml:space="preserve"> для детей, установленной в соответствии с законодательством Челябинской области во втором квартале года, предшествующего выплате ежемесячной денежной выплаты.</w:t>
      </w:r>
    </w:p>
    <w:p w:rsidR="009425FC" w:rsidRPr="009425FC" w:rsidRDefault="00D90BFD" w:rsidP="00D90BFD">
      <w:pPr>
        <w:pStyle w:val="s1"/>
        <w:spacing w:before="0" w:beforeAutospacing="0" w:after="0" w:afterAutospacing="0"/>
        <w:jc w:val="both"/>
      </w:pPr>
      <w:r>
        <w:t>Для рассмотрения заявления необходимы</w:t>
      </w:r>
      <w:r w:rsidR="009425FC" w:rsidRPr="009425FC">
        <w:t xml:space="preserve"> документы</w:t>
      </w:r>
      <w:r w:rsidR="00062B9F">
        <w:t>/сведения</w:t>
      </w:r>
      <w:r w:rsidR="009425FC" w:rsidRPr="009425FC">
        <w:t>:</w:t>
      </w:r>
    </w:p>
    <w:p w:rsidR="009425FC" w:rsidRPr="009425FC" w:rsidRDefault="00062B9F" w:rsidP="00D90BFD">
      <w:pPr>
        <w:pStyle w:val="s1"/>
        <w:spacing w:before="0" w:beforeAutospacing="0" w:after="0" w:afterAutospacing="0"/>
        <w:jc w:val="both"/>
      </w:pPr>
      <w:r>
        <w:t>-</w:t>
      </w:r>
      <w:r w:rsidR="009425FC" w:rsidRPr="009425FC">
        <w:t xml:space="preserve"> документ, удостоверяющ</w:t>
      </w:r>
      <w:r w:rsidR="00D90BFD">
        <w:t>ий</w:t>
      </w:r>
      <w:r w:rsidR="009425FC" w:rsidRPr="009425FC">
        <w:t xml:space="preserve"> личность заявителя;</w:t>
      </w:r>
    </w:p>
    <w:p w:rsidR="009425FC" w:rsidRPr="009425FC" w:rsidRDefault="00062B9F" w:rsidP="00D90BFD">
      <w:pPr>
        <w:pStyle w:val="s1"/>
        <w:spacing w:before="0" w:beforeAutospacing="0" w:after="0" w:afterAutospacing="0"/>
        <w:jc w:val="both"/>
      </w:pPr>
      <w:r>
        <w:t>-</w:t>
      </w:r>
      <w:r w:rsidR="00D90BFD">
        <w:t xml:space="preserve"> </w:t>
      </w:r>
      <w:r w:rsidR="009425FC" w:rsidRPr="009425FC">
        <w:t>свидетельств</w:t>
      </w:r>
      <w:r w:rsidR="00D90BFD">
        <w:t>а</w:t>
      </w:r>
      <w:r w:rsidR="009425FC" w:rsidRPr="009425FC">
        <w:t xml:space="preserve"> о рождении детей;</w:t>
      </w:r>
    </w:p>
    <w:p w:rsidR="009425FC" w:rsidRPr="009425FC" w:rsidRDefault="00062B9F" w:rsidP="00D90BFD">
      <w:pPr>
        <w:pStyle w:val="s1"/>
        <w:spacing w:before="0" w:beforeAutospacing="0" w:after="0" w:afterAutospacing="0"/>
        <w:jc w:val="both"/>
      </w:pPr>
      <w:r>
        <w:t>-</w:t>
      </w:r>
      <w:r w:rsidR="009425FC" w:rsidRPr="009425FC">
        <w:t xml:space="preserve"> справка органов записи актов гражданского состояния об основании внесения в запись акта о рождении ребенка сведений об отце - в случае, если сведения об отце ребенка внесены в запись акта о рождении ребенка по заявлению матери;</w:t>
      </w:r>
    </w:p>
    <w:p w:rsidR="009425FC" w:rsidRPr="009425FC" w:rsidRDefault="00062B9F" w:rsidP="00D90BFD">
      <w:pPr>
        <w:pStyle w:val="s1"/>
        <w:spacing w:before="0" w:beforeAutospacing="0" w:after="0" w:afterAutospacing="0"/>
        <w:jc w:val="both"/>
      </w:pPr>
      <w:r>
        <w:t>-</w:t>
      </w:r>
      <w:r w:rsidR="009425FC" w:rsidRPr="009425FC">
        <w:t xml:space="preserve"> страховы</w:t>
      </w:r>
      <w:r w:rsidR="00D90BFD">
        <w:t>е</w:t>
      </w:r>
      <w:r w:rsidR="009425FC" w:rsidRPr="009425FC">
        <w:t xml:space="preserve"> свидетельств</w:t>
      </w:r>
      <w:r w:rsidR="00D90BFD">
        <w:t>а</w:t>
      </w:r>
      <w:r w:rsidR="009425FC" w:rsidRPr="009425FC">
        <w:t xml:space="preserve"> обязательного пенсионного страхования заявит</w:t>
      </w:r>
      <w:r w:rsidR="00D90BFD">
        <w:t>еля и членов его семьи</w:t>
      </w:r>
      <w:r w:rsidR="009425FC" w:rsidRPr="009425FC">
        <w:t>;</w:t>
      </w:r>
    </w:p>
    <w:p w:rsidR="009425FC" w:rsidRPr="009425FC" w:rsidRDefault="00062B9F" w:rsidP="00D90BFD">
      <w:pPr>
        <w:pStyle w:val="s1"/>
        <w:spacing w:before="0" w:beforeAutospacing="0" w:after="0" w:afterAutospacing="0"/>
        <w:jc w:val="both"/>
      </w:pPr>
      <w:r>
        <w:t>-</w:t>
      </w:r>
      <w:r w:rsidR="009425FC" w:rsidRPr="009425FC">
        <w:t xml:space="preserve"> документы, выданные уполномоченными органами и организациями о регистрации заявителя и ребенка, на которого назначается ежемесячная денежная выплата, а также других членов семьи заявителя по месту жительства на территории Челябинской области, </w:t>
      </w:r>
      <w:r w:rsidR="009425FC" w:rsidRPr="009425FC">
        <w:lastRenderedPageBreak/>
        <w:t>подтверждающие их совместное проживание. При отсутствии регистрации по месту жительства у ребенка, на которого назначается ежемесячная денежная выплата, на территории Челябинской области, прилагается акт органа социальной защиты населения, осуществляющего назначение и выплату ежемесячной денежной выплаты, о фактическом проживании ребенка с заявителем;</w:t>
      </w:r>
    </w:p>
    <w:p w:rsidR="009425FC" w:rsidRPr="009425FC" w:rsidRDefault="00062B9F" w:rsidP="00D90BFD">
      <w:pPr>
        <w:pStyle w:val="s1"/>
        <w:spacing w:before="0" w:beforeAutospacing="0" w:after="0" w:afterAutospacing="0"/>
        <w:jc w:val="both"/>
      </w:pPr>
      <w:r>
        <w:t>-</w:t>
      </w:r>
      <w:r w:rsidR="009425FC" w:rsidRPr="009425FC">
        <w:t xml:space="preserve"> справка из органа социальной защиты населения по месту жительства другого родителя (усыновителя, опекуна), проживающего на территории другого муниципального района (городского округа) Челябинской области, о неполучении им ежемесячной денежной выплаты;</w:t>
      </w:r>
    </w:p>
    <w:p w:rsidR="009425FC" w:rsidRPr="009425FC" w:rsidRDefault="00062B9F" w:rsidP="00D90BFD">
      <w:pPr>
        <w:pStyle w:val="s1"/>
        <w:spacing w:before="0" w:beforeAutospacing="0" w:after="0" w:afterAutospacing="0"/>
        <w:jc w:val="both"/>
      </w:pPr>
      <w:r>
        <w:t xml:space="preserve">- </w:t>
      </w:r>
      <w:r w:rsidR="009425FC" w:rsidRPr="009425FC">
        <w:t xml:space="preserve">справка о неполучении ежемесячной денежной выплаты на третьего ребенка и (или) последующих детей, рожденных после 31 декабря 2015 года, до достижения ребенком возраста трех лет на территории другого субъекта Российской Федерации (для заявителей, </w:t>
      </w:r>
    </w:p>
    <w:p w:rsidR="009425FC" w:rsidRPr="009425FC" w:rsidRDefault="00062B9F" w:rsidP="00D90BFD">
      <w:pPr>
        <w:pStyle w:val="s1"/>
        <w:spacing w:before="0" w:beforeAutospacing="0" w:after="0" w:afterAutospacing="0"/>
        <w:jc w:val="both"/>
      </w:pPr>
      <w:r>
        <w:t>-</w:t>
      </w:r>
      <w:r w:rsidR="009425FC" w:rsidRPr="009425FC">
        <w:t xml:space="preserve"> документы, подтверждающие доход каждого члена семьи за последние </w:t>
      </w:r>
      <w:r>
        <w:t>12 месяцев</w:t>
      </w:r>
      <w:r w:rsidR="009425FC" w:rsidRPr="009425FC">
        <w:t xml:space="preserve"> </w:t>
      </w:r>
      <w:r>
        <w:t>не считая доход за</w:t>
      </w:r>
      <w:r w:rsidR="009425FC" w:rsidRPr="009425FC">
        <w:t xml:space="preserve"> </w:t>
      </w:r>
      <w:r>
        <w:t xml:space="preserve">4 месяца перед </w:t>
      </w:r>
      <w:r w:rsidR="009425FC" w:rsidRPr="009425FC">
        <w:t xml:space="preserve">обращением за назначением и выплатой ежемесячной денежной выплаты, для определения среднедушевого дохода семьи, либо документы, подтверждающие отсутствие дохода семьи, а также документы, подтверждающие принадлежность граждан к категориям лиц, указанным в абзацах шестом - тринадцатом </w:t>
      </w:r>
      <w:hyperlink r:id="rId10" w:anchor="/document/8795924/entry/31" w:history="1">
        <w:r w:rsidR="009425FC" w:rsidRPr="009425FC">
          <w:rPr>
            <w:rStyle w:val="a4"/>
            <w:color w:val="auto"/>
            <w:u w:val="none"/>
          </w:rPr>
          <w:t>части 1 статьи 3</w:t>
        </w:r>
      </w:hyperlink>
      <w:r w:rsidR="009425FC" w:rsidRPr="009425FC">
        <w:t xml:space="preserve"> настоящего Закона.</w:t>
      </w:r>
    </w:p>
    <w:p w:rsidR="009425FC" w:rsidRPr="009425FC" w:rsidRDefault="009425FC" w:rsidP="00D90BFD">
      <w:pPr>
        <w:pStyle w:val="s1"/>
        <w:spacing w:before="0" w:beforeAutospacing="0" w:after="0" w:afterAutospacing="0"/>
        <w:ind w:firstLine="708"/>
        <w:jc w:val="both"/>
      </w:pPr>
      <w:r w:rsidRPr="009425FC">
        <w:t>К заявлению прилагается согласие на обработку персональных данных лиц, не являющихся заявителями, обработка персональных данных которых необходима для назначения ежемесячной денежной выплаты.</w:t>
      </w:r>
    </w:p>
    <w:p w:rsidR="009425FC" w:rsidRPr="009425FC" w:rsidRDefault="009425FC" w:rsidP="00D90BFD">
      <w:pPr>
        <w:pStyle w:val="s1"/>
        <w:spacing w:before="0" w:beforeAutospacing="0" w:after="0" w:afterAutospacing="0"/>
        <w:ind w:firstLine="708"/>
        <w:jc w:val="both"/>
      </w:pPr>
      <w:r w:rsidRPr="009425FC">
        <w:t xml:space="preserve">4. Заявитель вправе не представлять документы, необходимые для назначения ежемесячной денежной выплаты,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определенных </w:t>
      </w:r>
      <w:hyperlink r:id="rId11" w:anchor="/document/57410810/entry/706" w:history="1">
        <w:r w:rsidRPr="009425FC">
          <w:rPr>
            <w:rStyle w:val="a4"/>
            <w:color w:val="auto"/>
            <w:u w:val="none"/>
          </w:rPr>
          <w:t>частью 6 статьи 7</w:t>
        </w:r>
      </w:hyperlink>
      <w:r w:rsidRPr="009425FC">
        <w:t xml:space="preserve"> Федерального закона "Об организации предоставления государственных и муниципальных услуг".</w:t>
      </w:r>
    </w:p>
    <w:p w:rsidR="00D90BFD" w:rsidRPr="00D90BFD" w:rsidRDefault="009425FC" w:rsidP="00D9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BFD">
        <w:rPr>
          <w:rFonts w:ascii="Times New Roman" w:hAnsi="Times New Roman" w:cs="Times New Roman"/>
          <w:sz w:val="24"/>
          <w:szCs w:val="24"/>
        </w:rPr>
        <w:t xml:space="preserve">5. </w:t>
      </w:r>
      <w:r w:rsidR="00D90BFD" w:rsidRPr="00D90BFD">
        <w:rPr>
          <w:rFonts w:ascii="Times New Roman" w:hAnsi="Times New Roman" w:cs="Times New Roman"/>
          <w:sz w:val="24"/>
          <w:szCs w:val="24"/>
        </w:rPr>
        <w:t>При расчете среднедушевого дохода семьи учитываются следующие виды доходов семьи:</w:t>
      </w:r>
    </w:p>
    <w:p w:rsidR="00D90BFD" w:rsidRPr="00D90BFD" w:rsidRDefault="00D90BFD" w:rsidP="00D9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411"/>
      <w:r w:rsidRPr="00D90BFD">
        <w:rPr>
          <w:rFonts w:ascii="Times New Roman" w:hAnsi="Times New Roman" w:cs="Times New Roman"/>
          <w:sz w:val="24"/>
          <w:szCs w:val="24"/>
        </w:rPr>
        <w:t>1) вознаграждение за выполнение трудовых или иных обязанностей, включая выплаты стимулирующего характера, вознаграждение за выполненную работу, оказанную услугу, совершение действия в рамках гражданско-правового договора, в том числе по договору об осуществлении опеки или попечительства на возмездных условиях (договору о приемной семье, договору о патронатной семье);</w:t>
      </w:r>
    </w:p>
    <w:p w:rsidR="00D90BFD" w:rsidRPr="00D90BFD" w:rsidRDefault="00D90BFD" w:rsidP="00D9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12"/>
      <w:bookmarkEnd w:id="0"/>
      <w:r w:rsidRPr="00D90BFD">
        <w:rPr>
          <w:rFonts w:ascii="Times New Roman" w:hAnsi="Times New Roman" w:cs="Times New Roman"/>
          <w:sz w:val="24"/>
          <w:szCs w:val="24"/>
        </w:rPr>
        <w:t>2) пенсии, пособия и иные аналогичные выплаты, в том числе выплаты по обязательному социальному страхованию и выплаты компенсационного характера, полученные в соответствии с законодательством Российской Федерации и (или) законодательством субъекта Российской Федерации, актами (решениями) органов местного самоуправления;</w:t>
      </w:r>
    </w:p>
    <w:p w:rsidR="00D90BFD" w:rsidRPr="00D90BFD" w:rsidRDefault="00D90BFD" w:rsidP="00D9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413"/>
      <w:bookmarkEnd w:id="1"/>
      <w:r w:rsidRPr="00D90BFD">
        <w:rPr>
          <w:rFonts w:ascii="Times New Roman" w:hAnsi="Times New Roman" w:cs="Times New Roman"/>
          <w:sz w:val="24"/>
          <w:szCs w:val="24"/>
        </w:rPr>
        <w:t>3) стипендии и иные денежные выплаты, предусмотренные законодательством Российской Федерации, выплачиваемые лицам, обучающимся в профессиональных образовательных организациях и образовательных организациях высшего образования, лицам, обучающимся по очной форме по программам подготовки научных и научно-педагогических кадров,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D90BFD" w:rsidRPr="00D90BFD" w:rsidRDefault="00D90BFD" w:rsidP="00D9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4"/>
      <w:bookmarkEnd w:id="2"/>
      <w:r w:rsidRPr="00D90BFD">
        <w:rPr>
          <w:rFonts w:ascii="Times New Roman" w:hAnsi="Times New Roman" w:cs="Times New Roman"/>
          <w:sz w:val="24"/>
          <w:szCs w:val="24"/>
        </w:rPr>
        <w:t>4) сумма полученных алиментов;</w:t>
      </w:r>
    </w:p>
    <w:p w:rsidR="00D90BFD" w:rsidRPr="00D90BFD" w:rsidRDefault="00D90BFD" w:rsidP="00D9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406"/>
      <w:bookmarkEnd w:id="3"/>
      <w:r w:rsidRPr="00D90BFD">
        <w:rPr>
          <w:rFonts w:ascii="Times New Roman" w:hAnsi="Times New Roman" w:cs="Times New Roman"/>
          <w:sz w:val="24"/>
          <w:szCs w:val="24"/>
        </w:rPr>
        <w:t xml:space="preserve">5) выплаты правопреемникам умерших застрахованных лиц в случаях, предусмотренных </w:t>
      </w:r>
      <w:hyperlink r:id="rId12" w:history="1">
        <w:r w:rsidRPr="00D90BFD">
          <w:rPr>
            <w:rStyle w:val="a6"/>
            <w:rFonts w:ascii="Times New Roman" w:hAnsi="Times New Roman"/>
            <w:sz w:val="24"/>
            <w:szCs w:val="24"/>
          </w:rPr>
          <w:t>законодательством</w:t>
        </w:r>
      </w:hyperlink>
      <w:r w:rsidRPr="00D90BFD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пенсионном страховании;</w:t>
      </w:r>
    </w:p>
    <w:p w:rsidR="00D90BFD" w:rsidRPr="00D90BFD" w:rsidRDefault="00D90BFD" w:rsidP="00D9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418"/>
      <w:bookmarkEnd w:id="4"/>
      <w:r w:rsidRPr="00D90BFD">
        <w:rPr>
          <w:rFonts w:ascii="Times New Roman" w:hAnsi="Times New Roman" w:cs="Times New Roman"/>
          <w:sz w:val="24"/>
          <w:szCs w:val="24"/>
        </w:rPr>
        <w:t xml:space="preserve">6)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 Российской Федерации,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</w:t>
      </w:r>
      <w:r w:rsidRPr="00D90BFD">
        <w:rPr>
          <w:rFonts w:ascii="Times New Roman" w:hAnsi="Times New Roman" w:cs="Times New Roman"/>
          <w:sz w:val="24"/>
          <w:szCs w:val="24"/>
        </w:rPr>
        <w:lastRenderedPageBreak/>
        <w:t>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 (при наличии);</w:t>
      </w:r>
    </w:p>
    <w:p w:rsidR="00D90BFD" w:rsidRPr="00D90BFD" w:rsidRDefault="00D90BFD" w:rsidP="00D9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407"/>
      <w:bookmarkEnd w:id="5"/>
      <w:r w:rsidRPr="00D90BFD">
        <w:rPr>
          <w:rFonts w:ascii="Times New Roman" w:hAnsi="Times New Roman" w:cs="Times New Roman"/>
          <w:sz w:val="24"/>
          <w:szCs w:val="24"/>
        </w:rPr>
        <w:t>7) 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D90BFD" w:rsidRPr="00D90BFD" w:rsidRDefault="00D90BFD" w:rsidP="00D9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409"/>
      <w:bookmarkEnd w:id="6"/>
      <w:r w:rsidRPr="00D90BFD">
        <w:rPr>
          <w:rFonts w:ascii="Times New Roman" w:hAnsi="Times New Roman" w:cs="Times New Roman"/>
          <w:sz w:val="24"/>
          <w:szCs w:val="24"/>
        </w:rPr>
        <w:t>8) дивиденды, проценты и иные доходы, полученные по операциям с ценными бумагами и операциям с производными финансовыми инструментами, а также в связи с участием в управлении собственностью организации;</w:t>
      </w:r>
    </w:p>
    <w:p w:rsidR="00D90BFD" w:rsidRPr="00D90BFD" w:rsidRDefault="00D90BFD" w:rsidP="00D9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19"/>
      <w:bookmarkEnd w:id="7"/>
      <w:r w:rsidRPr="00D90BFD">
        <w:rPr>
          <w:rFonts w:ascii="Times New Roman" w:hAnsi="Times New Roman" w:cs="Times New Roman"/>
          <w:sz w:val="24"/>
          <w:szCs w:val="24"/>
        </w:rPr>
        <w:t>9) проценты, полученные по вкладам в кредитных учреждениях;</w:t>
      </w:r>
    </w:p>
    <w:p w:rsidR="00D90BFD" w:rsidRPr="00D90BFD" w:rsidRDefault="00D90BFD" w:rsidP="00D9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408"/>
      <w:bookmarkEnd w:id="8"/>
      <w:r w:rsidRPr="00D90BFD">
        <w:rPr>
          <w:rFonts w:ascii="Times New Roman" w:hAnsi="Times New Roman" w:cs="Times New Roman"/>
          <w:sz w:val="24"/>
          <w:szCs w:val="24"/>
        </w:rPr>
        <w:t>10) доходы от осуществления предпринимательской деятельности,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доходы от осуществления частной практики (за исключением грантов, субсидий и других поступлений, имеющих целевой характер расходования и предоставляемых в рамках поддержки предпринимательства, документы (сведения) о которых заявитель или члены его семьи вправе представить);</w:t>
      </w:r>
    </w:p>
    <w:p w:rsidR="00D90BFD" w:rsidRPr="00D90BFD" w:rsidRDefault="00D90BFD" w:rsidP="00D9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424"/>
      <w:bookmarkEnd w:id="9"/>
      <w:r w:rsidRPr="00D90BFD">
        <w:rPr>
          <w:rFonts w:ascii="Times New Roman" w:hAnsi="Times New Roman" w:cs="Times New Roman"/>
          <w:sz w:val="24"/>
          <w:szCs w:val="24"/>
        </w:rPr>
        <w:t>11) доходы от реализации и сдачи в аренду (наем, поднаем) имущества;</w:t>
      </w:r>
    </w:p>
    <w:p w:rsidR="00D90BFD" w:rsidRPr="00D90BFD" w:rsidRDefault="00D90BFD" w:rsidP="00D9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425"/>
      <w:bookmarkEnd w:id="10"/>
      <w:r w:rsidRPr="00D90BFD">
        <w:rPr>
          <w:rFonts w:ascii="Times New Roman" w:hAnsi="Times New Roman" w:cs="Times New Roman"/>
          <w:sz w:val="24"/>
          <w:szCs w:val="24"/>
        </w:rPr>
        <w:t>12) доходы по договорам авторского заказа, об отчуждении исключительного права на результаты интеллектуальной деятельности и лицензионным договорам;</w:t>
      </w:r>
    </w:p>
    <w:p w:rsidR="00D90BFD" w:rsidRPr="00D90BFD" w:rsidRDefault="00D90BFD" w:rsidP="00D9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426"/>
      <w:bookmarkEnd w:id="11"/>
      <w:r w:rsidRPr="00D90BFD">
        <w:rPr>
          <w:rFonts w:ascii="Times New Roman" w:hAnsi="Times New Roman" w:cs="Times New Roman"/>
          <w:sz w:val="24"/>
          <w:szCs w:val="24"/>
        </w:rPr>
        <w:t>13) доходы, полученные в рамках применения специального налогового режима "Налог на профессиональный доход";</w:t>
      </w:r>
    </w:p>
    <w:p w:rsidR="00D90BFD" w:rsidRPr="00D90BFD" w:rsidRDefault="00D90BFD" w:rsidP="00D9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427"/>
      <w:bookmarkEnd w:id="12"/>
      <w:r w:rsidRPr="00D90BFD">
        <w:rPr>
          <w:rFonts w:ascii="Times New Roman" w:hAnsi="Times New Roman" w:cs="Times New Roman"/>
          <w:sz w:val="24"/>
          <w:szCs w:val="24"/>
        </w:rPr>
        <w:t>14) ежемесячное пожизненное содержание судей, вышедших в отставку;</w:t>
      </w:r>
    </w:p>
    <w:p w:rsidR="00D90BFD" w:rsidRPr="00D90BFD" w:rsidRDefault="00D90BFD" w:rsidP="00D9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428"/>
      <w:bookmarkEnd w:id="13"/>
      <w:r w:rsidRPr="00D90BFD">
        <w:rPr>
          <w:rFonts w:ascii="Times New Roman" w:hAnsi="Times New Roman" w:cs="Times New Roman"/>
          <w:sz w:val="24"/>
          <w:szCs w:val="24"/>
        </w:rPr>
        <w:t>15) единовременное пособие при увольнении с военной службы, службы в войсках национальной гвардии Российской Федерации, органах принудительного исполнения Российской Федерации, таможенных органах Российской Федерации, Главном управлении специальных программ Президента Российской Федерации, учреждениях и органах уголовно-исполнительной системы Российской Федерации, органах федеральной службы безопасности, органах государственной охраны Российской Федерации, органах внутренних дел Российской Федерации, других органах,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D90BFD" w:rsidRDefault="00D90BFD" w:rsidP="00D90BFD">
      <w:pPr>
        <w:spacing w:after="0"/>
        <w:jc w:val="both"/>
      </w:pPr>
      <w:bookmarkStart w:id="15" w:name="sub_10429"/>
      <w:bookmarkEnd w:id="14"/>
      <w:r w:rsidRPr="00D90BFD">
        <w:rPr>
          <w:rFonts w:ascii="Times New Roman" w:hAnsi="Times New Roman" w:cs="Times New Roman"/>
          <w:sz w:val="24"/>
          <w:szCs w:val="24"/>
        </w:rPr>
        <w:t>16) доход, полученный заявителем или членами его семьи за пределами Российской Федерации;</w:t>
      </w:r>
    </w:p>
    <w:bookmarkEnd w:id="15"/>
    <w:p w:rsidR="009425FC" w:rsidRPr="009425FC" w:rsidRDefault="00D90BFD" w:rsidP="00D90BFD">
      <w:pPr>
        <w:pStyle w:val="s1"/>
        <w:spacing w:before="0" w:beforeAutospacing="0" w:after="0" w:afterAutospacing="0"/>
        <w:ind w:firstLine="708"/>
        <w:jc w:val="both"/>
      </w:pPr>
      <w:r>
        <w:t>17) доходы, полученные в результате выигрышей, выплачиваемых организаторами лотерей, тотализаторов и других основанных на риске игр.</w:t>
      </w:r>
    </w:p>
    <w:p w:rsidR="009425FC" w:rsidRPr="009425FC" w:rsidRDefault="009425FC" w:rsidP="00D90BFD">
      <w:pPr>
        <w:pStyle w:val="s1"/>
        <w:spacing w:before="0" w:beforeAutospacing="0"/>
        <w:ind w:firstLine="708"/>
        <w:jc w:val="both"/>
      </w:pPr>
      <w:r w:rsidRPr="009425FC">
        <w:t xml:space="preserve">6. Ежемесячная денежная выплата назначается и выплачивается с месяца рождения ребенка, если заявление подано не позднее трех месяцев с месяца рождения ребенка до достижения ребенком возраста </w:t>
      </w:r>
      <w:proofErr w:type="spellStart"/>
      <w:r w:rsidR="00062B9F">
        <w:t>трех</w:t>
      </w:r>
      <w:r w:rsidRPr="009425FC">
        <w:t>лет</w:t>
      </w:r>
      <w:proofErr w:type="spellEnd"/>
      <w:r w:rsidRPr="009425FC">
        <w:t xml:space="preserve">. При обращении за ежемесячной денежной выплатой по истечении трех месяцев с месяца рождения ребенка указанная выплата назначается и выплачивается за истекшее время, но не более чем за три месяца до месяца, в котором подано заявление. К заявлению прилагаются документы, указанные в </w:t>
      </w:r>
      <w:hyperlink r:id="rId13" w:anchor="/document/8795924/entry/1016" w:history="1">
        <w:r w:rsidRPr="009425FC">
          <w:rPr>
            <w:rStyle w:val="a4"/>
            <w:color w:val="auto"/>
            <w:u w:val="none"/>
          </w:rPr>
          <w:t>пунктах 1-7</w:t>
        </w:r>
      </w:hyperlink>
      <w:r w:rsidRPr="009425FC">
        <w:t xml:space="preserve"> и </w:t>
      </w:r>
      <w:hyperlink r:id="rId14" w:anchor="/document/8795924/entry/1015" w:history="1">
        <w:r w:rsidRPr="009425FC">
          <w:rPr>
            <w:rStyle w:val="a4"/>
            <w:color w:val="auto"/>
            <w:u w:val="none"/>
          </w:rPr>
          <w:t>9 части 3</w:t>
        </w:r>
      </w:hyperlink>
      <w:r w:rsidRPr="009425FC">
        <w:t xml:space="preserve"> настоящей статьи.</w:t>
      </w:r>
    </w:p>
    <w:p w:rsidR="009425FC" w:rsidRPr="009425FC" w:rsidRDefault="009425FC" w:rsidP="00D90BFD">
      <w:pPr>
        <w:tabs>
          <w:tab w:val="num" w:pos="0"/>
          <w:tab w:val="left" w:pos="180"/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акты:</w:t>
      </w:r>
    </w:p>
    <w:p w:rsidR="00A71130" w:rsidRDefault="009425FC" w:rsidP="00D90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5FC">
        <w:rPr>
          <w:rFonts w:ascii="Times New Roman" w:hAnsi="Times New Roman" w:cs="Times New Roman"/>
          <w:sz w:val="24"/>
          <w:szCs w:val="24"/>
        </w:rPr>
        <w:t>Закон Челябинской области</w:t>
      </w:r>
      <w:r w:rsidR="00500AE7">
        <w:rPr>
          <w:rFonts w:ascii="Times New Roman" w:hAnsi="Times New Roman" w:cs="Times New Roman"/>
          <w:sz w:val="24"/>
          <w:szCs w:val="24"/>
        </w:rPr>
        <w:t xml:space="preserve"> </w:t>
      </w:r>
      <w:r w:rsidRPr="009425FC">
        <w:rPr>
          <w:rFonts w:ascii="Times New Roman" w:hAnsi="Times New Roman" w:cs="Times New Roman"/>
          <w:sz w:val="24"/>
          <w:szCs w:val="24"/>
        </w:rPr>
        <w:t xml:space="preserve">от 30 августа 2012 г. N </w:t>
      </w:r>
      <w:r w:rsidRPr="00062B9F">
        <w:rPr>
          <w:rStyle w:val="a3"/>
          <w:rFonts w:ascii="Times New Roman" w:hAnsi="Times New Roman" w:cs="Times New Roman"/>
          <w:i w:val="0"/>
          <w:sz w:val="24"/>
          <w:szCs w:val="24"/>
        </w:rPr>
        <w:t>371</w:t>
      </w:r>
      <w:r w:rsidRPr="00062B9F">
        <w:rPr>
          <w:rFonts w:ascii="Times New Roman" w:hAnsi="Times New Roman" w:cs="Times New Roman"/>
          <w:i/>
          <w:sz w:val="24"/>
          <w:szCs w:val="24"/>
        </w:rPr>
        <w:t>-</w:t>
      </w:r>
      <w:r w:rsidRPr="00062B9F">
        <w:rPr>
          <w:rStyle w:val="a3"/>
          <w:rFonts w:ascii="Times New Roman" w:hAnsi="Times New Roman" w:cs="Times New Roman"/>
          <w:i w:val="0"/>
          <w:sz w:val="24"/>
          <w:szCs w:val="24"/>
        </w:rPr>
        <w:t>ЗО</w:t>
      </w:r>
      <w:r w:rsidR="00062B9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425FC">
        <w:rPr>
          <w:rFonts w:ascii="Times New Roman" w:hAnsi="Times New Roman" w:cs="Times New Roman"/>
          <w:sz w:val="24"/>
          <w:szCs w:val="24"/>
        </w:rPr>
        <w:t>"О ежемесячной денежной выплате, назначаемой в случае рождения третьего ребенка и (или) последующих детей до достижения ребенком возраста трех лет"</w:t>
      </w:r>
      <w:r w:rsidR="00062B9F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</w:p>
    <w:p w:rsidR="005E6208" w:rsidRDefault="005E6208" w:rsidP="005E6208">
      <w:pPr>
        <w:pStyle w:val="a7"/>
        <w:ind w:left="0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Административных регламентах, о порядке и сроках предоставления государственных услуг размещается на официальном сайте Министерства социальных отношений Челябинской области (</w:t>
      </w:r>
      <w:hyperlink r:id="rId15" w:tgtFrame="_blank" w:history="1">
        <w:r>
          <w:rPr>
            <w:rStyle w:val="a4"/>
            <w:sz w:val="24"/>
            <w:szCs w:val="24"/>
          </w:rPr>
          <w:t>www.minsoc74.ru</w:t>
        </w:r>
      </w:hyperlink>
      <w:r>
        <w:rPr>
          <w:sz w:val="24"/>
          <w:szCs w:val="24"/>
        </w:rPr>
        <w:t xml:space="preserve">.), в автоматизированной </w:t>
      </w:r>
      <w:r>
        <w:rPr>
          <w:sz w:val="24"/>
          <w:szCs w:val="24"/>
        </w:rPr>
        <w:lastRenderedPageBreak/>
        <w:t>системе "Портал государственных и муниципальных услуг Челябинской области" (</w:t>
      </w:r>
      <w:hyperlink r:id="rId16" w:tgtFrame="_blank" w:history="1">
        <w:r>
          <w:rPr>
            <w:rStyle w:val="a4"/>
            <w:sz w:val="24"/>
            <w:szCs w:val="24"/>
          </w:rPr>
          <w:t>www.gosuslugi74.ru</w:t>
        </w:r>
      </w:hyperlink>
      <w:r>
        <w:rPr>
          <w:sz w:val="24"/>
          <w:szCs w:val="24"/>
        </w:rPr>
        <w:t xml:space="preserve">), на сайте УСЗН: </w:t>
      </w:r>
      <w:hyperlink r:id="rId17" w:tgtFrame="_blank" w:history="1">
        <w:r>
          <w:rPr>
            <w:rStyle w:val="a4"/>
            <w:bCs/>
            <w:sz w:val="24"/>
            <w:szCs w:val="24"/>
          </w:rPr>
          <w:t>usznozersk.ru</w:t>
        </w:r>
      </w:hyperlink>
    </w:p>
    <w:p w:rsidR="005E6208" w:rsidRDefault="005E6208" w:rsidP="005E6208">
      <w:pPr>
        <w:pStyle w:val="a7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Подать заявления на все пособия можно в электронном виде, через единый Портал Государственных Услуг (ПГУ), через МФЦ (многофункциональный центр), по адресу: г. Озерск ул. Ленина, д. 62.</w:t>
      </w:r>
    </w:p>
    <w:p w:rsidR="005E6208" w:rsidRPr="009425FC" w:rsidRDefault="005E6208" w:rsidP="005E62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по телефону: 5-51-62, 59382</w:t>
      </w:r>
      <w:bookmarkStart w:id="16" w:name="_GoBack"/>
      <w:bookmarkEnd w:id="16"/>
    </w:p>
    <w:sectPr w:rsidR="005E6208" w:rsidRPr="009425FC" w:rsidSect="00D90B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A20BB"/>
    <w:multiLevelType w:val="hybridMultilevel"/>
    <w:tmpl w:val="A0C4205A"/>
    <w:lvl w:ilvl="0" w:tplc="C66A6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D0E37"/>
    <w:multiLevelType w:val="hybridMultilevel"/>
    <w:tmpl w:val="0B6EBF52"/>
    <w:lvl w:ilvl="0" w:tplc="C66A6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FC"/>
    <w:rsid w:val="00062B9F"/>
    <w:rsid w:val="002641DD"/>
    <w:rsid w:val="00500AE7"/>
    <w:rsid w:val="005E6208"/>
    <w:rsid w:val="00934D63"/>
    <w:rsid w:val="009425FC"/>
    <w:rsid w:val="00A71130"/>
    <w:rsid w:val="00D9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7209E-08A6-40F2-A742-3004189C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25FC"/>
    <w:rPr>
      <w:i/>
      <w:iCs/>
    </w:rPr>
  </w:style>
  <w:style w:type="paragraph" w:customStyle="1" w:styleId="s1">
    <w:name w:val="s_1"/>
    <w:basedOn w:val="a"/>
    <w:rsid w:val="0094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5FC"/>
    <w:rPr>
      <w:color w:val="0000FF"/>
      <w:u w:val="single"/>
    </w:rPr>
  </w:style>
  <w:style w:type="paragraph" w:customStyle="1" w:styleId="s22">
    <w:name w:val="s_22"/>
    <w:basedOn w:val="a"/>
    <w:rsid w:val="0094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D90BFD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D90BFD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5E6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internet.garant.ru/document/redirect/12125143/918" TargetMode="External"/><Relationship Id="rId17" Type="http://schemas.openxmlformats.org/officeDocument/2006/relationships/hyperlink" Target="https://usznozers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www.gosuslugi74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www.minsoc74.ru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U_OS_KOV</dc:creator>
  <cp:keywords/>
  <dc:description/>
  <cp:lastModifiedBy>U_OS_HOV</cp:lastModifiedBy>
  <cp:revision>4</cp:revision>
  <dcterms:created xsi:type="dcterms:W3CDTF">2023-01-17T12:22:00Z</dcterms:created>
  <dcterms:modified xsi:type="dcterms:W3CDTF">2023-01-18T03:56:00Z</dcterms:modified>
</cp:coreProperties>
</file>