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412589" w:rsidRPr="0061143D" w:rsidTr="00C32692">
        <w:trPr>
          <w:trHeight w:val="591"/>
        </w:trPr>
        <w:tc>
          <w:tcPr>
            <w:tcW w:w="9936" w:type="dxa"/>
          </w:tcPr>
          <w:p w:rsidR="00412589" w:rsidRPr="00056645" w:rsidRDefault="00412589" w:rsidP="00C32692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412589" w:rsidRPr="0059609A" w:rsidRDefault="00412589" w:rsidP="00C32692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412589" w:rsidRPr="0059609A" w:rsidRDefault="00412589" w:rsidP="00C32692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412589" w:rsidRPr="0059609A" w:rsidTr="00C32692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412589" w:rsidRPr="0059609A" w:rsidRDefault="00412589" w:rsidP="00C3269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59609A">
                    <w:rPr>
                      <w:sz w:val="20"/>
                      <w:szCs w:val="20"/>
                    </w:rPr>
                    <w:t>Комсомольская</w:t>
                  </w:r>
                  <w:proofErr w:type="gramEnd"/>
                  <w:r w:rsidRPr="0059609A">
                    <w:rPr>
                      <w:sz w:val="20"/>
                      <w:szCs w:val="20"/>
                    </w:rPr>
                    <w:t xml:space="preserve"> ул., 9, г. Озерск Челябинской области, 456784</w:t>
                  </w:r>
                </w:p>
                <w:p w:rsidR="00412589" w:rsidRPr="0059609A" w:rsidRDefault="00412589" w:rsidP="00C3269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412589" w:rsidRPr="0059609A" w:rsidRDefault="00412589" w:rsidP="00C3269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412589" w:rsidRPr="0059609A" w:rsidRDefault="00412589" w:rsidP="00C32692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412589" w:rsidRPr="00E129A9" w:rsidRDefault="00412589" w:rsidP="00C32692">
            <w:pPr>
              <w:jc w:val="both"/>
              <w:rPr>
                <w:sz w:val="6"/>
                <w:szCs w:val="6"/>
              </w:rPr>
            </w:pPr>
          </w:p>
          <w:p w:rsidR="003E4FAE" w:rsidRDefault="00412589" w:rsidP="00C3269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val="en-US" w:eastAsia="en-US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Директору </w:t>
            </w:r>
          </w:p>
          <w:p w:rsidR="003E4FAE" w:rsidRDefault="003E4FAE" w:rsidP="003E4FA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                                                        </w:t>
            </w:r>
            <w:r w:rsidR="00412589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412589">
              <w:rPr>
                <w:sz w:val="28"/>
                <w:szCs w:val="28"/>
              </w:rPr>
              <w:t xml:space="preserve">бюджетного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412589" w:rsidRPr="003E4FAE" w:rsidRDefault="003E4FAE" w:rsidP="003E4FA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</w:t>
            </w:r>
            <w:r w:rsidR="00412589">
              <w:rPr>
                <w:sz w:val="28"/>
                <w:szCs w:val="28"/>
              </w:rPr>
              <w:t>учреждения Озерского</w:t>
            </w:r>
          </w:p>
          <w:p w:rsidR="00412589" w:rsidRDefault="00412589" w:rsidP="00C3269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городского округа </w:t>
            </w:r>
          </w:p>
          <w:p w:rsidR="00412589" w:rsidRDefault="00412589" w:rsidP="00C3269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«Парк Культуры и Отдыха»</w:t>
            </w:r>
          </w:p>
          <w:p w:rsidR="00412589" w:rsidRDefault="00412589" w:rsidP="00C32692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</w:p>
          <w:p w:rsidR="00412589" w:rsidRPr="0061143D" w:rsidRDefault="00412589" w:rsidP="0059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А.М. Плечко</w:t>
            </w:r>
          </w:p>
        </w:tc>
      </w:tr>
      <w:tr w:rsidR="00412589" w:rsidRPr="00480BFE" w:rsidTr="00C32692">
        <w:trPr>
          <w:trHeight w:val="591"/>
        </w:trPr>
        <w:tc>
          <w:tcPr>
            <w:tcW w:w="9936" w:type="dxa"/>
          </w:tcPr>
          <w:p w:rsidR="00412589" w:rsidRPr="007A6257" w:rsidRDefault="00412589" w:rsidP="00C32692">
            <w:pPr>
              <w:ind w:left="4140"/>
              <w:jc w:val="both"/>
              <w:rPr>
                <w:sz w:val="16"/>
                <w:szCs w:val="16"/>
              </w:rPr>
            </w:pPr>
          </w:p>
          <w:p w:rsidR="00412589" w:rsidRDefault="00412589" w:rsidP="00C32692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412589" w:rsidRPr="00436EA6" w:rsidRDefault="00412589" w:rsidP="00592BEC">
            <w:pPr>
              <w:ind w:left="41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г. Озерск, ул. </w:t>
            </w:r>
            <w:proofErr w:type="gramStart"/>
            <w:r>
              <w:rPr>
                <w:sz w:val="28"/>
                <w:szCs w:val="28"/>
              </w:rPr>
              <w:t>Парковая</w:t>
            </w:r>
            <w:proofErr w:type="gramEnd"/>
            <w:r>
              <w:rPr>
                <w:sz w:val="28"/>
                <w:szCs w:val="28"/>
              </w:rPr>
              <w:t>, дом 1,</w:t>
            </w:r>
          </w:p>
          <w:p w:rsidR="00412589" w:rsidRPr="00436EA6" w:rsidRDefault="00412589" w:rsidP="00592BEC">
            <w:pPr>
              <w:ind w:left="414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 xml:space="preserve">             корпус 2</w:t>
            </w:r>
          </w:p>
        </w:tc>
      </w:tr>
    </w:tbl>
    <w:p w:rsidR="00412589" w:rsidRDefault="00412589" w:rsidP="00032715">
      <w:pPr>
        <w:jc w:val="center"/>
        <w:rPr>
          <w:noProof/>
        </w:rPr>
      </w:pPr>
    </w:p>
    <w:p w:rsidR="00412589" w:rsidRDefault="00412589" w:rsidP="00032715">
      <w:pPr>
        <w:jc w:val="center"/>
        <w:rPr>
          <w:noProof/>
        </w:rPr>
      </w:pPr>
    </w:p>
    <w:p w:rsidR="00412589" w:rsidRPr="00070AAA" w:rsidRDefault="00502452" w:rsidP="0003271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2.85pt;margin-top:-294.4pt;width:39pt;height:50pt;z-index:251658240;visibility:visible;mso-position-horizontal-relative:page">
            <v:imagedata r:id="rId8" o:title=""/>
            <w10:wrap type="square" side="left" anchorx="page"/>
          </v:shape>
        </w:pict>
      </w:r>
    </w:p>
    <w:p w:rsidR="00412589" w:rsidRDefault="00412589" w:rsidP="00592BEC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8</w:t>
      </w:r>
    </w:p>
    <w:p w:rsidR="00412589" w:rsidRPr="001D000F" w:rsidRDefault="00412589" w:rsidP="00592BEC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412589" w:rsidRDefault="00412589" w:rsidP="00032715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412589" w:rsidRPr="0008589F" w:rsidRDefault="00412589" w:rsidP="00032715">
      <w:pPr>
        <w:ind w:right="-143"/>
        <w:jc w:val="center"/>
        <w:rPr>
          <w:sz w:val="16"/>
          <w:szCs w:val="16"/>
        </w:rPr>
      </w:pPr>
    </w:p>
    <w:p w:rsidR="00412589" w:rsidRDefault="00412589" w:rsidP="000327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589" w:rsidRPr="001D000F" w:rsidRDefault="00412589" w:rsidP="000327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B5B7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2589" w:rsidRDefault="00412589" w:rsidP="00032715">
      <w:pPr>
        <w:ind w:right="-81" w:firstLine="720"/>
        <w:jc w:val="both"/>
        <w:rPr>
          <w:sz w:val="28"/>
          <w:szCs w:val="28"/>
        </w:rPr>
      </w:pPr>
    </w:p>
    <w:p w:rsidR="00412589" w:rsidRPr="00B52018" w:rsidRDefault="00412589" w:rsidP="00F9126B">
      <w:pPr>
        <w:ind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436EA6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составе:</w:t>
      </w:r>
    </w:p>
    <w:p w:rsidR="00412589" w:rsidRDefault="00412589" w:rsidP="00032715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412589" w:rsidRPr="00436EA6" w:rsidRDefault="00412589" w:rsidP="00F9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</w:t>
      </w:r>
      <w:r w:rsidRPr="00436E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документационного обеспечения Контрольно-счетной палаты Озерского городского округа,</w:t>
      </w:r>
    </w:p>
    <w:p w:rsidR="00412589" w:rsidRDefault="00412589" w:rsidP="00592BE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412589" w:rsidRDefault="00412589" w:rsidP="00F91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412589" w:rsidRDefault="00412589" w:rsidP="00F912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8357C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8357C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Парк Культуры и Отдыха»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 xml:space="preserve">о контрактной системе </w:t>
      </w:r>
      <w:r w:rsidRPr="00436EA6">
        <w:rPr>
          <w:sz w:val="28"/>
          <w:szCs w:val="28"/>
        </w:rPr>
        <w:t xml:space="preserve">       </w:t>
      </w:r>
      <w:r w:rsidRPr="0041228F">
        <w:rPr>
          <w:sz w:val="28"/>
          <w:szCs w:val="28"/>
        </w:rPr>
        <w:t>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Pr="00AB5B79">
        <w:rPr>
          <w:sz w:val="28"/>
          <w:szCs w:val="28"/>
        </w:rPr>
        <w:t xml:space="preserve">13.10.2015 </w:t>
      </w:r>
      <w:r w:rsidRPr="002C7165">
        <w:rPr>
          <w:sz w:val="28"/>
          <w:szCs w:val="28"/>
        </w:rPr>
        <w:t>№ 21,</w:t>
      </w:r>
      <w:r w:rsidRPr="00D04C3D">
        <w:rPr>
          <w:sz w:val="28"/>
          <w:szCs w:val="28"/>
        </w:rPr>
        <w:t xml:space="preserve"> </w:t>
      </w:r>
      <w:r w:rsidRPr="00436EA6">
        <w:rPr>
          <w:sz w:val="28"/>
          <w:szCs w:val="28"/>
        </w:rPr>
        <w:t xml:space="preserve">       </w:t>
      </w:r>
      <w:r w:rsidRPr="00D04C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</w:t>
      </w:r>
      <w:r w:rsidRPr="00436EA6">
        <w:rPr>
          <w:sz w:val="28"/>
          <w:szCs w:val="28"/>
        </w:rPr>
        <w:t xml:space="preserve">      </w:t>
      </w:r>
      <w:r w:rsidRPr="00D04C3D">
        <w:rPr>
          <w:sz w:val="28"/>
          <w:szCs w:val="28"/>
        </w:rPr>
        <w:t>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>контрактной системе в сфере закупок товаров, работ</w:t>
      </w:r>
      <w:proofErr w:type="gramEnd"/>
      <w:r>
        <w:rPr>
          <w:sz w:val="28"/>
          <w:szCs w:val="28"/>
        </w:rPr>
        <w:t xml:space="preserve">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</w:p>
    <w:p w:rsidR="00412589" w:rsidRPr="00E129A9" w:rsidRDefault="00412589" w:rsidP="00032715">
      <w:pPr>
        <w:ind w:right="-143" w:firstLine="708"/>
        <w:jc w:val="both"/>
        <w:rPr>
          <w:sz w:val="16"/>
          <w:szCs w:val="16"/>
        </w:rPr>
      </w:pPr>
    </w:p>
    <w:p w:rsidR="00412589" w:rsidRDefault="00412589" w:rsidP="00032715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lastRenderedPageBreak/>
        <w:t>ПРЕДПИСЫВАЕТ:</w:t>
      </w:r>
    </w:p>
    <w:p w:rsidR="00412589" w:rsidRPr="00E129A9" w:rsidRDefault="00412589" w:rsidP="00032715">
      <w:pPr>
        <w:ind w:right="-143"/>
        <w:jc w:val="center"/>
        <w:rPr>
          <w:b/>
          <w:bCs/>
          <w:sz w:val="6"/>
          <w:szCs w:val="6"/>
        </w:rPr>
      </w:pPr>
    </w:p>
    <w:p w:rsidR="00412589" w:rsidRDefault="00412589" w:rsidP="00F9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8357C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357C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8357C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357CE">
        <w:rPr>
          <w:sz w:val="28"/>
          <w:szCs w:val="28"/>
        </w:rPr>
        <w:t xml:space="preserve"> «</w:t>
      </w:r>
      <w:r>
        <w:rPr>
          <w:sz w:val="28"/>
          <w:szCs w:val="28"/>
        </w:rPr>
        <w:t>Парк Культуры и Отдыха»</w:t>
      </w:r>
      <w:r w:rsidRPr="00972EAB">
        <w:rPr>
          <w:sz w:val="28"/>
          <w:szCs w:val="28"/>
        </w:rPr>
        <w:t>:</w:t>
      </w:r>
    </w:p>
    <w:p w:rsidR="00412589" w:rsidRPr="00E129A9" w:rsidRDefault="00412589" w:rsidP="00032715">
      <w:pPr>
        <w:ind w:right="-81" w:firstLine="708"/>
        <w:jc w:val="both"/>
        <w:rPr>
          <w:sz w:val="6"/>
          <w:szCs w:val="6"/>
        </w:rPr>
      </w:pPr>
    </w:p>
    <w:p w:rsidR="00412589" w:rsidRPr="00721CFF" w:rsidRDefault="00412589" w:rsidP="0003271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1CF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21.10.2015 устранить нарушения</w:t>
      </w:r>
      <w:r w:rsidRPr="00721CFF">
        <w:rPr>
          <w:sz w:val="28"/>
          <w:szCs w:val="28"/>
        </w:rPr>
        <w:t>:</w:t>
      </w:r>
    </w:p>
    <w:p w:rsidR="00412589" w:rsidRPr="00AB5B79" w:rsidRDefault="00412589" w:rsidP="00F9126B">
      <w:pPr>
        <w:pStyle w:val="ab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AB5B79">
        <w:rPr>
          <w:sz w:val="28"/>
          <w:szCs w:val="28"/>
        </w:rPr>
        <w:t xml:space="preserve">части 3 статьи 103 Федерального закона № 44-ФЗ Субъектом контроля </w:t>
      </w:r>
      <w:r>
        <w:rPr>
          <w:sz w:val="28"/>
          <w:szCs w:val="28"/>
        </w:rPr>
        <w:t xml:space="preserve">путем </w:t>
      </w:r>
      <w:r w:rsidRPr="00AB5B79">
        <w:rPr>
          <w:sz w:val="28"/>
          <w:szCs w:val="28"/>
        </w:rPr>
        <w:t>направлен</w:t>
      </w:r>
      <w:r>
        <w:rPr>
          <w:sz w:val="28"/>
          <w:szCs w:val="28"/>
        </w:rPr>
        <w:t>ия</w:t>
      </w:r>
      <w:r w:rsidRPr="00AB5B79">
        <w:rPr>
          <w:sz w:val="28"/>
          <w:szCs w:val="28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информация:</w:t>
      </w:r>
    </w:p>
    <w:p w:rsidR="00412589" w:rsidRPr="00F9126B" w:rsidRDefault="00412589" w:rsidP="00436EA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F9126B">
        <w:rPr>
          <w:sz w:val="28"/>
          <w:szCs w:val="28"/>
        </w:rPr>
        <w:t>-</w:t>
      </w:r>
      <w:r w:rsidRPr="00436EA6">
        <w:rPr>
          <w:sz w:val="28"/>
          <w:szCs w:val="28"/>
        </w:rPr>
        <w:tab/>
      </w:r>
      <w:r w:rsidRPr="00F9126B">
        <w:rPr>
          <w:sz w:val="28"/>
          <w:szCs w:val="28"/>
        </w:rPr>
        <w:t>о заключении дополнительного соглашения от 08.05.2014 №</w:t>
      </w:r>
      <w:r>
        <w:rPr>
          <w:sz w:val="28"/>
          <w:szCs w:val="28"/>
          <w:lang w:val="en-US"/>
        </w:rPr>
        <w:t> </w:t>
      </w:r>
      <w:r w:rsidRPr="00F9126B">
        <w:rPr>
          <w:sz w:val="28"/>
          <w:szCs w:val="28"/>
        </w:rPr>
        <w:t xml:space="preserve">2 </w:t>
      </w:r>
      <w:r w:rsidRPr="00436EA6">
        <w:rPr>
          <w:sz w:val="28"/>
          <w:szCs w:val="28"/>
        </w:rPr>
        <w:t xml:space="preserve">          </w:t>
      </w:r>
      <w:r w:rsidRPr="00F9126B">
        <w:rPr>
          <w:sz w:val="28"/>
          <w:szCs w:val="28"/>
        </w:rPr>
        <w:t>к договору от 28.01.2014 № 495/14-ВС на отпуск (поставку) питьевой воды и прием сточных вод (оказание услуг водоотведения)</w:t>
      </w:r>
      <w:r>
        <w:rPr>
          <w:sz w:val="28"/>
          <w:szCs w:val="28"/>
        </w:rPr>
        <w:t>,</w:t>
      </w:r>
      <w:r w:rsidRPr="00F9126B">
        <w:rPr>
          <w:sz w:val="28"/>
          <w:szCs w:val="28"/>
        </w:rPr>
        <w:t xml:space="preserve"> </w:t>
      </w:r>
    </w:p>
    <w:p w:rsidR="00412589" w:rsidRDefault="00412589" w:rsidP="00436EA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F9126B">
        <w:rPr>
          <w:sz w:val="28"/>
          <w:szCs w:val="28"/>
        </w:rPr>
        <w:t>-</w:t>
      </w:r>
      <w:r w:rsidRPr="00436EA6">
        <w:rPr>
          <w:sz w:val="28"/>
          <w:szCs w:val="28"/>
        </w:rPr>
        <w:tab/>
      </w:r>
      <w:r w:rsidRPr="00F9126B">
        <w:rPr>
          <w:sz w:val="28"/>
          <w:szCs w:val="28"/>
        </w:rPr>
        <w:t xml:space="preserve">о заключении соглашения от 15.05.2015 № 1 к договору </w:t>
      </w:r>
      <w:r w:rsidRPr="00436EA6">
        <w:rPr>
          <w:sz w:val="28"/>
          <w:szCs w:val="28"/>
        </w:rPr>
        <w:t xml:space="preserve">                  </w:t>
      </w:r>
      <w:r w:rsidRPr="00F9126B">
        <w:rPr>
          <w:sz w:val="28"/>
          <w:szCs w:val="28"/>
        </w:rPr>
        <w:t>от 10.02.2015</w:t>
      </w:r>
      <w:r w:rsidRPr="00436EA6">
        <w:rPr>
          <w:sz w:val="28"/>
          <w:szCs w:val="28"/>
        </w:rPr>
        <w:t xml:space="preserve"> </w:t>
      </w:r>
      <w:r w:rsidRPr="00F9126B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F9126B">
        <w:rPr>
          <w:sz w:val="28"/>
          <w:szCs w:val="28"/>
        </w:rPr>
        <w:t>495/15-ВС холодного водоснабжения и водоотведения</w:t>
      </w:r>
      <w:r>
        <w:rPr>
          <w:sz w:val="28"/>
          <w:szCs w:val="28"/>
        </w:rPr>
        <w:t>.</w:t>
      </w:r>
    </w:p>
    <w:p w:rsidR="00412589" w:rsidRPr="003B31EA" w:rsidRDefault="00412589" w:rsidP="00F9126B">
      <w:pPr>
        <w:ind w:firstLine="540"/>
        <w:jc w:val="both"/>
        <w:rPr>
          <w:sz w:val="16"/>
          <w:szCs w:val="16"/>
        </w:rPr>
      </w:pPr>
    </w:p>
    <w:p w:rsidR="00412589" w:rsidRDefault="00412589" w:rsidP="003B31EA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1.2.</w:t>
      </w:r>
      <w:r w:rsidRPr="00436EA6">
        <w:rPr>
          <w:sz w:val="28"/>
          <w:szCs w:val="28"/>
        </w:rPr>
        <w:tab/>
      </w:r>
      <w:r w:rsidRPr="00721CFF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</w:t>
      </w:r>
      <w:r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810844">
        <w:rPr>
          <w:rStyle w:val="iceouttxt1"/>
          <w:rFonts w:ascii="Times New Roman" w:hAnsi="Times New Roman"/>
          <w:sz w:val="28"/>
          <w:szCs w:val="28"/>
        </w:rPr>
        <w:t xml:space="preserve">путем внесения </w:t>
      </w:r>
      <w:r w:rsidRPr="00436EA6">
        <w:rPr>
          <w:rStyle w:val="iceouttxt1"/>
          <w:rFonts w:ascii="Times New Roman" w:hAnsi="Times New Roman"/>
          <w:sz w:val="28"/>
          <w:szCs w:val="28"/>
        </w:rPr>
        <w:t xml:space="preserve">   </w:t>
      </w:r>
      <w:r w:rsidRPr="00810844">
        <w:rPr>
          <w:rStyle w:val="iceouttxt1"/>
          <w:rFonts w:ascii="Times New Roman" w:hAnsi="Times New Roman"/>
          <w:sz w:val="28"/>
          <w:szCs w:val="28"/>
        </w:rPr>
        <w:t>в реестр контрактов следующих документов:</w:t>
      </w:r>
    </w:p>
    <w:p w:rsidR="00412589" w:rsidRPr="003B31EA" w:rsidRDefault="00412589" w:rsidP="003B31EA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-</w:t>
      </w:r>
      <w:r w:rsidRPr="00436EA6">
        <w:rPr>
          <w:rStyle w:val="iceouttxt1"/>
          <w:rFonts w:ascii="Times New Roman" w:hAnsi="Times New Roman"/>
          <w:sz w:val="28"/>
          <w:szCs w:val="28"/>
        </w:rPr>
        <w:tab/>
      </w:r>
      <w:r w:rsidRPr="003B31EA">
        <w:rPr>
          <w:rStyle w:val="iceouttxt1"/>
          <w:rFonts w:ascii="Times New Roman" w:hAnsi="Times New Roman"/>
          <w:sz w:val="28"/>
          <w:szCs w:val="28"/>
        </w:rPr>
        <w:t>приложени</w:t>
      </w:r>
      <w:r>
        <w:rPr>
          <w:rStyle w:val="iceouttxt1"/>
          <w:rFonts w:ascii="Times New Roman" w:hAnsi="Times New Roman"/>
          <w:sz w:val="28"/>
          <w:szCs w:val="28"/>
        </w:rPr>
        <w:t>й</w:t>
      </w:r>
      <w:r w:rsidRPr="003B31EA">
        <w:rPr>
          <w:rStyle w:val="iceouttxt1"/>
          <w:rFonts w:ascii="Times New Roman" w:hAnsi="Times New Roman"/>
          <w:sz w:val="28"/>
          <w:szCs w:val="28"/>
        </w:rPr>
        <w:t xml:space="preserve"> к договору энергоснабжения от 28.01.2014 </w:t>
      </w:r>
      <w:r w:rsidRPr="00436EA6">
        <w:rPr>
          <w:rStyle w:val="iceouttxt1"/>
          <w:rFonts w:ascii="Times New Roman" w:hAnsi="Times New Roman"/>
          <w:sz w:val="28"/>
          <w:szCs w:val="28"/>
        </w:rPr>
        <w:t xml:space="preserve">        </w:t>
      </w:r>
      <w:r w:rsidRPr="003B31EA">
        <w:rPr>
          <w:rStyle w:val="iceouttxt1"/>
          <w:rFonts w:ascii="Times New Roman" w:hAnsi="Times New Roman"/>
          <w:sz w:val="28"/>
          <w:szCs w:val="28"/>
        </w:rPr>
        <w:t>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3B31EA">
        <w:rPr>
          <w:rStyle w:val="iceouttxt1"/>
          <w:rFonts w:ascii="Times New Roman" w:hAnsi="Times New Roman"/>
          <w:sz w:val="28"/>
          <w:szCs w:val="28"/>
        </w:rPr>
        <w:t>495/14-ВС, заключенного на сумму 3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3B31EA">
        <w:rPr>
          <w:rStyle w:val="iceouttxt1"/>
          <w:rFonts w:ascii="Times New Roman" w:hAnsi="Times New Roman"/>
          <w:sz w:val="28"/>
          <w:szCs w:val="28"/>
        </w:rPr>
        <w:t>630 руб. 44 коп</w:t>
      </w:r>
      <w:proofErr w:type="gramStart"/>
      <w:r w:rsidRPr="003B31EA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,</w:t>
      </w:r>
      <w:proofErr w:type="gramEnd"/>
    </w:p>
    <w:p w:rsidR="00412589" w:rsidRPr="003B31EA" w:rsidRDefault="00412589" w:rsidP="003B31EA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-</w:t>
      </w:r>
      <w:r w:rsidRPr="00436EA6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>приложений</w:t>
      </w:r>
      <w:r w:rsidRPr="003B31EA">
        <w:rPr>
          <w:rStyle w:val="iceouttxt1"/>
          <w:rFonts w:ascii="Times New Roman" w:hAnsi="Times New Roman"/>
          <w:sz w:val="28"/>
          <w:szCs w:val="28"/>
        </w:rPr>
        <w:t xml:space="preserve"> к договору от 10.02.2015 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3B31EA">
        <w:rPr>
          <w:rStyle w:val="iceouttxt1"/>
          <w:rFonts w:ascii="Times New Roman" w:hAnsi="Times New Roman"/>
          <w:sz w:val="28"/>
          <w:szCs w:val="28"/>
        </w:rPr>
        <w:t>495/15-ВС холодного водоснабжения и водоотведения, заключенного на сумму 3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3B31EA">
        <w:rPr>
          <w:rStyle w:val="iceouttxt1"/>
          <w:rFonts w:ascii="Times New Roman" w:hAnsi="Times New Roman"/>
          <w:sz w:val="28"/>
          <w:szCs w:val="28"/>
        </w:rPr>
        <w:t>700 руб. 00 коп</w:t>
      </w:r>
      <w:proofErr w:type="gramStart"/>
      <w:r w:rsidRPr="003B31EA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,</w:t>
      </w:r>
      <w:proofErr w:type="gramEnd"/>
    </w:p>
    <w:p w:rsidR="00412589" w:rsidRPr="003B31EA" w:rsidRDefault="00412589" w:rsidP="003B31EA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-</w:t>
      </w:r>
      <w:r w:rsidRPr="00436EA6">
        <w:rPr>
          <w:rStyle w:val="iceouttxt1"/>
          <w:rFonts w:ascii="Times New Roman" w:hAnsi="Times New Roman"/>
          <w:sz w:val="28"/>
          <w:szCs w:val="28"/>
        </w:rPr>
        <w:tab/>
      </w:r>
      <w:r w:rsidRPr="003B31EA">
        <w:rPr>
          <w:rStyle w:val="iceouttxt1"/>
          <w:rFonts w:ascii="Times New Roman" w:hAnsi="Times New Roman"/>
          <w:sz w:val="28"/>
          <w:szCs w:val="28"/>
        </w:rPr>
        <w:t>приложени</w:t>
      </w:r>
      <w:r>
        <w:rPr>
          <w:rStyle w:val="iceouttxt1"/>
          <w:rFonts w:ascii="Times New Roman" w:hAnsi="Times New Roman"/>
          <w:sz w:val="28"/>
          <w:szCs w:val="28"/>
        </w:rPr>
        <w:t>й</w:t>
      </w:r>
      <w:r w:rsidRPr="003B31EA">
        <w:rPr>
          <w:rStyle w:val="iceouttxt1"/>
          <w:rFonts w:ascii="Times New Roman" w:hAnsi="Times New Roman"/>
          <w:sz w:val="28"/>
          <w:szCs w:val="28"/>
        </w:rPr>
        <w:t xml:space="preserve"> к договору энергоснабжения от 16.01.2015 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3B31EA">
        <w:rPr>
          <w:rStyle w:val="iceouttxt1"/>
          <w:rFonts w:ascii="Times New Roman" w:hAnsi="Times New Roman"/>
          <w:sz w:val="28"/>
          <w:szCs w:val="28"/>
        </w:rPr>
        <w:t>3411, заключенного на сумму 573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3B31EA">
        <w:rPr>
          <w:rStyle w:val="iceouttxt1"/>
          <w:rFonts w:ascii="Times New Roman" w:hAnsi="Times New Roman"/>
          <w:sz w:val="28"/>
          <w:szCs w:val="28"/>
        </w:rPr>
        <w:t>200 руб. 00 коп.</w:t>
      </w:r>
    </w:p>
    <w:p w:rsidR="00412589" w:rsidRPr="003B31EA" w:rsidRDefault="00412589" w:rsidP="00032715">
      <w:pPr>
        <w:ind w:firstLine="540"/>
        <w:jc w:val="both"/>
        <w:rPr>
          <w:sz w:val="16"/>
          <w:szCs w:val="16"/>
        </w:rPr>
      </w:pPr>
    </w:p>
    <w:p w:rsidR="00412589" w:rsidRPr="00DE2AE0" w:rsidRDefault="00412589" w:rsidP="00032715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436EA6">
        <w:rPr>
          <w:sz w:val="28"/>
          <w:szCs w:val="28"/>
        </w:rPr>
        <w:tab/>
      </w:r>
      <w:r w:rsidRPr="00DE2AE0">
        <w:rPr>
          <w:sz w:val="28"/>
          <w:szCs w:val="28"/>
        </w:rPr>
        <w:t xml:space="preserve">В срок </w:t>
      </w:r>
      <w:r w:rsidRPr="003276A6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24.10.2015 </w:t>
      </w:r>
      <w:r w:rsidRPr="00DE2AE0">
        <w:rPr>
          <w:sz w:val="28"/>
          <w:szCs w:val="28"/>
        </w:rPr>
        <w:t xml:space="preserve">представить в адрес Контрольно-счетной палаты Озерского городского </w:t>
      </w:r>
      <w:proofErr w:type="gramStart"/>
      <w:r w:rsidRPr="00DE2AE0">
        <w:rPr>
          <w:sz w:val="28"/>
          <w:szCs w:val="28"/>
        </w:rPr>
        <w:t>окру</w:t>
      </w:r>
      <w:bookmarkStart w:id="2" w:name="_GoBack"/>
      <w:bookmarkEnd w:id="2"/>
      <w:r w:rsidRPr="00DE2AE0">
        <w:rPr>
          <w:sz w:val="28"/>
          <w:szCs w:val="28"/>
        </w:rPr>
        <w:t>га</w:t>
      </w:r>
      <w:proofErr w:type="gramEnd"/>
      <w:r w:rsidRPr="00DE2AE0">
        <w:rPr>
          <w:sz w:val="28"/>
          <w:szCs w:val="28"/>
        </w:rPr>
        <w:t xml:space="preserve"> заверенные надлежащим образом копии документов, подтверждающи</w:t>
      </w:r>
      <w:r>
        <w:rPr>
          <w:sz w:val="28"/>
          <w:szCs w:val="28"/>
        </w:rPr>
        <w:t>х</w:t>
      </w:r>
      <w:r w:rsidRPr="00DE2AE0">
        <w:rPr>
          <w:sz w:val="28"/>
          <w:szCs w:val="28"/>
        </w:rPr>
        <w:t xml:space="preserve"> исполнение пункта 1 настоящего предписания.</w:t>
      </w:r>
    </w:p>
    <w:p w:rsidR="00412589" w:rsidRPr="0013142D" w:rsidRDefault="00412589" w:rsidP="00032715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412589" w:rsidRPr="00DE2AE0" w:rsidRDefault="00412589" w:rsidP="00032715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12589" w:rsidRDefault="00412589" w:rsidP="00032715">
      <w:pPr>
        <w:ind w:right="-143"/>
        <w:jc w:val="both"/>
        <w:rPr>
          <w:sz w:val="28"/>
          <w:szCs w:val="28"/>
        </w:rPr>
      </w:pPr>
    </w:p>
    <w:p w:rsidR="00412589" w:rsidRDefault="00412589" w:rsidP="00032715">
      <w:pPr>
        <w:ind w:right="-143"/>
        <w:jc w:val="both"/>
        <w:rPr>
          <w:sz w:val="28"/>
          <w:szCs w:val="28"/>
        </w:rPr>
      </w:pPr>
    </w:p>
    <w:p w:rsidR="00412589" w:rsidRDefault="00412589" w:rsidP="00032715">
      <w:pPr>
        <w:ind w:right="-143"/>
        <w:jc w:val="both"/>
        <w:rPr>
          <w:sz w:val="28"/>
          <w:szCs w:val="28"/>
        </w:rPr>
      </w:pPr>
    </w:p>
    <w:p w:rsidR="00412589" w:rsidRPr="00B55672" w:rsidRDefault="00412589" w:rsidP="00FC476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>
        <w:rPr>
          <w:sz w:val="28"/>
          <w:szCs w:val="28"/>
        </w:rPr>
        <w:t xml:space="preserve">И.Ю. Поспелова </w:t>
      </w:r>
    </w:p>
    <w:p w:rsidR="00412589" w:rsidRDefault="00412589" w:rsidP="00FC4761">
      <w:pPr>
        <w:tabs>
          <w:tab w:val="left" w:pos="8222"/>
        </w:tabs>
        <w:jc w:val="center"/>
        <w:rPr>
          <w:sz w:val="28"/>
          <w:szCs w:val="28"/>
        </w:rPr>
      </w:pPr>
    </w:p>
    <w:p w:rsidR="00412589" w:rsidRPr="00FA45BD" w:rsidRDefault="00412589" w:rsidP="00FC4761">
      <w:pPr>
        <w:tabs>
          <w:tab w:val="left" w:pos="8222"/>
        </w:tabs>
        <w:jc w:val="center"/>
        <w:rPr>
          <w:sz w:val="28"/>
          <w:szCs w:val="28"/>
        </w:rPr>
      </w:pPr>
    </w:p>
    <w:p w:rsidR="00412589" w:rsidRDefault="00412589" w:rsidP="00FC4761">
      <w:pPr>
        <w:rPr>
          <w:sz w:val="28"/>
          <w:szCs w:val="28"/>
        </w:rPr>
      </w:pPr>
      <w:r>
        <w:rPr>
          <w:sz w:val="28"/>
          <w:szCs w:val="28"/>
        </w:rPr>
        <w:t>Члены инспекции</w:t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 w:rsidRPr="00436EA6">
        <w:rPr>
          <w:sz w:val="28"/>
          <w:szCs w:val="28"/>
        </w:rPr>
        <w:tab/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412589" w:rsidRPr="0013142D" w:rsidRDefault="00412589" w:rsidP="00FC4761">
      <w:pPr>
        <w:rPr>
          <w:sz w:val="28"/>
          <w:szCs w:val="28"/>
        </w:rPr>
      </w:pPr>
    </w:p>
    <w:p w:rsidR="00412589" w:rsidRPr="003E4FAE" w:rsidRDefault="00412589" w:rsidP="003E4FAE">
      <w:pPr>
        <w:tabs>
          <w:tab w:val="left" w:pos="8222"/>
        </w:tabs>
        <w:rPr>
          <w:sz w:val="28"/>
          <w:szCs w:val="28"/>
          <w:lang w:val="en-US"/>
        </w:rPr>
      </w:pPr>
    </w:p>
    <w:p w:rsidR="00412589" w:rsidRPr="0013142D" w:rsidRDefault="00412589" w:rsidP="00032715">
      <w:pPr>
        <w:rPr>
          <w:sz w:val="32"/>
          <w:szCs w:val="32"/>
        </w:rPr>
      </w:pPr>
    </w:p>
    <w:p w:rsidR="00412589" w:rsidRDefault="00412589" w:rsidP="0003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412589" w:rsidRPr="00056645" w:rsidRDefault="00412589" w:rsidP="00032715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412589" w:rsidRDefault="00412589" w:rsidP="000327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412589" w:rsidRPr="00E129A9" w:rsidRDefault="00412589" w:rsidP="00032715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</w:t>
      </w:r>
      <w:proofErr w:type="gramStart"/>
      <w:r w:rsidRPr="00056645">
        <w:rPr>
          <w:sz w:val="18"/>
          <w:szCs w:val="18"/>
        </w:rPr>
        <w:t>о</w:t>
      </w:r>
      <w:proofErr w:type="gramEnd"/>
      <w:r w:rsidRPr="00056645">
        <w:rPr>
          <w:sz w:val="18"/>
          <w:szCs w:val="18"/>
        </w:rPr>
        <w:t>.</w:t>
      </w:r>
      <w:proofErr w:type="spellEnd"/>
      <w:r w:rsidRPr="00056645">
        <w:rPr>
          <w:sz w:val="18"/>
          <w:szCs w:val="18"/>
        </w:rPr>
        <w:t>)</w:t>
      </w:r>
    </w:p>
    <w:sectPr w:rsidR="00412589" w:rsidRPr="00E129A9" w:rsidSect="003E4FAE">
      <w:footerReference w:type="default" r:id="rId9"/>
      <w:pgSz w:w="11906" w:h="16838"/>
      <w:pgMar w:top="851" w:right="566" w:bottom="62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89" w:rsidRDefault="00412589">
      <w:r>
        <w:separator/>
      </w:r>
    </w:p>
  </w:endnote>
  <w:endnote w:type="continuationSeparator" w:id="0">
    <w:p w:rsidR="00412589" w:rsidRDefault="0041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E" w:rsidRDefault="003E4FAE">
    <w:pPr>
      <w:pStyle w:val="a5"/>
      <w:jc w:val="right"/>
    </w:pPr>
    <w:r>
      <w:rPr>
        <w:lang w:val="en-US"/>
      </w:rPr>
      <w:t>2</w:t>
    </w:r>
  </w:p>
  <w:p w:rsidR="003E4FAE" w:rsidRDefault="003E4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89" w:rsidRDefault="00412589">
      <w:r>
        <w:separator/>
      </w:r>
    </w:p>
  </w:footnote>
  <w:footnote w:type="continuationSeparator" w:id="0">
    <w:p w:rsidR="00412589" w:rsidRDefault="0041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4F0"/>
    <w:multiLevelType w:val="multilevel"/>
    <w:tmpl w:val="196EFB5E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715"/>
    <w:rsid w:val="00032715"/>
    <w:rsid w:val="00056645"/>
    <w:rsid w:val="00070AAA"/>
    <w:rsid w:val="0008589F"/>
    <w:rsid w:val="0013142D"/>
    <w:rsid w:val="00182A7E"/>
    <w:rsid w:val="001B5EA8"/>
    <w:rsid w:val="001D000F"/>
    <w:rsid w:val="001D018D"/>
    <w:rsid w:val="002A67AA"/>
    <w:rsid w:val="002C7165"/>
    <w:rsid w:val="003276A6"/>
    <w:rsid w:val="003B31EA"/>
    <w:rsid w:val="003E4FAE"/>
    <w:rsid w:val="0041228F"/>
    <w:rsid w:val="00412589"/>
    <w:rsid w:val="00436EA6"/>
    <w:rsid w:val="00480BFE"/>
    <w:rsid w:val="00502452"/>
    <w:rsid w:val="00592BEC"/>
    <w:rsid w:val="0059609A"/>
    <w:rsid w:val="0061143D"/>
    <w:rsid w:val="006C1DCA"/>
    <w:rsid w:val="00721CFF"/>
    <w:rsid w:val="007A6257"/>
    <w:rsid w:val="00810844"/>
    <w:rsid w:val="008357CE"/>
    <w:rsid w:val="00893CFA"/>
    <w:rsid w:val="009221C1"/>
    <w:rsid w:val="00972EAB"/>
    <w:rsid w:val="00AB5B79"/>
    <w:rsid w:val="00B01AFC"/>
    <w:rsid w:val="00B52018"/>
    <w:rsid w:val="00B55672"/>
    <w:rsid w:val="00BC5896"/>
    <w:rsid w:val="00C274BC"/>
    <w:rsid w:val="00C32692"/>
    <w:rsid w:val="00CD0D99"/>
    <w:rsid w:val="00D04C3D"/>
    <w:rsid w:val="00D65930"/>
    <w:rsid w:val="00DA22AD"/>
    <w:rsid w:val="00DD2225"/>
    <w:rsid w:val="00DE2AE0"/>
    <w:rsid w:val="00DF02A2"/>
    <w:rsid w:val="00E129A9"/>
    <w:rsid w:val="00E75663"/>
    <w:rsid w:val="00F9126B"/>
    <w:rsid w:val="00FA45BD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2715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327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327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0327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03271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3271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327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32715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03271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03271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0327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032715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03271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E4F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E4FAE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4F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E4F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U_KB_LEN</dc:creator>
  <cp:keywords/>
  <dc:description/>
  <cp:lastModifiedBy>$</cp:lastModifiedBy>
  <cp:revision>13</cp:revision>
  <cp:lastPrinted>2015-10-14T03:19:00Z</cp:lastPrinted>
  <dcterms:created xsi:type="dcterms:W3CDTF">2015-10-13T04:29:00Z</dcterms:created>
  <dcterms:modified xsi:type="dcterms:W3CDTF">2015-10-14T03:21:00Z</dcterms:modified>
</cp:coreProperties>
</file>