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87" w:rsidRDefault="00D92A87" w:rsidP="00D92A87">
      <w:pPr>
        <w:rPr>
          <w:b/>
        </w:rPr>
      </w:pPr>
      <w:r w:rsidRPr="00D92A87">
        <w:rPr>
          <w:b/>
        </w:rPr>
        <w:t xml:space="preserve">Положение </w:t>
      </w:r>
    </w:p>
    <w:p w:rsidR="00D92A87" w:rsidRPr="00D92A87" w:rsidRDefault="00D92A87" w:rsidP="00D92A87">
      <w:pPr>
        <w:rPr>
          <w:b/>
        </w:rPr>
      </w:pPr>
      <w:r w:rsidRPr="00D92A87">
        <w:rPr>
          <w:b/>
        </w:rPr>
        <w:t>о муниципальном конкурсе «Ученик года -  2019»</w:t>
      </w:r>
    </w:p>
    <w:p w:rsidR="00D92A87" w:rsidRDefault="00D92A87" w:rsidP="00D92A87"/>
    <w:p w:rsidR="00D92A87" w:rsidRDefault="00D92A87" w:rsidP="00D92A87">
      <w:r>
        <w:t>I. Общие положения</w:t>
      </w:r>
    </w:p>
    <w:p w:rsidR="00D92A87" w:rsidRDefault="00D92A87" w:rsidP="00D92A87"/>
    <w:p w:rsidR="00D92A87" w:rsidRDefault="00D92A87" w:rsidP="00D92A87">
      <w:r>
        <w:t>1. Настоящее Положение определяет порядок организации и проведения муниципального конкурса обучающихся общеобразовательных организаций «Ученик года - 2019» (далее именуется – Конкурс).</w:t>
      </w:r>
    </w:p>
    <w:p w:rsidR="00D92A87" w:rsidRDefault="00D92A87" w:rsidP="00D92A87">
      <w:r>
        <w:t>2. Конкурс проводится в целях создания единого пространства общения и обмена опытом для обучающихся общеобразовательных организаций Озерского городского округа.</w:t>
      </w:r>
    </w:p>
    <w:p w:rsidR="00D92A87" w:rsidRDefault="00D92A87" w:rsidP="00D92A87">
      <w:r>
        <w:t>3. Основные задачи конкурса:</w:t>
      </w:r>
    </w:p>
    <w:p w:rsidR="00D92A87" w:rsidRDefault="00D92A87" w:rsidP="00D92A87">
      <w:r>
        <w:t>3.1. развитие общественной, творческой и познавательной активности обучающихся;</w:t>
      </w:r>
    </w:p>
    <w:p w:rsidR="00D92A87" w:rsidRDefault="00D92A87" w:rsidP="00D92A87">
      <w:r>
        <w:t>3.2. выявление и поощрение наиболее активных, творческих обучающихся;</w:t>
      </w:r>
    </w:p>
    <w:p w:rsidR="00D92A87" w:rsidRDefault="00D92A87" w:rsidP="00D92A87">
      <w:r>
        <w:t>3.3. формирование заинтересованного отношения обучающихся к интеллектуальной, творческой и общественной деятельности;</w:t>
      </w:r>
    </w:p>
    <w:p w:rsidR="00D92A87" w:rsidRDefault="00D92A87" w:rsidP="00D92A87">
      <w:r>
        <w:t>3.4. мотивация обучающихся к развитию социальной компетентности для достижения жизненной успешности.</w:t>
      </w:r>
    </w:p>
    <w:p w:rsidR="00D92A87" w:rsidRDefault="00D92A87" w:rsidP="00D92A87">
      <w:r>
        <w:t>4.Участниками Конкурса являются обучающиеся 9-11 классов общеобразовательных организаций.</w:t>
      </w:r>
    </w:p>
    <w:p w:rsidR="00D92A87" w:rsidRDefault="00D92A87" w:rsidP="00D92A87">
      <w:r>
        <w:t>5.Выдвижение участников Конкурса может осуществляться как общеобразовательной организацией, так и самостоятельно самим обучающимся.</w:t>
      </w:r>
    </w:p>
    <w:p w:rsidR="00D92A87" w:rsidRDefault="00D92A87" w:rsidP="00D92A87">
      <w:r>
        <w:t>6. Участие в Конкурсе является добровольным. Согласие претендента на выдвижение его кандидатуры обязательно на любом этапе конкурса.</w:t>
      </w:r>
    </w:p>
    <w:p w:rsidR="00D92A87" w:rsidRDefault="00D92A87" w:rsidP="00D92A87">
      <w:r>
        <w:t xml:space="preserve">7. Рабочим органом подготовки и проведения Конкурса является оргкомитет, утвержденный приказом Управления образования. </w:t>
      </w:r>
    </w:p>
    <w:p w:rsidR="00D92A87" w:rsidRDefault="00D92A87" w:rsidP="00D92A87">
      <w:r>
        <w:t>Оргкомитет Конкурса:</w:t>
      </w:r>
    </w:p>
    <w:p w:rsidR="00D92A87" w:rsidRDefault="00D92A87" w:rsidP="00D92A87">
      <w:r>
        <w:t>- определяет порядок, дату и место проведения Конкурса;</w:t>
      </w:r>
    </w:p>
    <w:p w:rsidR="00D92A87" w:rsidRDefault="00D92A87" w:rsidP="00D92A87">
      <w:r>
        <w:t>- регистрирует участников конкурса;</w:t>
      </w:r>
    </w:p>
    <w:p w:rsidR="00D92A87" w:rsidRDefault="00D92A87" w:rsidP="00D92A87">
      <w:r>
        <w:t>- формирует состав жюри конкурса;</w:t>
      </w:r>
    </w:p>
    <w:p w:rsidR="00D92A87" w:rsidRDefault="00D92A87" w:rsidP="00D92A87">
      <w:r>
        <w:lastRenderedPageBreak/>
        <w:t>- проводит организационные мероприятия по проведению конкурса;</w:t>
      </w:r>
    </w:p>
    <w:p w:rsidR="00D92A87" w:rsidRDefault="00D92A87" w:rsidP="00D92A87">
      <w:r>
        <w:t>- проводит церемонию награждения участников конкурса;</w:t>
      </w:r>
    </w:p>
    <w:p w:rsidR="00D92A87" w:rsidRDefault="00D92A87" w:rsidP="00D92A87">
      <w:r>
        <w:t>- организует распространение информации о проведении Конкурса и его</w:t>
      </w:r>
    </w:p>
    <w:p w:rsidR="00D92A87" w:rsidRDefault="00D92A87" w:rsidP="00D92A87">
      <w:r>
        <w:t xml:space="preserve"> участниках на сайте Управления образования и в СМИ.</w:t>
      </w:r>
    </w:p>
    <w:p w:rsidR="00D92A87" w:rsidRDefault="00D92A87" w:rsidP="00D92A87"/>
    <w:p w:rsidR="00D92A87" w:rsidRDefault="00D92A87" w:rsidP="00D92A87"/>
    <w:p w:rsidR="00D92A87" w:rsidRDefault="00D92A87" w:rsidP="00D92A87">
      <w:r>
        <w:t>II. Содержание конкурса</w:t>
      </w:r>
    </w:p>
    <w:p w:rsidR="00D92A87" w:rsidRDefault="00D92A87" w:rsidP="00D92A87"/>
    <w:p w:rsidR="00D92A87" w:rsidRDefault="00D92A87" w:rsidP="00D92A87">
      <w:r>
        <w:t>Конкурсная программа предполагает экспертную оценку в следующих испытаниях:</w:t>
      </w:r>
    </w:p>
    <w:p w:rsidR="00D92A87" w:rsidRDefault="00D92A87" w:rsidP="00D92A87">
      <w:r>
        <w:t>1.</w:t>
      </w:r>
      <w:r>
        <w:tab/>
        <w:t>Творческая презентация «Один день из моей жизни»</w:t>
      </w:r>
    </w:p>
    <w:p w:rsidR="00D92A87" w:rsidRDefault="00D92A87" w:rsidP="00D92A87">
      <w:r>
        <w:t xml:space="preserve">В конкурсном испытании принимают участие конкурсант и группа поддержки (не более четырех человек). В рамках презентации конкурсанту в творческой форме необходимо раскрыть свои таланты, представить презентацию «Один день из моей жизни». Для презентации можно использовать музыкальное оборудование, музыкальные инструменты, мультимедийное оборудование, необычное техническое оборудование, которое позволит сделать выступление более ярким.  Время выступления - 3 мин. </w:t>
      </w:r>
    </w:p>
    <w:p w:rsidR="00D92A87" w:rsidRDefault="00D92A87" w:rsidP="00D92A87">
      <w:r>
        <w:t>Критерии конкурса:</w:t>
      </w:r>
    </w:p>
    <w:p w:rsidR="00D92A87" w:rsidRDefault="00D92A87" w:rsidP="00D92A87">
      <w:r>
        <w:t>- содержательность выступления;</w:t>
      </w:r>
    </w:p>
    <w:p w:rsidR="00D92A87" w:rsidRDefault="00D92A87" w:rsidP="00D92A87">
      <w:r>
        <w:t>- своеобразие и оригинальность формы презентации;</w:t>
      </w:r>
    </w:p>
    <w:p w:rsidR="00D92A87" w:rsidRDefault="00D92A87" w:rsidP="00D92A87">
      <w:r>
        <w:t>- общая культура выступления;</w:t>
      </w:r>
    </w:p>
    <w:p w:rsidR="00D92A87" w:rsidRDefault="00D92A87" w:rsidP="00D92A87">
      <w:r>
        <w:t>- процент участия самого участника конкурса;</w:t>
      </w:r>
    </w:p>
    <w:p w:rsidR="00D92A87" w:rsidRDefault="00D92A87" w:rsidP="00D92A87">
      <w:r>
        <w:t>- артистизм участника конкурса.</w:t>
      </w:r>
    </w:p>
    <w:p w:rsidR="00D92A87" w:rsidRDefault="00D92A87" w:rsidP="00D92A87">
      <w:r>
        <w:t>2.</w:t>
      </w:r>
      <w:r>
        <w:tab/>
        <w:t>Мастер-класс «</w:t>
      </w:r>
      <w:proofErr w:type="spellStart"/>
      <w:r>
        <w:t>Лайфхаки</w:t>
      </w:r>
      <w:proofErr w:type="spellEnd"/>
      <w:r>
        <w:t xml:space="preserve"> школьной жизни»</w:t>
      </w:r>
    </w:p>
    <w:p w:rsidR="00D92A87" w:rsidRDefault="00D92A87" w:rsidP="00D92A87">
      <w:r>
        <w:t>Мастер – класс может быть рассчитан на любое количество человек. Группа поддержки может незначительно помогать участнику в проведени</w:t>
      </w:r>
      <w:r w:rsidR="00B6661B">
        <w:t>и</w:t>
      </w:r>
      <w:r>
        <w:t xml:space="preserve"> мастер - класса. Время для проведения мастер – класса до 10 минут.</w:t>
      </w:r>
    </w:p>
    <w:p w:rsidR="00D92A87" w:rsidRDefault="00D92A87" w:rsidP="00D92A87">
      <w:r>
        <w:t>Критерии конкурса:</w:t>
      </w:r>
    </w:p>
    <w:p w:rsidR="00D92A87" w:rsidRDefault="00D92A87" w:rsidP="00D92A87">
      <w:r>
        <w:t>- содержательность выступления;</w:t>
      </w:r>
    </w:p>
    <w:p w:rsidR="00D92A87" w:rsidRDefault="00D92A87" w:rsidP="00D92A87">
      <w:r>
        <w:t>- доступность изложения предлагаемой темы;</w:t>
      </w:r>
    </w:p>
    <w:p w:rsidR="00D92A87" w:rsidRDefault="00D92A87" w:rsidP="00D92A87">
      <w:r>
        <w:lastRenderedPageBreak/>
        <w:t>- результативность (чему смог научить);</w:t>
      </w:r>
    </w:p>
    <w:p w:rsidR="00D92A87" w:rsidRDefault="00D92A87" w:rsidP="00D92A87">
      <w:r>
        <w:t>- творческий подход к проведению мастер-класса.</w:t>
      </w:r>
    </w:p>
    <w:p w:rsidR="00D92A87" w:rsidRDefault="00D92A87" w:rsidP="00D92A87">
      <w:r>
        <w:t>3.</w:t>
      </w:r>
      <w:r>
        <w:tab/>
        <w:t>Домашнее задание «</w:t>
      </w:r>
      <w:proofErr w:type="spellStart"/>
      <w:r>
        <w:t>Лепбук</w:t>
      </w:r>
      <w:proofErr w:type="spellEnd"/>
      <w:r>
        <w:t xml:space="preserve"> «Интересно о профессиях»</w:t>
      </w:r>
    </w:p>
    <w:p w:rsidR="00D92A87" w:rsidRDefault="00D92A87" w:rsidP="00D92A87">
      <w:r>
        <w:t xml:space="preserve">Участник изготовляет </w:t>
      </w:r>
      <w:proofErr w:type="spellStart"/>
      <w:r>
        <w:t>лепбук</w:t>
      </w:r>
      <w:proofErr w:type="spellEnd"/>
      <w:r>
        <w:t xml:space="preserve"> на заданную тему и презентует его в любой форме. Допустимы любые технические средства сопровождения, элементы театрализации, участие группы поддержки. Отдельно </w:t>
      </w:r>
      <w:proofErr w:type="spellStart"/>
      <w:r>
        <w:t>лепбук</w:t>
      </w:r>
      <w:proofErr w:type="spellEnd"/>
      <w:r>
        <w:t xml:space="preserve"> не рассматривается.</w:t>
      </w:r>
    </w:p>
    <w:p w:rsidR="00D92A87" w:rsidRDefault="00D92A87" w:rsidP="00D92A87">
      <w:proofErr w:type="spellStart"/>
      <w:r>
        <w:t>Лепбук</w:t>
      </w:r>
      <w:proofErr w:type="spellEnd"/>
      <w:r>
        <w:t xml:space="preserve"> – или как его еще называют интерактивная тематическая папка – это самодельная бумажная книжка с карманами, дверками, окошками, подвижными деталями, которые участник может доставать, перекладывать, складывать по своему усмотрению. В ней собирается материал по какой-то определенной теме. При этом </w:t>
      </w:r>
      <w:proofErr w:type="spellStart"/>
      <w:r>
        <w:t>лепбук</w:t>
      </w:r>
      <w:proofErr w:type="spellEnd"/>
      <w:r>
        <w:t xml:space="preserve"> – это не просто поделка. Это заключительный этап самостоятельной исследовательской работы, которую участник проделал в ходе изучения данной темы.</w:t>
      </w:r>
    </w:p>
    <w:p w:rsidR="00D92A87" w:rsidRDefault="00D92A87" w:rsidP="00D92A87">
      <w:proofErr w:type="gramStart"/>
      <w:r>
        <w:t>Регламент  -</w:t>
      </w:r>
      <w:proofErr w:type="gramEnd"/>
      <w:r>
        <w:t xml:space="preserve"> до 3 минут.</w:t>
      </w:r>
    </w:p>
    <w:p w:rsidR="00D92A87" w:rsidRDefault="00D92A87" w:rsidP="00D92A87">
      <w:r>
        <w:tab/>
        <w:t>Критерии конкурса:</w:t>
      </w:r>
    </w:p>
    <w:p w:rsidR="00D92A87" w:rsidRDefault="00D92A87" w:rsidP="00D92A87">
      <w:r>
        <w:t>-соответствие теме конкурсного задания;</w:t>
      </w:r>
    </w:p>
    <w:p w:rsidR="00D92A87" w:rsidRDefault="00D92A87" w:rsidP="00D92A87">
      <w:r>
        <w:t>- оригинальность идеи и содержания;</w:t>
      </w:r>
    </w:p>
    <w:p w:rsidR="00D92A87" w:rsidRDefault="00D92A87" w:rsidP="00D92A87">
      <w:r>
        <w:t xml:space="preserve">- дизайн </w:t>
      </w:r>
      <w:proofErr w:type="spellStart"/>
      <w:r>
        <w:t>лепбука</w:t>
      </w:r>
      <w:proofErr w:type="spellEnd"/>
      <w:r>
        <w:t>;</w:t>
      </w:r>
    </w:p>
    <w:p w:rsidR="00D92A87" w:rsidRDefault="00D92A87" w:rsidP="00D92A87">
      <w:r>
        <w:t>- умение аргументировать свою позицию;</w:t>
      </w:r>
    </w:p>
    <w:p w:rsidR="00D92A87" w:rsidRDefault="00D92A87" w:rsidP="00D92A87">
      <w:r>
        <w:t xml:space="preserve"> - ораторское искусство, воздействия на аудиторию.</w:t>
      </w:r>
    </w:p>
    <w:p w:rsidR="00D92A87" w:rsidRDefault="00D92A87" w:rsidP="00D92A87">
      <w:r>
        <w:t>4.</w:t>
      </w:r>
      <w:r>
        <w:tab/>
        <w:t>Конкурсное испытание «Интеллектуальный поединок»</w:t>
      </w:r>
    </w:p>
    <w:p w:rsidR="00D92A87" w:rsidRDefault="00D92A87" w:rsidP="00D92A87">
      <w:r>
        <w:t>За день до проведения конкурсного испытания все участники делятся по парам, каждому участнику по жребию достается одна историческая личность. В день проведения конкурсного испытания задается вопрос, либо проблемная ситуация для каждой пары. Конкурсантам необходимо найти различные решения проблемы с точки зрения той исторической личности, которая определена им по жребию. Выступление может быть в любой форме.</w:t>
      </w:r>
    </w:p>
    <w:p w:rsidR="00D92A87" w:rsidRDefault="00D92A87" w:rsidP="00D92A87">
      <w:r>
        <w:t>Критерии конкурса:</w:t>
      </w:r>
    </w:p>
    <w:p w:rsidR="00D92A87" w:rsidRDefault="00D92A87" w:rsidP="00D92A87">
      <w:r>
        <w:t>- глубина и оригинальность решения проблемы;</w:t>
      </w:r>
    </w:p>
    <w:p w:rsidR="00D92A87" w:rsidRDefault="00D92A87" w:rsidP="00D92A87">
      <w:r>
        <w:t>- практический опыт участника в разрешении проблемной ситуации;</w:t>
      </w:r>
    </w:p>
    <w:p w:rsidR="00D92A87" w:rsidRDefault="00D92A87" w:rsidP="00D92A87">
      <w:r>
        <w:t>- логичность в рассуждениях;</w:t>
      </w:r>
    </w:p>
    <w:p w:rsidR="00D92A87" w:rsidRDefault="00D92A87" w:rsidP="00D92A87">
      <w:r>
        <w:t>- общая культура и эрудиция;</w:t>
      </w:r>
    </w:p>
    <w:p w:rsidR="00D92A87" w:rsidRDefault="00D92A87" w:rsidP="00D92A87">
      <w:r>
        <w:lastRenderedPageBreak/>
        <w:t>- умение вести дискуссию.</w:t>
      </w:r>
    </w:p>
    <w:p w:rsidR="00D92A87" w:rsidRDefault="00D92A87" w:rsidP="00D92A87">
      <w:r>
        <w:t>5.</w:t>
      </w:r>
      <w:r>
        <w:tab/>
        <w:t>Конкурсное испытание «Открытая дискуссия»</w:t>
      </w:r>
    </w:p>
    <w:p w:rsidR="00D92A87" w:rsidRDefault="00D92A87" w:rsidP="00D92A87">
      <w:r>
        <w:t>Конкурсное испытание предполагает открытое обсуждение актуальных общественно значимых проблем с участием общественности. «Открытая дискуссия» будет проходить на одну из заявленных тем: «Клиповое мышление» все «за» и «против», либо «Стрит-арт - искусство или противостояние закону?».</w:t>
      </w:r>
    </w:p>
    <w:p w:rsidR="00D92A87" w:rsidRDefault="00D92A87" w:rsidP="00D92A87">
      <w:r>
        <w:t>Критерии конкурса:</w:t>
      </w:r>
    </w:p>
    <w:p w:rsidR="00D92A87" w:rsidRDefault="00D92A87" w:rsidP="00D92A87">
      <w:r>
        <w:t>- общая культура и эрудиция участника конкурса;</w:t>
      </w:r>
    </w:p>
    <w:p w:rsidR="00D92A87" w:rsidRDefault="00D92A87" w:rsidP="00D92A87">
      <w:r>
        <w:t>- аргументация;</w:t>
      </w:r>
    </w:p>
    <w:p w:rsidR="00D92A87" w:rsidRDefault="00D92A87" w:rsidP="00D92A87">
      <w:r>
        <w:t>- вариативность;</w:t>
      </w:r>
    </w:p>
    <w:p w:rsidR="00D92A87" w:rsidRDefault="00D92A87" w:rsidP="00D92A87">
      <w:r>
        <w:t>- глубина и оригинальность суждений;</w:t>
      </w:r>
    </w:p>
    <w:p w:rsidR="00D92A87" w:rsidRDefault="00D92A87" w:rsidP="00D92A87">
      <w:r>
        <w:t>- умение вести дискуссию.</w:t>
      </w:r>
    </w:p>
    <w:p w:rsidR="00D92A87" w:rsidRDefault="00D92A87" w:rsidP="00D92A87">
      <w:r>
        <w:t>6.</w:t>
      </w:r>
      <w:r>
        <w:tab/>
        <w:t>Портфолио участника:</w:t>
      </w:r>
    </w:p>
    <w:p w:rsidR="00D92A87" w:rsidRDefault="00D92A87" w:rsidP="00D92A87">
      <w:r>
        <w:t>Критерии конкурса:</w:t>
      </w:r>
    </w:p>
    <w:p w:rsidR="00D92A87" w:rsidRDefault="00D92A87" w:rsidP="00D92A87">
      <w:r>
        <w:t>- уровень достижений участника конкурса (</w:t>
      </w:r>
      <w:proofErr w:type="gramStart"/>
      <w:r>
        <w:t xml:space="preserve">муниципальный,  </w:t>
      </w:r>
      <w:bookmarkStart w:id="0" w:name="_GoBack"/>
      <w:bookmarkEnd w:id="0"/>
      <w:r>
        <w:t xml:space="preserve"> </w:t>
      </w:r>
      <w:proofErr w:type="gramEnd"/>
      <w:r>
        <w:t>региональный, всероссийский,  международных) в 2017, 2018, 2019  годах (очное индивидуальное участие);</w:t>
      </w:r>
    </w:p>
    <w:p w:rsidR="00D92A87" w:rsidRDefault="00D92A87" w:rsidP="00D92A87">
      <w:r>
        <w:t>- участие в работе органов ученического самоуправления;</w:t>
      </w:r>
    </w:p>
    <w:p w:rsidR="00D92A87" w:rsidRDefault="00D92A87" w:rsidP="00D92A87">
      <w:r>
        <w:t xml:space="preserve"> - средний балл успеваемости.</w:t>
      </w:r>
    </w:p>
    <w:p w:rsidR="00D92A87" w:rsidRDefault="00D92A87" w:rsidP="00D92A87">
      <w:r>
        <w:t>III. Порядок проведения конкурса</w:t>
      </w:r>
    </w:p>
    <w:p w:rsidR="00D92A87" w:rsidRDefault="00D92A87" w:rsidP="00D92A87">
      <w:r>
        <w:t>Для участия в конкурсе необходимо предоставить в оргкомитет следующие документы:</w:t>
      </w:r>
    </w:p>
    <w:p w:rsidR="00D92A87" w:rsidRDefault="00D92A87" w:rsidP="00D92A87">
      <w:r>
        <w:t>1) заявка на участие в конкурсе;</w:t>
      </w:r>
    </w:p>
    <w:p w:rsidR="00D92A87" w:rsidRDefault="00D92A87" w:rsidP="00D92A87">
      <w:r>
        <w:t>2) автобиография участника конкурса (с акцентом на общественную и социально полезную деятельность, участие в советах обучающихся, детских и молодежных общественных объединениях) и отзыв органа ученического самоуправления (совета обучающихся учреждения);</w:t>
      </w:r>
    </w:p>
    <w:p w:rsidR="00D92A87" w:rsidRDefault="00D92A87" w:rsidP="00D92A87">
      <w:r>
        <w:t>3) справка об успеваемости по итогам 1-го полугодия 2018/19 учебного года, заверенная руководителем общеобразовательной организации;</w:t>
      </w:r>
    </w:p>
    <w:p w:rsidR="00D92A87" w:rsidRDefault="00D92A87" w:rsidP="00D92A87">
      <w:r>
        <w:t xml:space="preserve">4) портфолио участника: ксерокопии грамот, дипломов, подтверждающих достижения участника в муниципальных, региональных, всероссийских и </w:t>
      </w:r>
      <w:r>
        <w:lastRenderedPageBreak/>
        <w:t xml:space="preserve">международных олимпиадах, конкурсных мероприятиях, соревнованиях (по итогам 2017, 2018, </w:t>
      </w:r>
      <w:proofErr w:type="gramStart"/>
      <w:r>
        <w:t>2019  годов</w:t>
      </w:r>
      <w:proofErr w:type="gramEnd"/>
      <w:r>
        <w:t>).</w:t>
      </w:r>
    </w:p>
    <w:p w:rsidR="00D92A87" w:rsidRDefault="00D92A87" w:rsidP="00D92A87">
      <w:r>
        <w:t>IV. Награждение победителей</w:t>
      </w:r>
    </w:p>
    <w:p w:rsidR="00D92A87" w:rsidRDefault="00D92A87" w:rsidP="00D92A87">
      <w:r>
        <w:t>1.</w:t>
      </w:r>
      <w:r>
        <w:tab/>
        <w:t xml:space="preserve">Основанием для награждения победителей служит заключение жюри, </w:t>
      </w:r>
    </w:p>
    <w:p w:rsidR="00D92A87" w:rsidRDefault="00D92A87" w:rsidP="00D92A87">
      <w:r>
        <w:t>оформленное итоговым протоколом.</w:t>
      </w:r>
    </w:p>
    <w:p w:rsidR="00D92A87" w:rsidRDefault="00D92A87" w:rsidP="00D92A87">
      <w:r>
        <w:t>2.</w:t>
      </w:r>
      <w:r>
        <w:tab/>
        <w:t>Победитель (первое место) и призеры (второе и третье место) награждаются дипломами и денежными поощрениями, все остальные участники конкурса получают свидетельство участника.</w:t>
      </w:r>
    </w:p>
    <w:p w:rsidR="00D92A87" w:rsidRDefault="00D92A87" w:rsidP="00D92A87">
      <w:r>
        <w:t>3.</w:t>
      </w:r>
      <w:r>
        <w:tab/>
        <w:t>Победитель конкурса рекомендуется оргкомитетом для участия в областном конкурсе старшеклассников общеобразовательных организаций «Ученик года - 2019».</w:t>
      </w:r>
    </w:p>
    <w:p w:rsidR="00D92A87" w:rsidRDefault="00D92A87" w:rsidP="00D92A87"/>
    <w:p w:rsidR="00D92A87" w:rsidRDefault="00D92A87" w:rsidP="00D92A87"/>
    <w:p w:rsidR="00D92A87" w:rsidRDefault="00D92A87" w:rsidP="00D92A87"/>
    <w:p w:rsidR="00980940" w:rsidRDefault="00980940"/>
    <w:sectPr w:rsidR="00980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87"/>
    <w:rsid w:val="00804E5A"/>
    <w:rsid w:val="00980940"/>
    <w:rsid w:val="00B6661B"/>
    <w:rsid w:val="00D9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C3398-9F5C-43A1-B952-33BDB228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2019-01-15T04:04:00Z</dcterms:created>
  <dcterms:modified xsi:type="dcterms:W3CDTF">2019-01-15T06:18:00Z</dcterms:modified>
</cp:coreProperties>
</file>