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0" w:rsidRPr="008900D3" w:rsidRDefault="00BB3320" w:rsidP="00D547A5">
      <w:pPr>
        <w:suppressLineNumbers/>
        <w:jc w:val="right"/>
        <w:rPr>
          <w:sz w:val="28"/>
        </w:rPr>
      </w:pPr>
      <w:bookmarkStart w:id="0" w:name="DokNai"/>
      <w:r w:rsidRPr="00BB3320">
        <w:rPr>
          <w:sz w:val="28"/>
        </w:rPr>
        <w:t>Утвержд</w:t>
      </w:r>
      <w:r w:rsidR="00D547A5">
        <w:rPr>
          <w:sz w:val="28"/>
        </w:rPr>
        <w:t>ено</w:t>
      </w:r>
      <w:r w:rsidRPr="00BB3320">
        <w:rPr>
          <w:sz w:val="28"/>
        </w:rPr>
        <w:t>:</w:t>
      </w:r>
    </w:p>
    <w:p w:rsidR="00D547A5" w:rsidRPr="008900D3" w:rsidRDefault="00D547A5" w:rsidP="00D547A5">
      <w:pPr>
        <w:suppressLineNumbers/>
        <w:jc w:val="right"/>
        <w:rPr>
          <w:sz w:val="28"/>
        </w:rPr>
      </w:pPr>
    </w:p>
    <w:p w:rsidR="00BB3320" w:rsidRPr="008900D3" w:rsidRDefault="00BB3320" w:rsidP="008900D3">
      <w:pPr>
        <w:suppressLineNumbers/>
        <w:jc w:val="right"/>
        <w:rPr>
          <w:sz w:val="28"/>
        </w:rPr>
      </w:pPr>
      <w:r w:rsidRPr="008900D3">
        <w:rPr>
          <w:sz w:val="28"/>
        </w:rPr>
        <w:t>Приказом Управления</w:t>
      </w:r>
    </w:p>
    <w:p w:rsidR="00BB3320" w:rsidRPr="008900D3" w:rsidRDefault="00BB3320" w:rsidP="008900D3">
      <w:pPr>
        <w:suppressLineNumbers/>
        <w:jc w:val="right"/>
        <w:rPr>
          <w:sz w:val="28"/>
        </w:rPr>
      </w:pPr>
      <w:r w:rsidRPr="008900D3">
        <w:rPr>
          <w:sz w:val="28"/>
        </w:rPr>
        <w:t>имущественных отношений</w:t>
      </w:r>
    </w:p>
    <w:p w:rsidR="00BB3320" w:rsidRPr="008900D3" w:rsidRDefault="00BB3320" w:rsidP="008900D3">
      <w:pPr>
        <w:suppressLineNumbers/>
        <w:jc w:val="right"/>
        <w:rPr>
          <w:sz w:val="28"/>
        </w:rPr>
      </w:pPr>
      <w:r w:rsidRPr="008900D3">
        <w:rPr>
          <w:sz w:val="28"/>
        </w:rPr>
        <w:t>администрации</w:t>
      </w:r>
    </w:p>
    <w:p w:rsidR="00BB3320" w:rsidRPr="008900D3" w:rsidRDefault="00BB3320" w:rsidP="008900D3">
      <w:pPr>
        <w:suppressLineNumbers/>
        <w:jc w:val="right"/>
        <w:rPr>
          <w:sz w:val="28"/>
        </w:rPr>
      </w:pPr>
      <w:r w:rsidRPr="008900D3">
        <w:rPr>
          <w:sz w:val="28"/>
        </w:rPr>
        <w:t>Озерского городского округа</w:t>
      </w:r>
    </w:p>
    <w:p w:rsidR="00BB3320" w:rsidRPr="00196D63" w:rsidRDefault="008900D3" w:rsidP="00D547A5">
      <w:pPr>
        <w:suppressLineNumbers/>
        <w:jc w:val="right"/>
        <w:rPr>
          <w:sz w:val="28"/>
          <w:u w:val="single"/>
        </w:rPr>
      </w:pPr>
      <w:r w:rsidRPr="008900D3">
        <w:rPr>
          <w:sz w:val="28"/>
        </w:rPr>
        <w:t xml:space="preserve">от </w:t>
      </w:r>
      <w:r w:rsidR="00196D63" w:rsidRPr="00196D63">
        <w:rPr>
          <w:sz w:val="28"/>
          <w:u w:val="single"/>
        </w:rPr>
        <w:t>29 ноября 2019</w:t>
      </w:r>
      <w:r w:rsidRPr="008900D3">
        <w:rPr>
          <w:sz w:val="28"/>
        </w:rPr>
        <w:t xml:space="preserve"> № </w:t>
      </w:r>
      <w:r w:rsidR="00196D63" w:rsidRPr="00196D63">
        <w:rPr>
          <w:sz w:val="28"/>
          <w:u w:val="single"/>
        </w:rPr>
        <w:t>513</w:t>
      </w:r>
    </w:p>
    <w:p w:rsidR="00BB3320" w:rsidRDefault="00BB3320" w:rsidP="00BB3320">
      <w:pPr>
        <w:suppressLineNumbers/>
        <w:jc w:val="center"/>
        <w:rPr>
          <w:sz w:val="28"/>
        </w:rPr>
      </w:pPr>
    </w:p>
    <w:p w:rsidR="008900D3" w:rsidRPr="008900D3" w:rsidRDefault="008900D3" w:rsidP="00BB3320">
      <w:pPr>
        <w:suppressLineNumbers/>
        <w:jc w:val="center"/>
        <w:rPr>
          <w:sz w:val="28"/>
        </w:rPr>
      </w:pPr>
    </w:p>
    <w:bookmarkEnd w:id="0"/>
    <w:p w:rsidR="000D2C20" w:rsidRDefault="000D2C20" w:rsidP="000D2C20">
      <w:pPr>
        <w:autoSpaceDE w:val="0"/>
        <w:jc w:val="center"/>
        <w:rPr>
          <w:rFonts w:eastAsia="TimesNewRomanPSMT" w:cs="TimesNewRomanPS-BoldMT"/>
          <w:b/>
          <w:bCs/>
          <w:sz w:val="27"/>
          <w:szCs w:val="27"/>
        </w:rPr>
      </w:pPr>
      <w:r w:rsidRPr="00E0574F">
        <w:rPr>
          <w:rFonts w:eastAsia="TimesNewRomanPSMT" w:cs="TimesNewRomanPS-BoldMT"/>
          <w:b/>
          <w:bCs/>
          <w:sz w:val="27"/>
          <w:szCs w:val="27"/>
        </w:rPr>
        <w:t xml:space="preserve">Регламент </w:t>
      </w:r>
    </w:p>
    <w:p w:rsidR="000D2C20" w:rsidRDefault="000D2C20" w:rsidP="000D2C20">
      <w:pPr>
        <w:autoSpaceDE w:val="0"/>
        <w:jc w:val="center"/>
        <w:rPr>
          <w:rFonts w:eastAsia="TimesNewRomanPSMT" w:cs="TimesNewRomanPS-BoldMT"/>
          <w:b/>
          <w:bCs/>
          <w:sz w:val="27"/>
          <w:szCs w:val="27"/>
        </w:rPr>
      </w:pPr>
      <w:r w:rsidRPr="00E0574F">
        <w:rPr>
          <w:rFonts w:eastAsia="TimesNewRomanPSMT" w:cs="TimesNewRomanPS-BoldMT"/>
          <w:b/>
          <w:bCs/>
          <w:sz w:val="27"/>
          <w:szCs w:val="27"/>
        </w:rPr>
        <w:t xml:space="preserve">осуществления </w:t>
      </w:r>
      <w:r>
        <w:rPr>
          <w:rFonts w:eastAsia="TimesNewRomanPSMT" w:cs="TimesNewRomanPS-BoldMT"/>
          <w:b/>
          <w:bCs/>
          <w:sz w:val="27"/>
          <w:szCs w:val="27"/>
        </w:rPr>
        <w:t xml:space="preserve">Управлением имущественных отношений </w:t>
      </w:r>
    </w:p>
    <w:p w:rsidR="000D2C20" w:rsidRDefault="000D2C20" w:rsidP="000D2C20">
      <w:pPr>
        <w:autoSpaceDE w:val="0"/>
        <w:jc w:val="center"/>
        <w:rPr>
          <w:rFonts w:eastAsia="TimesNewRomanPSMT" w:cs="TimesNewRomanPS-BoldMT"/>
          <w:b/>
          <w:bCs/>
          <w:sz w:val="27"/>
          <w:szCs w:val="27"/>
        </w:rPr>
      </w:pPr>
      <w:r>
        <w:rPr>
          <w:rFonts w:eastAsia="TimesNewRomanPSMT" w:cs="TimesNewRomanPS-BoldMT"/>
          <w:b/>
          <w:bCs/>
          <w:sz w:val="27"/>
          <w:szCs w:val="27"/>
        </w:rPr>
        <w:t xml:space="preserve">администрации Озерского городского округа </w:t>
      </w:r>
      <w:r w:rsidRPr="00E0574F">
        <w:rPr>
          <w:rFonts w:eastAsia="TimesNewRomanPSMT" w:cs="TimesNewRomanPS-BoldMT"/>
          <w:b/>
          <w:bCs/>
          <w:sz w:val="27"/>
          <w:szCs w:val="27"/>
        </w:rPr>
        <w:t>ведомственного контроля</w:t>
      </w:r>
    </w:p>
    <w:p w:rsidR="000D2C20" w:rsidRDefault="000D2C20" w:rsidP="000D2C20">
      <w:pPr>
        <w:autoSpaceDE w:val="0"/>
        <w:jc w:val="center"/>
        <w:rPr>
          <w:rFonts w:eastAsia="TimesNewRomanPSMT" w:cs="TimesNewRomanPS-BoldMT"/>
          <w:b/>
          <w:bCs/>
          <w:sz w:val="27"/>
          <w:szCs w:val="27"/>
        </w:rPr>
      </w:pPr>
      <w:r>
        <w:rPr>
          <w:rFonts w:eastAsia="TimesNewRomanPSMT" w:cs="TimesNewRomanPS-BoldMT"/>
          <w:b/>
          <w:bCs/>
          <w:sz w:val="27"/>
          <w:szCs w:val="27"/>
        </w:rPr>
        <w:t xml:space="preserve">закупочной деятельности отдельных видов юридических лиц, осуществляющих </w:t>
      </w:r>
      <w:r w:rsidRPr="00E0574F">
        <w:rPr>
          <w:rFonts w:eastAsia="TimesNewRomanPSMT" w:cs="TimesNewRomanPS-BoldMT"/>
          <w:b/>
          <w:bCs/>
          <w:sz w:val="27"/>
          <w:szCs w:val="27"/>
        </w:rPr>
        <w:t>закупк</w:t>
      </w:r>
      <w:r>
        <w:rPr>
          <w:rFonts w:eastAsia="TimesNewRomanPSMT" w:cs="TimesNewRomanPS-BoldMT"/>
          <w:b/>
          <w:bCs/>
          <w:sz w:val="27"/>
          <w:szCs w:val="27"/>
        </w:rPr>
        <w:t>и</w:t>
      </w:r>
      <w:r w:rsidRPr="00E0574F">
        <w:rPr>
          <w:rFonts w:eastAsia="TimesNewRomanPSMT" w:cs="TimesNewRomanPS-BoldMT"/>
          <w:b/>
          <w:bCs/>
          <w:sz w:val="27"/>
          <w:szCs w:val="27"/>
        </w:rPr>
        <w:t xml:space="preserve"> товаров, работ, услуг </w:t>
      </w:r>
      <w:r>
        <w:rPr>
          <w:rFonts w:eastAsia="TimesNewRomanPSMT" w:cs="TimesNewRomanPS-BoldMT"/>
          <w:b/>
          <w:bCs/>
          <w:sz w:val="27"/>
          <w:szCs w:val="27"/>
        </w:rPr>
        <w:t xml:space="preserve">в соответствии </w:t>
      </w:r>
    </w:p>
    <w:p w:rsidR="000D2C20" w:rsidRDefault="000D2C20" w:rsidP="000D2C20">
      <w:pPr>
        <w:autoSpaceDE w:val="0"/>
        <w:jc w:val="center"/>
        <w:rPr>
          <w:rFonts w:eastAsia="TimesNewRomanPSMT" w:cs="TimesNewRomanPS-BoldMT"/>
          <w:b/>
          <w:bCs/>
          <w:sz w:val="27"/>
          <w:szCs w:val="27"/>
        </w:rPr>
      </w:pPr>
      <w:r>
        <w:rPr>
          <w:rFonts w:eastAsia="TimesNewRomanPSMT" w:cs="TimesNewRomanPS-BoldMT"/>
          <w:b/>
          <w:bCs/>
          <w:sz w:val="27"/>
          <w:szCs w:val="27"/>
        </w:rPr>
        <w:t>с Федеральным законом от 18.07.2011 № 223-ФЗ</w:t>
      </w:r>
    </w:p>
    <w:p w:rsidR="00BB3320" w:rsidRPr="008900D3" w:rsidRDefault="00BB3320" w:rsidP="00BB3320">
      <w:pPr>
        <w:suppressLineNumbers/>
        <w:rPr>
          <w:sz w:val="28"/>
        </w:rPr>
      </w:pPr>
    </w:p>
    <w:p w:rsidR="000D2C20" w:rsidRDefault="000D2C20" w:rsidP="00F97A3B">
      <w:pPr>
        <w:keepNext/>
        <w:suppressLineNumbers/>
        <w:jc w:val="center"/>
        <w:outlineLvl w:val="2"/>
        <w:rPr>
          <w:sz w:val="28"/>
          <w:szCs w:val="28"/>
        </w:rPr>
      </w:pPr>
    </w:p>
    <w:p w:rsidR="00BB3320" w:rsidRPr="00080A19" w:rsidRDefault="00BB3320" w:rsidP="00F97A3B">
      <w:pPr>
        <w:keepNext/>
        <w:suppressLineNumbers/>
        <w:jc w:val="center"/>
        <w:outlineLvl w:val="2"/>
        <w:rPr>
          <w:sz w:val="28"/>
          <w:szCs w:val="28"/>
        </w:rPr>
      </w:pPr>
      <w:r w:rsidRPr="00080A19">
        <w:rPr>
          <w:sz w:val="28"/>
          <w:szCs w:val="28"/>
        </w:rPr>
        <w:t>1. Общие положения</w:t>
      </w:r>
    </w:p>
    <w:p w:rsidR="00BB3320" w:rsidRPr="00080A19" w:rsidRDefault="00BB3320" w:rsidP="00F97A3B">
      <w:pPr>
        <w:keepNext/>
        <w:suppressLineNumbers/>
        <w:jc w:val="center"/>
        <w:outlineLvl w:val="2"/>
        <w:rPr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80A19">
        <w:rPr>
          <w:rFonts w:eastAsiaTheme="minorEastAsia"/>
          <w:sz w:val="28"/>
          <w:szCs w:val="28"/>
        </w:rPr>
        <w:t xml:space="preserve">1.1. </w:t>
      </w:r>
      <w:r w:rsidRPr="00CE7E27">
        <w:rPr>
          <w:rFonts w:eastAsiaTheme="minorEastAsia"/>
          <w:sz w:val="28"/>
          <w:szCs w:val="28"/>
        </w:rPr>
        <w:t xml:space="preserve">Настоящий Регламент устанавливает порядок осуществления ведомственного </w:t>
      </w:r>
      <w:proofErr w:type="gramStart"/>
      <w:r w:rsidRPr="00CE7E27">
        <w:rPr>
          <w:rFonts w:eastAsiaTheme="minorEastAsia"/>
          <w:sz w:val="28"/>
          <w:szCs w:val="28"/>
        </w:rPr>
        <w:t>контроля за</w:t>
      </w:r>
      <w:proofErr w:type="gramEnd"/>
      <w:r w:rsidRPr="00CE7E27">
        <w:rPr>
          <w:rFonts w:eastAsiaTheme="minorEastAsia"/>
          <w:sz w:val="28"/>
          <w:szCs w:val="28"/>
        </w:rPr>
        <w:t xml:space="preserve"> соблюдением требований </w:t>
      </w:r>
      <w:hyperlink r:id="rId9" w:history="1">
        <w:r w:rsidRPr="00CE7E27">
          <w:rPr>
            <w:rFonts w:eastAsiaTheme="minorEastAsia"/>
            <w:sz w:val="28"/>
            <w:szCs w:val="28"/>
          </w:rPr>
          <w:t>Федерального закона</w:t>
        </w:r>
      </w:hyperlink>
      <w:r w:rsidR="005C6AF7">
        <w:rPr>
          <w:rFonts w:eastAsiaTheme="minorEastAsia"/>
          <w:sz w:val="28"/>
          <w:szCs w:val="28"/>
        </w:rPr>
        <w:t xml:space="preserve">                    </w:t>
      </w:r>
      <w:r w:rsidRPr="00CE7E27">
        <w:rPr>
          <w:rFonts w:eastAsiaTheme="minorEastAsia"/>
          <w:sz w:val="28"/>
          <w:szCs w:val="28"/>
        </w:rPr>
        <w:t>от 18 июля 2011г. № 223-ФЗ «О закупках товаров, работ, услуг отдельными видами юридических лиц» (далее – Закон № 223-ФЗ) и иных принятых в соответствии с ним нормативных правовых актов Российской Федерации (далее - ведомственный контроль закупочной деятельности).</w:t>
      </w:r>
    </w:p>
    <w:p w:rsidR="002C1B48" w:rsidRPr="00080A19" w:rsidRDefault="004D344A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02"/>
      <w:r w:rsidRPr="00080A19">
        <w:rPr>
          <w:rFonts w:eastAsiaTheme="minorEastAsia"/>
          <w:sz w:val="28"/>
          <w:szCs w:val="28"/>
        </w:rPr>
        <w:t>1.</w:t>
      </w:r>
      <w:r w:rsidR="002C1B48" w:rsidRPr="002C1B48">
        <w:rPr>
          <w:rFonts w:eastAsiaTheme="minorEastAsia"/>
          <w:sz w:val="28"/>
          <w:szCs w:val="28"/>
        </w:rPr>
        <w:t xml:space="preserve">2. Предметом ведомственного контроля закупочной деятельности является соблюдение </w:t>
      </w:r>
      <w:r w:rsidRPr="00080A19">
        <w:rPr>
          <w:rFonts w:eastAsiaTheme="minorEastAsia"/>
          <w:sz w:val="28"/>
          <w:szCs w:val="28"/>
        </w:rPr>
        <w:t>муниципальными унитарными предприятиями Озерского городского округа</w:t>
      </w:r>
      <w:r w:rsidR="002C1B48" w:rsidRPr="002C1B48">
        <w:rPr>
          <w:rFonts w:eastAsiaTheme="minorEastAsia"/>
          <w:sz w:val="28"/>
          <w:szCs w:val="28"/>
        </w:rPr>
        <w:t xml:space="preserve">, являющимися заказчиками, </w:t>
      </w:r>
      <w:r w:rsidRPr="00080A19">
        <w:rPr>
          <w:rFonts w:eastAsiaTheme="minorEastAsia"/>
          <w:sz w:val="28"/>
          <w:szCs w:val="28"/>
        </w:rPr>
        <w:t xml:space="preserve">Закона № </w:t>
      </w:r>
      <w:r w:rsidRPr="002C1B48">
        <w:rPr>
          <w:rFonts w:eastAsiaTheme="minorEastAsia"/>
          <w:sz w:val="28"/>
          <w:szCs w:val="28"/>
        </w:rPr>
        <w:t>223-ФЗ</w:t>
      </w:r>
      <w:r w:rsidR="00DA64FB">
        <w:rPr>
          <w:rFonts w:eastAsiaTheme="minorEastAsia"/>
          <w:sz w:val="28"/>
          <w:szCs w:val="28"/>
        </w:rPr>
        <w:t xml:space="preserve"> </w:t>
      </w:r>
      <w:r w:rsidR="002C1B48" w:rsidRPr="002C1B48">
        <w:rPr>
          <w:rFonts w:eastAsiaTheme="minorEastAsia"/>
          <w:sz w:val="28"/>
          <w:szCs w:val="28"/>
        </w:rPr>
        <w:t xml:space="preserve">и иных принятых в соответствии с ним нормативных правовых актов Российской </w:t>
      </w:r>
      <w:r w:rsidR="002C1B48" w:rsidRPr="00CE7E27">
        <w:rPr>
          <w:rFonts w:eastAsiaTheme="minorEastAsia"/>
          <w:sz w:val="28"/>
          <w:szCs w:val="28"/>
        </w:rPr>
        <w:t>Федерации (далее - обязательные требования).</w:t>
      </w:r>
    </w:p>
    <w:p w:rsidR="002C1B48" w:rsidRPr="002C1B48" w:rsidRDefault="00080A19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80A19">
        <w:rPr>
          <w:rFonts w:eastAsiaTheme="minorEastAsia"/>
          <w:sz w:val="28"/>
          <w:szCs w:val="28"/>
        </w:rPr>
        <w:t xml:space="preserve">1.3. </w:t>
      </w:r>
      <w:bookmarkStart w:id="2" w:name="sub_1003"/>
      <w:bookmarkEnd w:id="1"/>
      <w:r w:rsidR="002C1B48" w:rsidRPr="002C1B48">
        <w:rPr>
          <w:rFonts w:eastAsiaTheme="minorEastAsia"/>
          <w:sz w:val="28"/>
          <w:szCs w:val="28"/>
        </w:rPr>
        <w:t>Ведомственный контроль закупочной деятельности осуществляется путем проведения выездных и (или) документарных проверок (далее - проверки).</w:t>
      </w:r>
    </w:p>
    <w:bookmarkEnd w:id="2"/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 xml:space="preserve">Выездная проверка проводится по месту нахождения </w:t>
      </w:r>
      <w:r w:rsidR="00CE7E27" w:rsidRPr="00080A19">
        <w:rPr>
          <w:rFonts w:eastAsiaTheme="minorEastAsia"/>
          <w:sz w:val="28"/>
          <w:szCs w:val="28"/>
        </w:rPr>
        <w:t>муниципальн</w:t>
      </w:r>
      <w:r w:rsidR="00CE7E27">
        <w:rPr>
          <w:rFonts w:eastAsiaTheme="minorEastAsia"/>
          <w:sz w:val="28"/>
          <w:szCs w:val="28"/>
        </w:rPr>
        <w:t>ого</w:t>
      </w:r>
      <w:r w:rsidR="00CE7E27" w:rsidRPr="00080A19">
        <w:rPr>
          <w:rFonts w:eastAsiaTheme="minorEastAsia"/>
          <w:sz w:val="28"/>
          <w:szCs w:val="28"/>
        </w:rPr>
        <w:t xml:space="preserve"> унитарн</w:t>
      </w:r>
      <w:r w:rsidR="00CE7E27">
        <w:rPr>
          <w:rFonts w:eastAsiaTheme="minorEastAsia"/>
          <w:sz w:val="28"/>
          <w:szCs w:val="28"/>
        </w:rPr>
        <w:t>ого</w:t>
      </w:r>
      <w:r w:rsidR="00CE7E27" w:rsidRPr="00080A19">
        <w:rPr>
          <w:rFonts w:eastAsiaTheme="minorEastAsia"/>
          <w:sz w:val="28"/>
          <w:szCs w:val="28"/>
        </w:rPr>
        <w:t xml:space="preserve"> предприятия Озерского городского округа</w:t>
      </w:r>
      <w:r w:rsidR="00CE7E27">
        <w:rPr>
          <w:rFonts w:eastAsiaTheme="minorEastAsia"/>
          <w:sz w:val="28"/>
          <w:szCs w:val="28"/>
        </w:rPr>
        <w:t xml:space="preserve"> (далее – заказчик),</w:t>
      </w:r>
      <w:r w:rsidR="00DA64FB">
        <w:rPr>
          <w:rFonts w:eastAsiaTheme="minorEastAsia"/>
          <w:sz w:val="28"/>
          <w:szCs w:val="28"/>
        </w:rPr>
        <w:t xml:space="preserve"> </w:t>
      </w:r>
      <w:proofErr w:type="gramStart"/>
      <w:r w:rsidRPr="002C1B48">
        <w:rPr>
          <w:rFonts w:eastAsiaTheme="minorEastAsia"/>
          <w:sz w:val="28"/>
          <w:szCs w:val="28"/>
        </w:rPr>
        <w:t>в</w:t>
      </w:r>
      <w:proofErr w:type="gramEnd"/>
      <w:r w:rsidRPr="002C1B48">
        <w:rPr>
          <w:rFonts w:eastAsiaTheme="minorEastAsia"/>
          <w:sz w:val="28"/>
          <w:szCs w:val="28"/>
        </w:rPr>
        <w:t xml:space="preserve"> </w:t>
      </w:r>
      <w:proofErr w:type="gramStart"/>
      <w:r w:rsidRPr="002C1B48">
        <w:rPr>
          <w:rFonts w:eastAsiaTheme="minorEastAsia"/>
          <w:sz w:val="28"/>
          <w:szCs w:val="28"/>
        </w:rPr>
        <w:t>отношении</w:t>
      </w:r>
      <w:proofErr w:type="gramEnd"/>
      <w:r w:rsidRPr="002C1B48">
        <w:rPr>
          <w:rFonts w:eastAsiaTheme="minorEastAsia"/>
          <w:sz w:val="28"/>
          <w:szCs w:val="28"/>
        </w:rPr>
        <w:t xml:space="preserve"> которого проводится проверка.</w:t>
      </w:r>
    </w:p>
    <w:p w:rsidR="002C1B48" w:rsidRDefault="002C1B48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 xml:space="preserve">Документарная проверка проводится по месту нахождения </w:t>
      </w:r>
      <w:r w:rsidR="004D344A" w:rsidRPr="00080A19">
        <w:rPr>
          <w:rFonts w:eastAsiaTheme="minorEastAsia"/>
          <w:sz w:val="28"/>
          <w:szCs w:val="28"/>
        </w:rPr>
        <w:t>Управления имущественных отношений</w:t>
      </w:r>
      <w:r w:rsidRPr="002C1B48">
        <w:rPr>
          <w:rFonts w:eastAsiaTheme="minorEastAsia"/>
          <w:sz w:val="28"/>
          <w:szCs w:val="28"/>
        </w:rPr>
        <w:t>.</w:t>
      </w:r>
    </w:p>
    <w:p w:rsidR="00335CAC" w:rsidRPr="002C1B48" w:rsidRDefault="00335CAC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080A19" w:rsidP="00335CA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3" w:name="sub_1200"/>
      <w:r w:rsidRPr="00335CAC">
        <w:rPr>
          <w:rFonts w:eastAsiaTheme="minorEastAsia"/>
          <w:bCs/>
          <w:sz w:val="28"/>
          <w:szCs w:val="28"/>
        </w:rPr>
        <w:t xml:space="preserve">2. </w:t>
      </w:r>
      <w:r w:rsidR="002C1B48" w:rsidRPr="002C1B48">
        <w:rPr>
          <w:rFonts w:eastAsiaTheme="minorEastAsia"/>
          <w:bCs/>
          <w:sz w:val="28"/>
          <w:szCs w:val="28"/>
        </w:rPr>
        <w:t>Планирование проверок</w:t>
      </w:r>
    </w:p>
    <w:bookmarkEnd w:id="3"/>
    <w:p w:rsidR="002C1B48" w:rsidRPr="002C1B48" w:rsidRDefault="002C1B48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080A19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05"/>
      <w:r w:rsidRPr="00335CAC">
        <w:rPr>
          <w:rFonts w:eastAsiaTheme="minorEastAsia"/>
          <w:sz w:val="28"/>
          <w:szCs w:val="28"/>
        </w:rPr>
        <w:t>2.1.</w:t>
      </w:r>
      <w:r w:rsidR="002C1B48" w:rsidRPr="002C1B48">
        <w:rPr>
          <w:rFonts w:eastAsiaTheme="minorEastAsia"/>
          <w:sz w:val="28"/>
          <w:szCs w:val="28"/>
        </w:rPr>
        <w:t xml:space="preserve"> Проверки </w:t>
      </w:r>
      <w:r w:rsidR="003429B9" w:rsidRPr="00335CAC">
        <w:rPr>
          <w:rFonts w:eastAsiaTheme="minorEastAsia"/>
          <w:sz w:val="28"/>
          <w:szCs w:val="28"/>
        </w:rPr>
        <w:t xml:space="preserve">осуществляются </w:t>
      </w:r>
      <w:r w:rsidR="002C1B48" w:rsidRPr="002C1B48">
        <w:rPr>
          <w:rFonts w:eastAsiaTheme="minorEastAsia"/>
          <w:sz w:val="28"/>
          <w:szCs w:val="28"/>
        </w:rPr>
        <w:t xml:space="preserve">в соответствии с </w:t>
      </w:r>
      <w:r w:rsidR="00ED6067" w:rsidRPr="00335CAC">
        <w:rPr>
          <w:rFonts w:eastAsiaTheme="minorEastAsia"/>
          <w:sz w:val="28"/>
          <w:szCs w:val="28"/>
        </w:rPr>
        <w:t xml:space="preserve">ежегодным </w:t>
      </w:r>
      <w:r w:rsidR="002C1B48" w:rsidRPr="002C1B48">
        <w:rPr>
          <w:rFonts w:eastAsiaTheme="minorEastAsia"/>
          <w:sz w:val="28"/>
          <w:szCs w:val="28"/>
        </w:rPr>
        <w:t xml:space="preserve">планом </w:t>
      </w:r>
      <w:r w:rsidR="00EC49BD" w:rsidRPr="00335CAC">
        <w:rPr>
          <w:sz w:val="28"/>
          <w:szCs w:val="28"/>
        </w:rPr>
        <w:t xml:space="preserve">проверок муниципального имущества </w:t>
      </w:r>
      <w:r w:rsidR="002C1B48" w:rsidRPr="002C1B48">
        <w:rPr>
          <w:rFonts w:eastAsiaTheme="minorEastAsia"/>
          <w:sz w:val="28"/>
          <w:szCs w:val="28"/>
        </w:rPr>
        <w:t>(далее - План).</w:t>
      </w:r>
    </w:p>
    <w:p w:rsidR="002C1B48" w:rsidRPr="002C1B48" w:rsidRDefault="00080A19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06"/>
      <w:bookmarkEnd w:id="4"/>
      <w:r w:rsidRPr="00335CAC">
        <w:rPr>
          <w:rFonts w:eastAsiaTheme="minorEastAsia"/>
          <w:sz w:val="28"/>
          <w:szCs w:val="28"/>
        </w:rPr>
        <w:t>2.2.</w:t>
      </w:r>
      <w:r w:rsidR="002C1B48" w:rsidRPr="002C1B48">
        <w:rPr>
          <w:rFonts w:eastAsiaTheme="minorEastAsia"/>
          <w:sz w:val="28"/>
          <w:szCs w:val="28"/>
        </w:rPr>
        <w:t xml:space="preserve"> План </w:t>
      </w:r>
      <w:r w:rsidR="003429B9" w:rsidRPr="00335CAC">
        <w:rPr>
          <w:rFonts w:eastAsiaTheme="minorEastAsia"/>
          <w:sz w:val="28"/>
          <w:szCs w:val="28"/>
        </w:rPr>
        <w:t xml:space="preserve">проведения проверок утверждается приказом </w:t>
      </w:r>
      <w:r w:rsidR="00ED6067" w:rsidRPr="00335CAC">
        <w:rPr>
          <w:rFonts w:eastAsiaTheme="minorEastAsia"/>
          <w:sz w:val="28"/>
          <w:szCs w:val="28"/>
        </w:rPr>
        <w:t>Управления</w:t>
      </w:r>
      <w:r w:rsidR="003429B9" w:rsidRPr="00335CAC">
        <w:rPr>
          <w:rFonts w:eastAsiaTheme="minorEastAsia"/>
          <w:sz w:val="28"/>
          <w:szCs w:val="28"/>
        </w:rPr>
        <w:t xml:space="preserve"> на очередной календарный год не позднее 31 декабря года, предшествующего году, на который разрабатывается план</w:t>
      </w:r>
      <w:r w:rsidR="002C1B48" w:rsidRPr="002C1B48">
        <w:rPr>
          <w:rFonts w:eastAsiaTheme="minorEastAsia"/>
          <w:sz w:val="28"/>
          <w:szCs w:val="28"/>
        </w:rPr>
        <w:t>.</w:t>
      </w:r>
    </w:p>
    <w:p w:rsidR="000725C6" w:rsidRPr="00335CAC" w:rsidRDefault="00080A19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07"/>
      <w:bookmarkEnd w:id="5"/>
      <w:r w:rsidRPr="00335CAC">
        <w:rPr>
          <w:rFonts w:eastAsiaTheme="minorEastAsia"/>
          <w:sz w:val="28"/>
          <w:szCs w:val="28"/>
        </w:rPr>
        <w:t>2.3.</w:t>
      </w:r>
      <w:r w:rsidR="002C1B48" w:rsidRPr="002C1B48">
        <w:rPr>
          <w:rFonts w:eastAsiaTheme="minorEastAsia"/>
          <w:sz w:val="28"/>
          <w:szCs w:val="28"/>
        </w:rPr>
        <w:t xml:space="preserve"> В Плане по каждой проверке указываются наименование </w:t>
      </w:r>
      <w:r w:rsidR="003429B9" w:rsidRPr="00335CAC">
        <w:rPr>
          <w:rFonts w:eastAsiaTheme="minorEastAsia"/>
          <w:sz w:val="28"/>
          <w:szCs w:val="28"/>
        </w:rPr>
        <w:t>муниципального унитарного предприятия Озерского городского округа</w:t>
      </w:r>
      <w:r w:rsidR="002C1B48" w:rsidRPr="002C1B48">
        <w:rPr>
          <w:rFonts w:eastAsiaTheme="minorEastAsia"/>
          <w:sz w:val="28"/>
          <w:szCs w:val="28"/>
        </w:rPr>
        <w:t xml:space="preserve">, </w:t>
      </w:r>
      <w:r w:rsidR="000725C6" w:rsidRPr="00335CAC">
        <w:rPr>
          <w:rFonts w:eastAsiaTheme="minorEastAsia"/>
          <w:sz w:val="28"/>
          <w:szCs w:val="28"/>
        </w:rPr>
        <w:t xml:space="preserve">юридический адрес, орган </w:t>
      </w:r>
      <w:r w:rsidR="000725C6" w:rsidRPr="00335CAC">
        <w:rPr>
          <w:rFonts w:eastAsiaTheme="minorEastAsia"/>
          <w:sz w:val="28"/>
          <w:szCs w:val="28"/>
        </w:rPr>
        <w:lastRenderedPageBreak/>
        <w:t>осуществляющий проверку, предмет проверки и дата проверки.</w:t>
      </w:r>
    </w:p>
    <w:p w:rsidR="000725C6" w:rsidRPr="002C1B48" w:rsidRDefault="00080A19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10"/>
      <w:bookmarkEnd w:id="6"/>
      <w:r w:rsidRPr="00335CAC">
        <w:rPr>
          <w:rFonts w:eastAsiaTheme="minorEastAsia"/>
          <w:sz w:val="28"/>
          <w:szCs w:val="28"/>
        </w:rPr>
        <w:t>2.</w:t>
      </w:r>
      <w:r w:rsidR="000725C6" w:rsidRPr="00335CAC">
        <w:rPr>
          <w:rFonts w:eastAsiaTheme="minorEastAsia"/>
          <w:sz w:val="28"/>
          <w:szCs w:val="28"/>
        </w:rPr>
        <w:t>4</w:t>
      </w:r>
      <w:r w:rsidRPr="00335CAC">
        <w:rPr>
          <w:rFonts w:eastAsiaTheme="minorEastAsia"/>
          <w:sz w:val="28"/>
          <w:szCs w:val="28"/>
        </w:rPr>
        <w:t>.</w:t>
      </w:r>
      <w:bookmarkStart w:id="8" w:name="sub_1011"/>
      <w:bookmarkEnd w:id="7"/>
      <w:r w:rsidR="000725C6" w:rsidRPr="00335CAC">
        <w:rPr>
          <w:rFonts w:eastAsiaTheme="minorEastAsia"/>
          <w:sz w:val="28"/>
          <w:szCs w:val="28"/>
        </w:rPr>
        <w:t>Внесение и</w:t>
      </w:r>
      <w:r w:rsidR="000725C6" w:rsidRPr="002C1B48">
        <w:rPr>
          <w:rFonts w:eastAsiaTheme="minorEastAsia"/>
          <w:sz w:val="28"/>
          <w:szCs w:val="28"/>
        </w:rPr>
        <w:t>зменени</w:t>
      </w:r>
      <w:r w:rsidR="000725C6" w:rsidRPr="00335CAC">
        <w:rPr>
          <w:rFonts w:eastAsiaTheme="minorEastAsia"/>
          <w:sz w:val="28"/>
          <w:szCs w:val="28"/>
        </w:rPr>
        <w:t>й</w:t>
      </w:r>
      <w:r w:rsidR="000725C6" w:rsidRPr="002C1B48">
        <w:rPr>
          <w:rFonts w:eastAsiaTheme="minorEastAsia"/>
          <w:sz w:val="28"/>
          <w:szCs w:val="28"/>
        </w:rPr>
        <w:t xml:space="preserve"> в План </w:t>
      </w:r>
      <w:r w:rsidR="000725C6" w:rsidRPr="00335CAC">
        <w:rPr>
          <w:rFonts w:eastAsiaTheme="minorEastAsia"/>
          <w:sz w:val="28"/>
          <w:szCs w:val="28"/>
        </w:rPr>
        <w:t>допускаются не позднее, чем за 10 рабочих дней до начала проведения проверки</w:t>
      </w:r>
      <w:r w:rsidR="000725C6" w:rsidRPr="002C1B48">
        <w:rPr>
          <w:rFonts w:eastAsiaTheme="minorEastAsia"/>
          <w:sz w:val="28"/>
          <w:szCs w:val="28"/>
        </w:rPr>
        <w:t xml:space="preserve"> на основании </w:t>
      </w:r>
      <w:r w:rsidR="000725C6" w:rsidRPr="00335CAC">
        <w:rPr>
          <w:rFonts w:eastAsiaTheme="minorEastAsia"/>
          <w:sz w:val="28"/>
          <w:szCs w:val="28"/>
        </w:rPr>
        <w:t>приказа Управления</w:t>
      </w:r>
      <w:r w:rsidR="000725C6" w:rsidRPr="002C1B48">
        <w:rPr>
          <w:rFonts w:eastAsiaTheme="minorEastAsia"/>
          <w:sz w:val="28"/>
          <w:szCs w:val="28"/>
        </w:rPr>
        <w:t>.</w:t>
      </w:r>
    </w:p>
    <w:p w:rsidR="000725C6" w:rsidRPr="00335CAC" w:rsidRDefault="00080A19" w:rsidP="00335CAC">
      <w:pPr>
        <w:shd w:val="clear" w:color="auto" w:fill="FFFFFF"/>
        <w:ind w:firstLine="709"/>
        <w:jc w:val="both"/>
        <w:textAlignment w:val="top"/>
        <w:rPr>
          <w:rFonts w:ascii="Arial" w:hAnsi="Arial" w:cs="Arial"/>
          <w:sz w:val="21"/>
          <w:szCs w:val="21"/>
        </w:rPr>
      </w:pPr>
      <w:proofErr w:type="gramStart"/>
      <w:r w:rsidRPr="00335CAC">
        <w:rPr>
          <w:rFonts w:eastAsiaTheme="minorEastAsia"/>
          <w:sz w:val="28"/>
          <w:szCs w:val="28"/>
        </w:rPr>
        <w:t>2.</w:t>
      </w:r>
      <w:r w:rsidR="000725C6" w:rsidRPr="00335CAC">
        <w:rPr>
          <w:rFonts w:eastAsiaTheme="minorEastAsia"/>
          <w:sz w:val="28"/>
          <w:szCs w:val="28"/>
        </w:rPr>
        <w:t>5</w:t>
      </w:r>
      <w:r w:rsidRPr="00335CAC">
        <w:rPr>
          <w:rFonts w:eastAsiaTheme="minorEastAsia"/>
          <w:sz w:val="28"/>
          <w:szCs w:val="28"/>
        </w:rPr>
        <w:t>.</w:t>
      </w:r>
      <w:r w:rsidR="000725C6" w:rsidRPr="00335CAC">
        <w:rPr>
          <w:rFonts w:eastAsiaTheme="minorEastAsia"/>
          <w:sz w:val="28"/>
          <w:szCs w:val="28"/>
        </w:rPr>
        <w:t xml:space="preserve">Утвержденный План, а также вносимые в него изменения размещаются на официальном сайте органов местного самоуправления Озерского городского округа </w:t>
      </w:r>
      <w:r w:rsidR="000725C6" w:rsidRPr="00335CAC">
        <w:rPr>
          <w:rFonts w:eastAsiaTheme="minorEastAsia"/>
          <w:sz w:val="28"/>
          <w:szCs w:val="28"/>
          <w:lang w:val="en-US"/>
        </w:rPr>
        <w:t>http</w:t>
      </w:r>
      <w:r w:rsidR="000725C6" w:rsidRPr="00335CAC">
        <w:rPr>
          <w:rFonts w:eastAsiaTheme="minorEastAsia"/>
          <w:sz w:val="28"/>
          <w:szCs w:val="28"/>
        </w:rPr>
        <w:t>:</w:t>
      </w:r>
      <w:proofErr w:type="gramEnd"/>
      <w:r w:rsidR="000725C6" w:rsidRPr="00335CAC">
        <w:rPr>
          <w:rFonts w:eastAsiaTheme="minorEastAsia"/>
          <w:sz w:val="28"/>
          <w:szCs w:val="28"/>
        </w:rPr>
        <w:t>//</w:t>
      </w:r>
      <w:hyperlink r:id="rId10" w:tgtFrame="_blank" w:history="1">
        <w:r w:rsidR="000725C6" w:rsidRPr="00335CAC">
          <w:rPr>
            <w:bCs/>
            <w:sz w:val="28"/>
            <w:szCs w:val="28"/>
          </w:rPr>
          <w:t>ozerskadm.ru</w:t>
        </w:r>
      </w:hyperlink>
      <w:r w:rsidR="00335CAC" w:rsidRPr="00335CAC">
        <w:rPr>
          <w:sz w:val="28"/>
          <w:szCs w:val="28"/>
        </w:rPr>
        <w:t>, в сети Интернет в течение пяти рабочих дней со дня его утверждения или внесения изменений.</w:t>
      </w:r>
    </w:p>
    <w:p w:rsidR="002C1B48" w:rsidRPr="002C1B48" w:rsidRDefault="00080A19" w:rsidP="00335CA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12"/>
      <w:bookmarkEnd w:id="8"/>
      <w:r w:rsidRPr="00335CAC">
        <w:rPr>
          <w:rFonts w:eastAsiaTheme="minorEastAsia"/>
          <w:sz w:val="28"/>
          <w:szCs w:val="28"/>
        </w:rPr>
        <w:t>2.</w:t>
      </w:r>
      <w:r w:rsidR="000725C6" w:rsidRPr="00335CAC">
        <w:rPr>
          <w:rFonts w:eastAsiaTheme="minorEastAsia"/>
          <w:sz w:val="28"/>
          <w:szCs w:val="28"/>
        </w:rPr>
        <w:t>6</w:t>
      </w:r>
      <w:r w:rsidRPr="00335CAC">
        <w:rPr>
          <w:rFonts w:eastAsiaTheme="minorEastAsia"/>
          <w:sz w:val="28"/>
          <w:szCs w:val="28"/>
        </w:rPr>
        <w:t>.</w:t>
      </w:r>
      <w:r w:rsidR="002C1B48" w:rsidRPr="002C1B48">
        <w:rPr>
          <w:rFonts w:eastAsiaTheme="minorEastAsia"/>
          <w:sz w:val="28"/>
          <w:szCs w:val="28"/>
        </w:rPr>
        <w:t xml:space="preserve"> Основанием для проведения внеплановых проверок является </w:t>
      </w:r>
      <w:r w:rsidR="00ED6067" w:rsidRPr="00335CAC">
        <w:rPr>
          <w:rFonts w:eastAsiaTheme="minorEastAsia"/>
          <w:sz w:val="28"/>
          <w:szCs w:val="28"/>
        </w:rPr>
        <w:t xml:space="preserve">поступление информации о нарушении заказчиком Закона № </w:t>
      </w:r>
      <w:r w:rsidR="00ED6067" w:rsidRPr="002C1B48">
        <w:rPr>
          <w:rFonts w:eastAsiaTheme="minorEastAsia"/>
          <w:sz w:val="28"/>
          <w:szCs w:val="28"/>
        </w:rPr>
        <w:t>223-ФЗ</w:t>
      </w:r>
      <w:r w:rsidR="00ED6067" w:rsidRPr="00335CAC">
        <w:rPr>
          <w:rFonts w:eastAsiaTheme="minorEastAsia"/>
          <w:sz w:val="28"/>
          <w:szCs w:val="28"/>
        </w:rPr>
        <w:t xml:space="preserve"> и </w:t>
      </w:r>
      <w:r w:rsidR="00ED6067" w:rsidRPr="002C1B48">
        <w:rPr>
          <w:rFonts w:eastAsiaTheme="minorEastAsia"/>
          <w:sz w:val="28"/>
          <w:szCs w:val="28"/>
        </w:rPr>
        <w:t>иных принятых в соответствии с ним нормативных правовых актов Российской Федерации</w:t>
      </w:r>
      <w:r w:rsidR="002C1B48" w:rsidRPr="002C1B48">
        <w:rPr>
          <w:rFonts w:eastAsiaTheme="minorEastAsia"/>
          <w:sz w:val="28"/>
          <w:szCs w:val="28"/>
        </w:rPr>
        <w:t>.</w:t>
      </w:r>
    </w:p>
    <w:bookmarkEnd w:id="9"/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F7A45" w:rsidP="002F7A4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10" w:name="sub_1300"/>
      <w:r w:rsidRPr="002F7A45">
        <w:rPr>
          <w:rFonts w:eastAsiaTheme="minorEastAsia"/>
          <w:bCs/>
          <w:sz w:val="28"/>
          <w:szCs w:val="28"/>
        </w:rPr>
        <w:t>3</w:t>
      </w:r>
      <w:r w:rsidR="002C1B48" w:rsidRPr="002C1B48">
        <w:rPr>
          <w:rFonts w:eastAsiaTheme="minorEastAsia"/>
          <w:bCs/>
          <w:sz w:val="28"/>
          <w:szCs w:val="28"/>
        </w:rPr>
        <w:t>. Организация и проведение проверок, оформление их результатов</w:t>
      </w:r>
    </w:p>
    <w:bookmarkEnd w:id="10"/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F7A45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13"/>
      <w:r>
        <w:rPr>
          <w:rFonts w:eastAsiaTheme="minorEastAsia"/>
          <w:sz w:val="28"/>
          <w:szCs w:val="28"/>
        </w:rPr>
        <w:t>3.1.</w:t>
      </w:r>
      <w:r w:rsidR="002C1B48" w:rsidRPr="002C1B48">
        <w:rPr>
          <w:rFonts w:eastAsiaTheme="minorEastAsia"/>
          <w:sz w:val="28"/>
          <w:szCs w:val="28"/>
        </w:rPr>
        <w:t xml:space="preserve"> На основании Плана или решения о внеплановой проверке издается приказ </w:t>
      </w:r>
      <w:r w:rsidR="005F3CE4">
        <w:rPr>
          <w:rFonts w:eastAsiaTheme="minorEastAsia"/>
          <w:sz w:val="28"/>
          <w:szCs w:val="28"/>
        </w:rPr>
        <w:t>Управления</w:t>
      </w:r>
      <w:r w:rsidR="002C1B48" w:rsidRPr="002C1B48">
        <w:rPr>
          <w:rFonts w:eastAsiaTheme="minorEastAsia"/>
          <w:sz w:val="28"/>
          <w:szCs w:val="28"/>
        </w:rPr>
        <w:t>, в котором указываются:</w:t>
      </w:r>
    </w:p>
    <w:bookmarkEnd w:id="11"/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наименование объекта контроля;</w:t>
      </w:r>
    </w:p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основание для проведения проверки с указанием номера пункта Плана или реквизитов решения о внеплановой проверке;</w:t>
      </w:r>
    </w:p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вид проверки (выездная или документарная);</w:t>
      </w:r>
    </w:p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проверяемый период;</w:t>
      </w:r>
    </w:p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срок проведения проверки (даты начала и окончания проведения проверки);</w:t>
      </w:r>
    </w:p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персональный состав комиссии по проверке (далее - комиссия): председатель комиссии и должностные лица, уполномоченные на осуществление проверки (далее - члены комиссии).</w:t>
      </w:r>
    </w:p>
    <w:p w:rsidR="002C1B48" w:rsidRPr="002C1B48" w:rsidRDefault="002F7A45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14"/>
      <w:r>
        <w:rPr>
          <w:rFonts w:eastAsiaTheme="minorEastAsia"/>
          <w:sz w:val="28"/>
          <w:szCs w:val="28"/>
        </w:rPr>
        <w:t>3.2.</w:t>
      </w:r>
      <w:r w:rsidR="002C1B48" w:rsidRPr="002C1B48">
        <w:rPr>
          <w:rFonts w:eastAsiaTheme="minorEastAsia"/>
          <w:sz w:val="28"/>
          <w:szCs w:val="28"/>
        </w:rPr>
        <w:t xml:space="preserve"> Для проведения выездной проверки в состав комиссии, помимо должностных лиц </w:t>
      </w:r>
      <w:r w:rsidR="005F3CE4">
        <w:rPr>
          <w:rFonts w:eastAsiaTheme="minorEastAsia"/>
          <w:sz w:val="28"/>
          <w:szCs w:val="28"/>
        </w:rPr>
        <w:t>Управления</w:t>
      </w:r>
      <w:r w:rsidR="002C1B48" w:rsidRPr="002C1B48">
        <w:rPr>
          <w:rFonts w:eastAsiaTheme="minorEastAsia"/>
          <w:sz w:val="28"/>
          <w:szCs w:val="28"/>
        </w:rPr>
        <w:t xml:space="preserve">, включаются должностные лица </w:t>
      </w:r>
      <w:r w:rsidR="005F3CE4">
        <w:rPr>
          <w:rFonts w:eastAsiaTheme="minorEastAsia"/>
          <w:sz w:val="28"/>
          <w:szCs w:val="28"/>
        </w:rPr>
        <w:t>(по согласованию),</w:t>
      </w:r>
      <w:r w:rsidR="008F3A31">
        <w:rPr>
          <w:rFonts w:eastAsiaTheme="minorEastAsia"/>
          <w:sz w:val="28"/>
          <w:szCs w:val="28"/>
        </w:rPr>
        <w:t xml:space="preserve">                 к к</w:t>
      </w:r>
      <w:r w:rsidR="002C1B48" w:rsidRPr="002C1B48">
        <w:rPr>
          <w:rFonts w:eastAsiaTheme="minorEastAsia"/>
          <w:sz w:val="28"/>
          <w:szCs w:val="28"/>
        </w:rPr>
        <w:t>омпетенции которых относятся проверяемые вопросы.</w:t>
      </w:r>
    </w:p>
    <w:p w:rsidR="005F3CE4" w:rsidRDefault="002F7A45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15"/>
      <w:bookmarkEnd w:id="12"/>
      <w:r>
        <w:rPr>
          <w:rFonts w:eastAsiaTheme="minorEastAsia"/>
          <w:sz w:val="28"/>
          <w:szCs w:val="28"/>
        </w:rPr>
        <w:t>3.3.</w:t>
      </w:r>
      <w:bookmarkStart w:id="14" w:name="sub_1016"/>
      <w:bookmarkEnd w:id="13"/>
      <w:r w:rsidR="005F3CE4" w:rsidRPr="002C1B48">
        <w:rPr>
          <w:rFonts w:eastAsiaTheme="minorEastAsia"/>
          <w:sz w:val="28"/>
          <w:szCs w:val="28"/>
        </w:rPr>
        <w:t>Включение в состав комиссии должностных лиц объекта контроля не допускается.</w:t>
      </w:r>
    </w:p>
    <w:p w:rsidR="005F3CE4" w:rsidRDefault="002F7A45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3.4.</w:t>
      </w:r>
      <w:bookmarkStart w:id="15" w:name="sub_1017"/>
      <w:bookmarkEnd w:id="14"/>
      <w:r w:rsidR="005F3CE4" w:rsidRPr="002C1B48">
        <w:rPr>
          <w:rFonts w:eastAsiaTheme="minorEastAsia"/>
          <w:sz w:val="28"/>
          <w:szCs w:val="28"/>
        </w:rPr>
        <w:t>При осуществлении ведомственного контроля закупочной деятельности заказчик подлежит отнесению к определенной категории риска, в том числе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</w:t>
      </w:r>
      <w:proofErr w:type="gramEnd"/>
      <w:r w:rsidR="005F3CE4" w:rsidRPr="002C1B48">
        <w:rPr>
          <w:rFonts w:eastAsiaTheme="minorEastAsia"/>
          <w:sz w:val="28"/>
          <w:szCs w:val="28"/>
        </w:rPr>
        <w:t xml:space="preserve"> закупок.</w:t>
      </w:r>
    </w:p>
    <w:p w:rsidR="005F3CE4" w:rsidRPr="002C1B48" w:rsidRDefault="002F7A45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</w:t>
      </w:r>
      <w:bookmarkStart w:id="16" w:name="sub_1018"/>
      <w:bookmarkEnd w:id="15"/>
      <w:r w:rsidR="005F3CE4">
        <w:rPr>
          <w:rFonts w:eastAsiaTheme="minorEastAsia"/>
          <w:sz w:val="28"/>
          <w:szCs w:val="28"/>
        </w:rPr>
        <w:t>Управление</w:t>
      </w:r>
      <w:r w:rsidR="005F3CE4" w:rsidRPr="002C1B48">
        <w:rPr>
          <w:rFonts w:eastAsiaTheme="minorEastAsia"/>
          <w:sz w:val="28"/>
          <w:szCs w:val="28"/>
        </w:rPr>
        <w:t xml:space="preserve"> уведомляет объект контроля о проведении проверки путем направления не </w:t>
      </w:r>
      <w:proofErr w:type="gramStart"/>
      <w:r w:rsidR="005F3CE4" w:rsidRPr="002C1B48">
        <w:rPr>
          <w:rFonts w:eastAsiaTheme="minorEastAsia"/>
          <w:sz w:val="28"/>
          <w:szCs w:val="28"/>
        </w:rPr>
        <w:t>позднее</w:t>
      </w:r>
      <w:proofErr w:type="gramEnd"/>
      <w:r w:rsidR="005F3CE4" w:rsidRPr="002C1B48">
        <w:rPr>
          <w:rFonts w:eastAsiaTheme="minorEastAsia"/>
          <w:sz w:val="28"/>
          <w:szCs w:val="28"/>
        </w:rPr>
        <w:t xml:space="preserve"> чем за 10 рабочих дней до ее начала уведомления о проведении проверки (далее - уведомление).</w:t>
      </w:r>
    </w:p>
    <w:p w:rsidR="005F3CE4" w:rsidRPr="002C1B48" w:rsidRDefault="002F7A45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3.6.</w:t>
      </w:r>
      <w:bookmarkStart w:id="17" w:name="sub_1019"/>
      <w:bookmarkEnd w:id="16"/>
      <w:r w:rsidR="005F3CE4" w:rsidRPr="002C1B48">
        <w:rPr>
          <w:rFonts w:eastAsiaTheme="minorEastAsia"/>
          <w:sz w:val="28"/>
          <w:szCs w:val="28"/>
        </w:rPr>
        <w:t>Уведомление содержит: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наименование объекта контроля, которому адресовано уведомление;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вид проверки (выездная или документарная);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проверяемый период;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срок проведения проверки (даты начала и окончания проведения проверки);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перечень должностных лиц, уполномоченных на проведение проверки (персональный состав комиссии);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 xml:space="preserve">запрос о предоставлении документов и информации, необходимых для </w:t>
      </w:r>
      <w:r w:rsidRPr="002C1B48">
        <w:rPr>
          <w:rFonts w:eastAsiaTheme="minorEastAsia"/>
          <w:sz w:val="28"/>
          <w:szCs w:val="28"/>
        </w:rPr>
        <w:lastRenderedPageBreak/>
        <w:t>осуществления проверки;</w:t>
      </w:r>
    </w:p>
    <w:p w:rsidR="005F3CE4" w:rsidRPr="002C1B48" w:rsidRDefault="005F3CE4" w:rsidP="005F3C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сре</w:t>
      </w:r>
      <w:proofErr w:type="gramStart"/>
      <w:r w:rsidRPr="002C1B48">
        <w:rPr>
          <w:rFonts w:eastAsiaTheme="minorEastAsia"/>
          <w:sz w:val="28"/>
          <w:szCs w:val="28"/>
        </w:rPr>
        <w:t>дств св</w:t>
      </w:r>
      <w:proofErr w:type="gramEnd"/>
      <w:r w:rsidRPr="002C1B48">
        <w:rPr>
          <w:rFonts w:eastAsiaTheme="minorEastAsia"/>
          <w:sz w:val="28"/>
          <w:szCs w:val="28"/>
        </w:rPr>
        <w:t>язи и иных необходимых средств и оборудования для проведения проверки.</w:t>
      </w:r>
    </w:p>
    <w:p w:rsidR="005F3CE4" w:rsidRDefault="002F7A45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3.7.</w:t>
      </w:r>
      <w:bookmarkStart w:id="18" w:name="sub_1020"/>
      <w:bookmarkEnd w:id="17"/>
      <w:r w:rsidR="008F3A31" w:rsidRPr="002C1B48">
        <w:rPr>
          <w:rFonts w:eastAsiaTheme="minorEastAsia"/>
          <w:sz w:val="28"/>
          <w:szCs w:val="28"/>
        </w:rPr>
        <w:t xml:space="preserve">Ответ на запрос о предоставлении документов и информации, направленный </w:t>
      </w:r>
      <w:r w:rsidR="00EC3F57">
        <w:rPr>
          <w:rFonts w:eastAsiaTheme="minorEastAsia"/>
          <w:sz w:val="28"/>
          <w:szCs w:val="28"/>
        </w:rPr>
        <w:t>Управлением</w:t>
      </w:r>
      <w:r w:rsidR="008F3A31" w:rsidRPr="002C1B48">
        <w:rPr>
          <w:rFonts w:eastAsiaTheme="minorEastAsia"/>
          <w:sz w:val="28"/>
          <w:szCs w:val="28"/>
        </w:rPr>
        <w:t xml:space="preserve"> при проведении документарной проверки, представляется объектом контроля в срок не позднее трех рабочих дней со дня поступления запроса.</w:t>
      </w:r>
    </w:p>
    <w:p w:rsidR="008F3A31" w:rsidRPr="002C1B48" w:rsidRDefault="002F7A45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3.8.</w:t>
      </w:r>
      <w:bookmarkStart w:id="19" w:name="sub_1021"/>
      <w:bookmarkEnd w:id="18"/>
      <w:r w:rsidR="008F3A31" w:rsidRPr="002C1B48">
        <w:rPr>
          <w:rFonts w:eastAsiaTheme="minorEastAsia"/>
          <w:sz w:val="28"/>
          <w:szCs w:val="28"/>
        </w:rPr>
        <w:t>При проведении проверки комиссия имеет право:</w:t>
      </w:r>
    </w:p>
    <w:p w:rsidR="008F3A31" w:rsidRPr="002C1B48" w:rsidRDefault="008F3A31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8F3A31" w:rsidRPr="002C1B48" w:rsidRDefault="008F3A31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>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8F3A31" w:rsidRPr="002C1B48" w:rsidRDefault="008F3A31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2C1B48">
        <w:rPr>
          <w:rFonts w:eastAsiaTheme="minorEastAsia"/>
          <w:sz w:val="28"/>
          <w:szCs w:val="28"/>
        </w:rPr>
        <w:t xml:space="preserve">на беспрепятственный доступ в случае проведения выездной проверки на территорию, в помещения, здания объекта контроля (в необходимых случаях на фотосъемку, видеозапись, копирование документов) </w:t>
      </w:r>
      <w:r w:rsidRPr="00C75779">
        <w:rPr>
          <w:rFonts w:eastAsiaTheme="minorEastAsia"/>
          <w:sz w:val="28"/>
          <w:szCs w:val="28"/>
        </w:rPr>
        <w:t>при предъявлении служебных удостоверений</w:t>
      </w:r>
      <w:r w:rsidRPr="002C1B48">
        <w:rPr>
          <w:rFonts w:eastAsiaTheme="minorEastAsia"/>
          <w:sz w:val="28"/>
          <w:szCs w:val="28"/>
        </w:rPr>
        <w:t xml:space="preserve"> и уведомления с учетом требований </w:t>
      </w:r>
      <w:hyperlink r:id="rId11" w:history="1">
        <w:r w:rsidRPr="002F7A45">
          <w:rPr>
            <w:rFonts w:eastAsiaTheme="minorEastAsia"/>
            <w:sz w:val="28"/>
            <w:szCs w:val="28"/>
          </w:rPr>
          <w:t>законодательства</w:t>
        </w:r>
      </w:hyperlink>
      <w:r w:rsidRPr="002C1B48">
        <w:rPr>
          <w:rFonts w:eastAsiaTheme="minorEastAsia"/>
          <w:sz w:val="28"/>
          <w:szCs w:val="28"/>
        </w:rPr>
        <w:t xml:space="preserve"> Российской Федерации о защите государственной тайны</w:t>
      </w:r>
      <w:r>
        <w:rPr>
          <w:rFonts w:eastAsiaTheme="minorEastAsia"/>
          <w:sz w:val="28"/>
          <w:szCs w:val="28"/>
        </w:rPr>
        <w:t>.</w:t>
      </w:r>
    </w:p>
    <w:bookmarkEnd w:id="19"/>
    <w:p w:rsidR="00C75779" w:rsidRPr="00C75779" w:rsidRDefault="00C75779" w:rsidP="00C757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C6AF7">
        <w:rPr>
          <w:rFonts w:eastAsiaTheme="minorHAnsi"/>
          <w:sz w:val="28"/>
          <w:szCs w:val="28"/>
          <w:lang w:eastAsia="en-US"/>
        </w:rPr>
        <w:t>3.9. По результатам проведения проверки составляется акт, который подписывается членами комиссии (приложение № 1). При выявлении нарушений Управлением имущественных отношений разрабатывается и утверждается план устранения выявленных нарушений.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22"/>
      <w:r>
        <w:rPr>
          <w:rFonts w:eastAsiaTheme="minorEastAsia"/>
          <w:sz w:val="28"/>
          <w:szCs w:val="28"/>
        </w:rPr>
        <w:t>3.10.</w:t>
      </w:r>
      <w:bookmarkStart w:id="21" w:name="sub_1023"/>
      <w:bookmarkEnd w:id="20"/>
      <w:r w:rsidR="008F3A31" w:rsidRPr="002C1B48">
        <w:rPr>
          <w:rFonts w:eastAsiaTheme="minorEastAsia"/>
          <w:sz w:val="28"/>
          <w:szCs w:val="28"/>
        </w:rPr>
        <w:t>В акте отражаются нарушения и недостатки, выявленные в ходе проверки, выводы по итогам проверки и предложения по устранению выявленных нарушений и недостатков.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3.11.</w:t>
      </w:r>
      <w:bookmarkEnd w:id="21"/>
      <w:r w:rsidR="008F3A31" w:rsidRPr="002C1B48">
        <w:rPr>
          <w:rFonts w:eastAsiaTheme="minorEastAsia"/>
          <w:sz w:val="28"/>
          <w:szCs w:val="28"/>
        </w:rPr>
        <w:t>Акт составляется в двух экземплярах.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24"/>
      <w:r>
        <w:rPr>
          <w:rFonts w:eastAsiaTheme="minorEastAsia"/>
          <w:sz w:val="28"/>
          <w:szCs w:val="28"/>
        </w:rPr>
        <w:t>3.12.</w:t>
      </w:r>
      <w:bookmarkStart w:id="23" w:name="sub_1025"/>
      <w:bookmarkEnd w:id="22"/>
      <w:r w:rsidR="008F3A31" w:rsidRPr="002C1B48">
        <w:rPr>
          <w:rFonts w:eastAsiaTheme="minorEastAsia"/>
          <w:sz w:val="28"/>
          <w:szCs w:val="28"/>
        </w:rPr>
        <w:t>При проведении выездной проверки первый экземпляр акта непосредственно после его подписания вручается руководителю объекта контроля или иному уполномоченному им лицу.</w:t>
      </w:r>
    </w:p>
    <w:p w:rsidR="008F3A31" w:rsidRPr="002C1B48" w:rsidRDefault="008F3A31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>О получении акта руководитель объекта контроля или иное уполномоченное им лицо на втором экземпляре акта делает запись, содержащую дату получения акта, подпись и расшифровку этой подписи.</w:t>
      </w:r>
    </w:p>
    <w:p w:rsidR="008F3A31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3.13.</w:t>
      </w:r>
      <w:bookmarkStart w:id="24" w:name="sub_1026"/>
      <w:bookmarkEnd w:id="23"/>
      <w:r w:rsidR="008F3A31" w:rsidRPr="002C1B48">
        <w:rPr>
          <w:rFonts w:eastAsiaTheme="minorEastAsia"/>
          <w:sz w:val="28"/>
          <w:szCs w:val="28"/>
        </w:rPr>
        <w:t>При проведении документарной проверки первый экземпляр акта в срок, не превышающий трех рабочих дней со дня его подписания, направляется объекту контроля.</w:t>
      </w:r>
    </w:p>
    <w:p w:rsidR="008F3A31" w:rsidRPr="002C1B48" w:rsidRDefault="008F3A31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C1B48">
        <w:rPr>
          <w:rFonts w:eastAsiaTheme="minorEastAsia"/>
          <w:sz w:val="28"/>
          <w:szCs w:val="28"/>
        </w:rPr>
        <w:t xml:space="preserve">Второй экземпляр акта остается на хранении в </w:t>
      </w:r>
      <w:r w:rsidR="007176DF">
        <w:rPr>
          <w:rFonts w:eastAsiaTheme="minorEastAsia"/>
          <w:sz w:val="28"/>
          <w:szCs w:val="28"/>
        </w:rPr>
        <w:t>Управлении имущественных отношений.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3.14.</w:t>
      </w:r>
      <w:bookmarkStart w:id="25" w:name="sub_1027"/>
      <w:bookmarkEnd w:id="24"/>
      <w:r w:rsidR="008F3A31" w:rsidRPr="002C1B48">
        <w:rPr>
          <w:rFonts w:eastAsiaTheme="minorEastAsia"/>
          <w:sz w:val="28"/>
          <w:szCs w:val="28"/>
        </w:rPr>
        <w:t xml:space="preserve">При наличии возражений по акту объект контроля в течение трех рабочих дней со дня его получения представляет письменные возражения в </w:t>
      </w:r>
      <w:r w:rsidR="008F3A31">
        <w:rPr>
          <w:rFonts w:eastAsiaTheme="minorEastAsia"/>
          <w:sz w:val="28"/>
          <w:szCs w:val="28"/>
        </w:rPr>
        <w:t>Управление.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3.15.</w:t>
      </w:r>
      <w:bookmarkEnd w:id="25"/>
      <w:r w:rsidR="008F3A31" w:rsidRPr="002C1B48">
        <w:rPr>
          <w:rFonts w:eastAsiaTheme="minorEastAsia"/>
          <w:sz w:val="28"/>
          <w:szCs w:val="28"/>
        </w:rPr>
        <w:t xml:space="preserve">Возражения рассматриваются в срок до пяти рабочих дней со дня их поступления в </w:t>
      </w:r>
      <w:r w:rsidR="008F3A31">
        <w:rPr>
          <w:rFonts w:eastAsiaTheme="minorEastAsia"/>
          <w:sz w:val="28"/>
          <w:szCs w:val="28"/>
        </w:rPr>
        <w:t>Управление</w:t>
      </w:r>
      <w:r w:rsidR="008F3A31" w:rsidRPr="002C1B48">
        <w:rPr>
          <w:rFonts w:eastAsiaTheme="minorEastAsia"/>
          <w:sz w:val="28"/>
          <w:szCs w:val="28"/>
        </w:rPr>
        <w:t>.</w:t>
      </w:r>
    </w:p>
    <w:p w:rsidR="008F3A31" w:rsidRPr="002C1B48" w:rsidRDefault="005F3CE4" w:rsidP="008F3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28"/>
      <w:r>
        <w:rPr>
          <w:rFonts w:eastAsiaTheme="minorEastAsia"/>
          <w:sz w:val="28"/>
          <w:szCs w:val="28"/>
        </w:rPr>
        <w:t>3.16.</w:t>
      </w:r>
      <w:bookmarkStart w:id="27" w:name="sub_1029"/>
      <w:bookmarkEnd w:id="26"/>
      <w:r w:rsidR="008F3A31" w:rsidRPr="002C1B48">
        <w:rPr>
          <w:rFonts w:eastAsiaTheme="minorEastAsia"/>
          <w:sz w:val="28"/>
          <w:szCs w:val="28"/>
        </w:rPr>
        <w:t xml:space="preserve">По результатам рассмотрения возражений </w:t>
      </w:r>
      <w:r w:rsidR="008F3A31">
        <w:rPr>
          <w:rFonts w:eastAsiaTheme="minorEastAsia"/>
          <w:sz w:val="28"/>
          <w:szCs w:val="28"/>
        </w:rPr>
        <w:t>Управлением г</w:t>
      </w:r>
      <w:r w:rsidR="008F3A31" w:rsidRPr="002C1B48">
        <w:rPr>
          <w:rFonts w:eastAsiaTheme="minorEastAsia"/>
          <w:sz w:val="28"/>
          <w:szCs w:val="28"/>
        </w:rPr>
        <w:t xml:space="preserve">отовится письменное заключение, которое после его утверждения </w:t>
      </w:r>
      <w:r w:rsidR="008F3A31">
        <w:rPr>
          <w:rFonts w:eastAsiaTheme="minorEastAsia"/>
          <w:sz w:val="28"/>
          <w:szCs w:val="28"/>
        </w:rPr>
        <w:t xml:space="preserve">приказом Управления </w:t>
      </w:r>
      <w:r w:rsidR="008F3A31" w:rsidRPr="002C1B48">
        <w:rPr>
          <w:rFonts w:eastAsiaTheme="minorEastAsia"/>
          <w:sz w:val="28"/>
          <w:szCs w:val="28"/>
        </w:rPr>
        <w:t>направляется руководителю объекта контроля, а копия заключения приобщается к материалам проверки.</w:t>
      </w:r>
    </w:p>
    <w:bookmarkEnd w:id="27"/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335CAC" w:rsidP="002F7A4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28" w:name="sub_1400"/>
      <w:r w:rsidRPr="002F7A45">
        <w:rPr>
          <w:rFonts w:eastAsiaTheme="minorEastAsia"/>
          <w:bCs/>
          <w:sz w:val="28"/>
          <w:szCs w:val="28"/>
        </w:rPr>
        <w:t>4</w:t>
      </w:r>
      <w:r w:rsidR="002C1B48" w:rsidRPr="002C1B48">
        <w:rPr>
          <w:rFonts w:eastAsiaTheme="minorEastAsia"/>
          <w:bCs/>
          <w:sz w:val="28"/>
          <w:szCs w:val="28"/>
        </w:rPr>
        <w:t>. Заключительные положения</w:t>
      </w:r>
    </w:p>
    <w:bookmarkEnd w:id="28"/>
    <w:p w:rsidR="002C1B48" w:rsidRPr="002C1B48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335CAC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1037"/>
      <w:r w:rsidRPr="002F7A45">
        <w:rPr>
          <w:rFonts w:eastAsiaTheme="minorEastAsia"/>
          <w:sz w:val="28"/>
          <w:szCs w:val="28"/>
        </w:rPr>
        <w:t>4.1</w:t>
      </w:r>
      <w:r w:rsidR="002C1B48" w:rsidRPr="002C1B48">
        <w:rPr>
          <w:rFonts w:eastAsiaTheme="minorEastAsia"/>
          <w:sz w:val="28"/>
          <w:szCs w:val="28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</w:t>
      </w:r>
      <w:r w:rsidRPr="002F7A45">
        <w:rPr>
          <w:rFonts w:eastAsiaTheme="minorEastAsia"/>
          <w:sz w:val="28"/>
          <w:szCs w:val="28"/>
        </w:rPr>
        <w:t xml:space="preserve">роверки подлежат направлению </w:t>
      </w:r>
      <w:r w:rsidR="002C1B48" w:rsidRPr="002C1B48">
        <w:rPr>
          <w:rFonts w:eastAsiaTheme="minorEastAsia"/>
          <w:sz w:val="28"/>
          <w:szCs w:val="28"/>
        </w:rPr>
        <w:t>в соответствующий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2C1B48" w:rsidRPr="002C1B48" w:rsidRDefault="00335CAC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1038"/>
      <w:bookmarkEnd w:id="29"/>
      <w:r w:rsidRPr="002F7A45">
        <w:rPr>
          <w:rFonts w:eastAsiaTheme="minorEastAsia"/>
          <w:sz w:val="28"/>
          <w:szCs w:val="28"/>
        </w:rPr>
        <w:t>4.2</w:t>
      </w:r>
      <w:r w:rsidR="002C1B48" w:rsidRPr="002C1B48">
        <w:rPr>
          <w:rFonts w:eastAsiaTheme="minorEastAsia"/>
          <w:sz w:val="28"/>
          <w:szCs w:val="28"/>
        </w:rPr>
        <w:t xml:space="preserve">. О результатах ведомственного контроля закупочной деятельности </w:t>
      </w:r>
      <w:r w:rsidR="002F7A45" w:rsidRPr="002F7A45">
        <w:rPr>
          <w:rFonts w:eastAsiaTheme="minorEastAsia"/>
          <w:sz w:val="28"/>
          <w:szCs w:val="28"/>
        </w:rPr>
        <w:t>Управление</w:t>
      </w:r>
      <w:r w:rsidR="007176DF">
        <w:rPr>
          <w:rFonts w:eastAsiaTheme="minorEastAsia"/>
          <w:sz w:val="28"/>
          <w:szCs w:val="28"/>
        </w:rPr>
        <w:t xml:space="preserve"> </w:t>
      </w:r>
      <w:r w:rsidR="002F7A45" w:rsidRPr="002F7A45">
        <w:rPr>
          <w:rFonts w:eastAsiaTheme="minorEastAsia"/>
          <w:sz w:val="28"/>
          <w:szCs w:val="28"/>
        </w:rPr>
        <w:t xml:space="preserve">составляет годовой отчет о проведенных проверочных мероприятиях в отношении заказчика в срок </w:t>
      </w:r>
      <w:r w:rsidR="002C1B48" w:rsidRPr="002C1B48">
        <w:rPr>
          <w:rFonts w:eastAsiaTheme="minorEastAsia"/>
          <w:sz w:val="28"/>
          <w:szCs w:val="28"/>
        </w:rPr>
        <w:t xml:space="preserve">не позднее 15 февраля года, следующего за </w:t>
      </w:r>
      <w:proofErr w:type="gramStart"/>
      <w:r w:rsidR="002C1B48" w:rsidRPr="002C1B48">
        <w:rPr>
          <w:rFonts w:eastAsiaTheme="minorEastAsia"/>
          <w:sz w:val="28"/>
          <w:szCs w:val="28"/>
        </w:rPr>
        <w:t>отчетным</w:t>
      </w:r>
      <w:proofErr w:type="gramEnd"/>
      <w:r w:rsidR="002C1B48" w:rsidRPr="002C1B48">
        <w:rPr>
          <w:rFonts w:eastAsiaTheme="minorEastAsia"/>
          <w:sz w:val="28"/>
          <w:szCs w:val="28"/>
        </w:rPr>
        <w:t xml:space="preserve"> (</w:t>
      </w:r>
      <w:r w:rsidR="002F7A45" w:rsidRPr="002F7A45">
        <w:rPr>
          <w:rFonts w:eastAsiaTheme="minorEastAsia"/>
          <w:sz w:val="28"/>
          <w:szCs w:val="28"/>
        </w:rPr>
        <w:t>Приложение № 2</w:t>
      </w:r>
      <w:r w:rsidR="002C1B48" w:rsidRPr="002C1B48">
        <w:rPr>
          <w:rFonts w:eastAsiaTheme="minorEastAsia"/>
          <w:sz w:val="28"/>
          <w:szCs w:val="28"/>
        </w:rPr>
        <w:t>).</w:t>
      </w:r>
    </w:p>
    <w:bookmarkEnd w:id="30"/>
    <w:p w:rsidR="00C75779" w:rsidRPr="00C75779" w:rsidRDefault="00C75779" w:rsidP="00C757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C6AF7">
        <w:rPr>
          <w:rFonts w:eastAsiaTheme="minorHAnsi"/>
          <w:sz w:val="28"/>
          <w:szCs w:val="28"/>
          <w:lang w:eastAsia="en-US"/>
        </w:rPr>
        <w:t>4.3. 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Управлением имущественных отношений не менее 3 лет.</w:t>
      </w:r>
    </w:p>
    <w:p w:rsidR="002C1B48" w:rsidRPr="002F7A45" w:rsidRDefault="002C1B48" w:rsidP="002F7A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35CAC" w:rsidRPr="002C1B48" w:rsidRDefault="00335CAC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2F7A45" w:rsidRPr="002C1B48" w:rsidRDefault="002F7A45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  <w:bookmarkStart w:id="31" w:name="sub_12000"/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6006B5" w:rsidRDefault="006006B5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6006B5" w:rsidRDefault="006006B5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6006B5" w:rsidRDefault="006006B5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6006B5" w:rsidRDefault="006006B5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6006B5" w:rsidRDefault="006006B5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CE7E27" w:rsidRDefault="00CE7E27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2F7A45">
        <w:rPr>
          <w:rFonts w:eastAsiaTheme="minorEastAsia"/>
          <w:bCs/>
          <w:color w:val="26282F"/>
          <w:sz w:val="28"/>
          <w:szCs w:val="28"/>
        </w:rPr>
        <w:lastRenderedPageBreak/>
        <w:t xml:space="preserve">Приложение </w:t>
      </w:r>
      <w:r w:rsidR="002F7A45" w:rsidRPr="002F7A45">
        <w:rPr>
          <w:rFonts w:eastAsiaTheme="minorEastAsia"/>
          <w:bCs/>
          <w:color w:val="26282F"/>
          <w:sz w:val="28"/>
          <w:szCs w:val="28"/>
        </w:rPr>
        <w:t xml:space="preserve">№ </w:t>
      </w:r>
      <w:r w:rsidR="002F7A45">
        <w:rPr>
          <w:rFonts w:eastAsiaTheme="minorEastAsia"/>
          <w:bCs/>
          <w:color w:val="26282F"/>
          <w:sz w:val="28"/>
          <w:szCs w:val="28"/>
        </w:rPr>
        <w:t>1</w:t>
      </w:r>
      <w:bookmarkStart w:id="32" w:name="_GoBack"/>
      <w:bookmarkEnd w:id="32"/>
    </w:p>
    <w:bookmarkEnd w:id="31"/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b/>
          <w:bCs/>
          <w:sz w:val="24"/>
          <w:szCs w:val="24"/>
        </w:rPr>
        <w:t>АКТ № 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</w:rPr>
      </w:pPr>
    </w:p>
    <w:p w:rsidR="007176DF" w:rsidRPr="006006B5" w:rsidRDefault="007176DF" w:rsidP="007176DF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</w:rPr>
      </w:pPr>
      <w:r w:rsidRPr="006006B5">
        <w:rPr>
          <w:rFonts w:eastAsiaTheme="minorEastAsia"/>
          <w:bCs/>
          <w:sz w:val="24"/>
          <w:szCs w:val="24"/>
        </w:rPr>
        <w:t>____________________________</w:t>
      </w:r>
      <w:r w:rsidR="002C1B48" w:rsidRPr="006006B5">
        <w:rPr>
          <w:rFonts w:eastAsiaTheme="minorEastAsia"/>
          <w:bCs/>
          <w:sz w:val="24"/>
          <w:szCs w:val="24"/>
        </w:rPr>
        <w:t>проверки, проведенной в отношении</w:t>
      </w:r>
      <w:r w:rsidR="002C1B48" w:rsidRPr="006006B5">
        <w:rPr>
          <w:rFonts w:eastAsiaTheme="minorEastAsia"/>
          <w:b/>
          <w:bCs/>
          <w:sz w:val="24"/>
          <w:szCs w:val="24"/>
        </w:rPr>
        <w:t xml:space="preserve"> _______________</w:t>
      </w:r>
      <w:r w:rsidRPr="006006B5">
        <w:rPr>
          <w:rFonts w:eastAsiaTheme="minorEastAsia"/>
          <w:b/>
          <w:bCs/>
          <w:sz w:val="24"/>
          <w:szCs w:val="24"/>
        </w:rPr>
        <w:t>______</w:t>
      </w:r>
    </w:p>
    <w:p w:rsidR="007176DF" w:rsidRPr="007176DF" w:rsidRDefault="007176DF" w:rsidP="007176DF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  <w:vertAlign w:val="superscript"/>
        </w:rPr>
      </w:pPr>
      <w:r w:rsidRPr="006006B5">
        <w:rPr>
          <w:rFonts w:eastAsiaTheme="minorEastAsia"/>
          <w:bCs/>
          <w:sz w:val="24"/>
          <w:szCs w:val="24"/>
          <w:vertAlign w:val="superscript"/>
        </w:rPr>
        <w:t xml:space="preserve">                         (вид проверки)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b/>
          <w:sz w:val="24"/>
          <w:szCs w:val="24"/>
        </w:rPr>
        <w:t>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bCs/>
          <w:sz w:val="24"/>
          <w:szCs w:val="24"/>
        </w:rPr>
        <w:t>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C1B48">
        <w:rPr>
          <w:rFonts w:eastAsiaTheme="minorEastAsia"/>
          <w:bCs/>
          <w:sz w:val="24"/>
          <w:szCs w:val="24"/>
        </w:rPr>
        <w:t>(наименование объекта контроля)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« ________ » ___________ 20 ____ г. 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                              (место составления акта)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проверка проведена во исполнение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(основание для проведения проверки)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в соответствии </w:t>
      </w:r>
      <w:proofErr w:type="gramStart"/>
      <w:r w:rsidRPr="002C1B48">
        <w:rPr>
          <w:rFonts w:eastAsiaTheme="minorEastAsia"/>
          <w:sz w:val="24"/>
          <w:szCs w:val="24"/>
        </w:rPr>
        <w:t>с</w:t>
      </w:r>
      <w:proofErr w:type="gramEnd"/>
      <w:r w:rsidRPr="002C1B48">
        <w:rPr>
          <w:rFonts w:eastAsiaTheme="minorEastAsia"/>
          <w:sz w:val="24"/>
          <w:szCs w:val="24"/>
        </w:rPr>
        <w:t xml:space="preserve"> 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(реквизиты приказа о проведении проверки)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комиссией в составе: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председатель - 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Ф.И.О.)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члены комиссии: 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(наименование должностей, Ф.И.О.)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Предмет проверки 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Проверяемый период 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Срок проведения проверки 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Сведения об объекте контроля 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В результате проведенной проверки установлено следующее 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right="317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Выводы: 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Предложения по устранению нарушений и недостатков 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ascii="Arial" w:eastAsiaTheme="minorEastAsia" w:hAnsi="Arial" w:cs="Arial"/>
          <w:sz w:val="24"/>
          <w:szCs w:val="24"/>
        </w:rPr>
        <w:t>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В случае несогласия с фактами, выводами и предложениями, изложенными в настоящем акте, в течение трех рабочих дней с момента его получения могут быть представлены письменные возражения.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    Приложение: на _____ листах.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Председатель комиссии 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подпись, инициал имени, фамилия)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« _____ » ______________ 20 ___ г.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Члены комиссии: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lastRenderedPageBreak/>
        <w:t>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подпись, инициал имени, фамилия)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« ______ » ______________ 20 ___ г.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подпись, инициал имени, фамилия)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« ______ » ______________ 20 ___ г.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подпись, инициал имени, фамилия)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« ______ » ______________ 20 ___ г.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Экземпляр акта на ________ листах с приложением на ___________ листах, в ________ экз.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получил 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>(должность, подпись, ФИО)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r w:rsidRPr="002C1B48">
        <w:rPr>
          <w:rFonts w:eastAsiaTheme="minorEastAsia"/>
          <w:sz w:val="24"/>
          <w:szCs w:val="24"/>
        </w:rPr>
        <w:t xml:space="preserve"> ______ » ______________ 20 ___ г.</w:t>
      </w: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bookmarkStart w:id="33" w:name="sub_13000"/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F7A45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CE7E27" w:rsidRDefault="00CE7E27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06366A" w:rsidRDefault="0006366A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</w:p>
    <w:p w:rsidR="002C1B48" w:rsidRDefault="002C1B48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8"/>
          <w:szCs w:val="28"/>
        </w:rPr>
      </w:pPr>
      <w:r w:rsidRPr="002F7A45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 w:rsidR="002F7A45" w:rsidRPr="002F7A45">
        <w:rPr>
          <w:rFonts w:eastAsiaTheme="minorEastAsia"/>
          <w:bCs/>
          <w:sz w:val="28"/>
          <w:szCs w:val="28"/>
        </w:rPr>
        <w:t>№ 2</w:t>
      </w:r>
      <w:bookmarkEnd w:id="33"/>
    </w:p>
    <w:p w:rsidR="002F7A45" w:rsidRPr="002C1B48" w:rsidRDefault="002F7A45" w:rsidP="002F7A4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2C1B48">
        <w:rPr>
          <w:rFonts w:eastAsiaTheme="minorEastAsia"/>
          <w:bCs/>
          <w:sz w:val="28"/>
          <w:szCs w:val="28"/>
        </w:rPr>
        <w:t>ОТЧЕТ</w:t>
      </w:r>
    </w:p>
    <w:p w:rsidR="00CE7E27" w:rsidRDefault="002C1B48" w:rsidP="002C1B4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2C1B48">
        <w:rPr>
          <w:rFonts w:eastAsiaTheme="minorEastAsia"/>
          <w:bCs/>
          <w:sz w:val="28"/>
          <w:szCs w:val="28"/>
        </w:rPr>
        <w:t xml:space="preserve">о результатах ведомственного контроля закупочной деятельности 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2C1B48">
        <w:rPr>
          <w:rFonts w:eastAsiaTheme="minorEastAsia"/>
          <w:bCs/>
          <w:sz w:val="28"/>
          <w:szCs w:val="28"/>
        </w:rPr>
        <w:t>за 20 ___ год</w:t>
      </w:r>
    </w:p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767"/>
        <w:gridCol w:w="1574"/>
      </w:tblGrid>
      <w:tr w:rsidR="002C1B48" w:rsidRPr="002C1B48" w:rsidTr="00FF4246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№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2C1B48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2C1B48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 xml:space="preserve">Значение 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отчетном периоде (единиц)</w:t>
            </w:r>
          </w:p>
        </w:tc>
      </w:tr>
      <w:tr w:rsidR="002C1B48" w:rsidRPr="002C1B48" w:rsidTr="00FF4246">
        <w:trPr>
          <w:trHeight w:val="367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4" w:name="sub_13001"/>
            <w:r w:rsidRPr="002C1B48">
              <w:rPr>
                <w:rFonts w:eastAsiaTheme="minorEastAsia"/>
                <w:sz w:val="28"/>
                <w:szCs w:val="28"/>
              </w:rPr>
              <w:t>1</w:t>
            </w:r>
            <w:bookmarkEnd w:id="34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Количество проведенных выездных проверок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52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том числе: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плановых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300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внеплановых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422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5" w:name="sub_13002"/>
            <w:r w:rsidRPr="002C1B48">
              <w:rPr>
                <w:rFonts w:eastAsiaTheme="minorEastAsia"/>
                <w:sz w:val="28"/>
                <w:szCs w:val="28"/>
              </w:rPr>
              <w:t>2</w:t>
            </w:r>
            <w:bookmarkEnd w:id="35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Количество проведенных документарных проверок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52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том числе: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плановых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300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внеплановых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66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6" w:name="sub_13003"/>
            <w:r w:rsidRPr="002C1B48">
              <w:rPr>
                <w:rFonts w:eastAsiaTheme="minorEastAsia"/>
                <w:sz w:val="28"/>
                <w:szCs w:val="28"/>
              </w:rPr>
              <w:t>3</w:t>
            </w:r>
            <w:bookmarkEnd w:id="36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Количество нарушений, выявленных по результатам проведенных выездных и документарных проверок,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597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том числе по результатам: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выездных проверок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355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документарных проверок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1345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7" w:name="sub_13004"/>
            <w:r w:rsidRPr="002C1B48">
              <w:rPr>
                <w:rFonts w:eastAsiaTheme="minorEastAsia"/>
                <w:sz w:val="28"/>
                <w:szCs w:val="28"/>
              </w:rPr>
              <w:t>4</w:t>
            </w:r>
            <w:bookmarkEnd w:id="37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Количество выездных и документарных проверок, материалы которых направлены в федеральный орган исполнительной власти, уполномоченный рассматривать дела об административных правонарушениях,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65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том числе: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выездных проверок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287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документарных проверок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25"/>
        </w:trPr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8" w:name="sub_13005"/>
            <w:r w:rsidRPr="002C1B48">
              <w:rPr>
                <w:rFonts w:eastAsiaTheme="minorEastAsia"/>
                <w:sz w:val="28"/>
                <w:szCs w:val="28"/>
              </w:rPr>
              <w:t>5</w:t>
            </w:r>
            <w:bookmarkEnd w:id="38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Количество выездных и документарных проверок, материалы которых направлены в правоохранительные органы,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2C1B48" w:rsidRPr="002C1B48" w:rsidTr="00FF4246">
        <w:trPr>
          <w:trHeight w:val="666"/>
        </w:trPr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 том числе: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выездных проверок</w:t>
            </w:r>
          </w:p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C1B48">
              <w:rPr>
                <w:rFonts w:eastAsiaTheme="minorEastAsia"/>
                <w:sz w:val="28"/>
                <w:szCs w:val="28"/>
              </w:rPr>
              <w:t>документарных проверок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48" w:rsidRPr="002C1B48" w:rsidRDefault="002C1B48" w:rsidP="002C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C1B48" w:rsidRPr="002C1B48" w:rsidRDefault="002C1B48" w:rsidP="002C1B4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014E3" w:rsidRPr="0064045D" w:rsidRDefault="002014E3" w:rsidP="002C1B48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2014E3" w:rsidRPr="0064045D" w:rsidSect="002F7A45">
      <w:headerReference w:type="even" r:id="rId12"/>
      <w:pgSz w:w="11907" w:h="16840" w:code="9"/>
      <w:pgMar w:top="426" w:right="567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79" w:rsidRDefault="00C75779">
      <w:r>
        <w:separator/>
      </w:r>
    </w:p>
  </w:endnote>
  <w:endnote w:type="continuationSeparator" w:id="0">
    <w:p w:rsidR="00C75779" w:rsidRDefault="00C7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SimSun"/>
    <w:charset w:val="86"/>
    <w:family w:val="auto"/>
    <w:pitch w:val="default"/>
  </w:font>
  <w:font w:name="TimesNewRomanPS-BoldMT">
    <w:altName w:val="Times New Roman"/>
    <w:charset w:val="CC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79" w:rsidRDefault="00C75779">
      <w:r>
        <w:separator/>
      </w:r>
    </w:p>
  </w:footnote>
  <w:footnote w:type="continuationSeparator" w:id="0">
    <w:p w:rsidR="00C75779" w:rsidRDefault="00C7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79" w:rsidRDefault="00C75779" w:rsidP="00FF42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75779" w:rsidRDefault="00C75779" w:rsidP="00FF42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852"/>
    <w:multiLevelType w:val="hybridMultilevel"/>
    <w:tmpl w:val="4FDCFDFC"/>
    <w:lvl w:ilvl="0" w:tplc="6E228B6C">
      <w:start w:val="1"/>
      <w:numFmt w:val="decimal"/>
      <w:lvlText w:val="%1)"/>
      <w:lvlJc w:val="left"/>
      <w:pPr>
        <w:ind w:left="118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5088"/>
    <w:multiLevelType w:val="hybridMultilevel"/>
    <w:tmpl w:val="DF823284"/>
    <w:lvl w:ilvl="0" w:tplc="62AE14D2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C505D"/>
    <w:multiLevelType w:val="hybridMultilevel"/>
    <w:tmpl w:val="260AB386"/>
    <w:lvl w:ilvl="0" w:tplc="CEA0610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7D9B"/>
    <w:multiLevelType w:val="hybridMultilevel"/>
    <w:tmpl w:val="40628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4E82884">
      <w:start w:val="1"/>
      <w:numFmt w:val="decimal"/>
      <w:lvlText w:val="%3)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AC1155"/>
    <w:multiLevelType w:val="hybridMultilevel"/>
    <w:tmpl w:val="46C68852"/>
    <w:lvl w:ilvl="0" w:tplc="5CACB91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ED"/>
    <w:rsid w:val="0006366A"/>
    <w:rsid w:val="000725C6"/>
    <w:rsid w:val="0007761E"/>
    <w:rsid w:val="00080A19"/>
    <w:rsid w:val="000B4F00"/>
    <w:rsid w:val="000C0A08"/>
    <w:rsid w:val="000D2C20"/>
    <w:rsid w:val="00122E2B"/>
    <w:rsid w:val="00196D63"/>
    <w:rsid w:val="001B7188"/>
    <w:rsid w:val="001E538D"/>
    <w:rsid w:val="002014E3"/>
    <w:rsid w:val="002045AB"/>
    <w:rsid w:val="002965FE"/>
    <w:rsid w:val="002C1B48"/>
    <w:rsid w:val="002F4A1B"/>
    <w:rsid w:val="002F7A45"/>
    <w:rsid w:val="00327D3F"/>
    <w:rsid w:val="00335CAC"/>
    <w:rsid w:val="003429B9"/>
    <w:rsid w:val="00357659"/>
    <w:rsid w:val="00396BE0"/>
    <w:rsid w:val="003D6492"/>
    <w:rsid w:val="004864C5"/>
    <w:rsid w:val="004D344A"/>
    <w:rsid w:val="00550800"/>
    <w:rsid w:val="0057454C"/>
    <w:rsid w:val="00575798"/>
    <w:rsid w:val="0059377B"/>
    <w:rsid w:val="005C6AF7"/>
    <w:rsid w:val="005F0702"/>
    <w:rsid w:val="005F3CE4"/>
    <w:rsid w:val="006006B5"/>
    <w:rsid w:val="0064045D"/>
    <w:rsid w:val="00653E8A"/>
    <w:rsid w:val="007176DF"/>
    <w:rsid w:val="007409D9"/>
    <w:rsid w:val="00751FBA"/>
    <w:rsid w:val="00784778"/>
    <w:rsid w:val="008223D2"/>
    <w:rsid w:val="0082454B"/>
    <w:rsid w:val="00857883"/>
    <w:rsid w:val="00882F45"/>
    <w:rsid w:val="008900D3"/>
    <w:rsid w:val="008F3A31"/>
    <w:rsid w:val="009062FE"/>
    <w:rsid w:val="00933FD8"/>
    <w:rsid w:val="009A5EED"/>
    <w:rsid w:val="00A858ED"/>
    <w:rsid w:val="00BB3320"/>
    <w:rsid w:val="00C36074"/>
    <w:rsid w:val="00C75779"/>
    <w:rsid w:val="00CE7E27"/>
    <w:rsid w:val="00D547A5"/>
    <w:rsid w:val="00DA64FB"/>
    <w:rsid w:val="00DF4116"/>
    <w:rsid w:val="00EC3F57"/>
    <w:rsid w:val="00EC49BD"/>
    <w:rsid w:val="00EC7565"/>
    <w:rsid w:val="00ED6067"/>
    <w:rsid w:val="00EF05AE"/>
    <w:rsid w:val="00F22DDB"/>
    <w:rsid w:val="00F4560B"/>
    <w:rsid w:val="00F97A3B"/>
    <w:rsid w:val="00FA106F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320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B3320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B3320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3320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BB332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3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3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33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3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B33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3320"/>
  </w:style>
  <w:style w:type="paragraph" w:styleId="a6">
    <w:name w:val="Body Text Indent"/>
    <w:basedOn w:val="a"/>
    <w:link w:val="a7"/>
    <w:rsid w:val="00BB3320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BB3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BB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B3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3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B332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3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B3320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B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11">
    <w:name w:val="Без интервала1"/>
    <w:rsid w:val="00BB3320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BB3320"/>
    <w:rPr>
      <w:i/>
      <w:iCs/>
    </w:rPr>
  </w:style>
  <w:style w:type="paragraph" w:styleId="ae">
    <w:name w:val="Balloon Text"/>
    <w:basedOn w:val="a"/>
    <w:link w:val="af"/>
    <w:rsid w:val="00BB33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BB332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7409D9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7577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931m36&amp;from=yandex.ru%3Bsearch%2F%3Bweb%3B%3B&amp;text=&amp;etext=2202.7mYE2a_OPNBxUUmsOMcM4cP4VykNpHt2IHbjp58-0_AHbAhW-E6V-TGqdaRWrGY3yw6JE9KtGRm7zvkU4cP49pXx_afFa01g45duaU8Ns1bJDeX9jP0KRFnbrn7UV9yp9V-BcLy_zG0kKOeIt2hNg2NhY2pxd2t6ZWRmZWhxamY.3db73576a4f3e89a40f99d56672c9cf776bf25da&amp;uuid=&amp;state=jLT9ScZ_wbo,&amp;&amp;cst=AiuY0DBWFJ5Hyx_fyvalFOqLb_oO099JrjSsvJzyK_6rOq8dkVWMGjSwSqwFOFd0Npoe1WGG_HDN-cNTxbn2pKqtUIum1cvvi-s8-mfmdAtdhiunG8a8DaLQ7DlCUxzUgQPLSh0qGOov34N-TAHVOEu6r9MmEzK3kM-OMgNKYuAKrvaYRwK9R-Pte_G4TYgTG1yU9OAf2yqgK_Q9RwLNp7VnhcKQ22g1NAP8R9BkxBJle7bYqYibyDmEWPSeIDwGsNofMfkJIDLNL3-0a54jPfeuVlWMwsVTEMTE_7Xwyrq1ETzpibFm78LWZIi-_B5Lw1Ejke_owxNNMbdVuo6Z93DSuxaXLnv4oXpG4J42sBwvHp3XHm8dJcYbhnGKEEH1FbJ6AS8NQr77yBkCdz4FUFPoq8SkIOqlwGe3xL7H_jMhN1Xh2MsZP7UrbjoPYnfPQ5wWkD97QqTfnpvkt-Uo9u_dNepcgBgT&amp;data=UlNrNmk5WktYejR0eWJFYk1LdmtxZzBkU3dlMDNzUmU4bVNVa2tOUzBCWEJ0b2dGWFQtRjEwVmtHNDhZOEttV0JxNUtqcGlXWFpNci1zMjZmVmdoMGhJQ0ZnMHlueGE2THJiRTF5NDdxRkEs&amp;sign=cd162327b1def7083af87b8ef9cb6e48&amp;keyno=0&amp;b64e=2&amp;ref=orjY4mGPRjk5boDnW0uvlrrd71vZw9kpfms0z7M6GrjowLVQHgs8gTzP9S4TISMvsDyn4-pbEVYz-4p7Uu7DO_wgd4TO3_47419V_LoRvnybxFxF9Ra_k0dFy_z1IJSM0IHMBOpophHAq3jVzXWFEFcixJNm2FoOY4UShWf-NiYyvRc5BMvbRm26ycvnJAn1LS8r42P5b7LUrHwv-oyzGH-S5Px2zsyW6HkkXVUY77lS5jciOoVpzIe8g-GJSsUdjOqIy_Ej631bSgw-EBWS4dbtLfVfwMIdGhpQ2JoN2R3qdPiX2r4qivAFF7QFncqjae5ICyEQz4zOFLM-KRnX90j92X6joxidTB_RtH8D0ti3RsUC6ld8WXedlYr1WmIF1YNKpn5OSLyqFLhUJ-rU8uRNPgF-18l4xfjl8C99C7r1ykwgtAstWnwKPbM2cWQsaingZqr2NPBGxhpQ2OF_kBgBpOT7GW23&amp;l10n=ru&amp;rp=1&amp;cts=1580846032047%40%40events%3D%5B%7B%22event%22%3A%22click%22%2C%22id%22%3A%22931m36%22%2C%22cts%22%3A1580846032047%2C%22fast%22%3A%7B%22organic%22%3A1%7D%2C%22service%22%3A%22web%22%2C%22event-id%22%3A%22k68awsz381%22%7D%5D&amp;mc=2.917820219041696&amp;hdtime=6648442.0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80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F993-AACE-4F67-9E07-EE87DBEE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Haa</dc:creator>
  <cp:keywords/>
  <dc:description/>
  <cp:lastModifiedBy>Admin</cp:lastModifiedBy>
  <cp:revision>18</cp:revision>
  <cp:lastPrinted>2020-02-05T09:47:00Z</cp:lastPrinted>
  <dcterms:created xsi:type="dcterms:W3CDTF">2020-01-26T17:13:00Z</dcterms:created>
  <dcterms:modified xsi:type="dcterms:W3CDTF">2020-02-14T09:55:00Z</dcterms:modified>
</cp:coreProperties>
</file>