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CA" w:rsidRDefault="00824CCA" w:rsidP="0082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награжд</w:t>
      </w:r>
      <w:r w:rsid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ых </w:t>
      </w:r>
    </w:p>
    <w:p w:rsidR="00824CCA" w:rsidRPr="00824CCA" w:rsidRDefault="00824CCA" w:rsidP="0082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C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«Общественные инициативы – 2016»</w:t>
      </w:r>
    </w:p>
    <w:p w:rsidR="00824CCA" w:rsidRPr="00824CCA" w:rsidRDefault="00824CCA" w:rsidP="00824C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54F38" w:rsidRPr="00B54F38" w:rsidRDefault="00B54F38" w:rsidP="00B54F38">
      <w:pPr>
        <w:pStyle w:val="a7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В честь 60-летия </w:t>
      </w:r>
      <w:proofErr w:type="spellStart"/>
      <w:r w:rsidR="00824CCA" w:rsidRPr="00B54F38">
        <w:rPr>
          <w:rFonts w:ascii="Times New Roman" w:hAnsi="Times New Roman"/>
          <w:b/>
          <w:sz w:val="28"/>
          <w:szCs w:val="28"/>
          <w:u w:val="single"/>
        </w:rPr>
        <w:t>Метлино</w:t>
      </w:r>
      <w:proofErr w:type="spellEnd"/>
      <w:r w:rsidRPr="00B54F38">
        <w:rPr>
          <w:rFonts w:ascii="Times New Roman" w:hAnsi="Times New Roman"/>
          <w:b/>
          <w:sz w:val="28"/>
          <w:szCs w:val="28"/>
        </w:rPr>
        <w:t xml:space="preserve"> </w:t>
      </w:r>
      <w:r w:rsidRPr="00B54F38">
        <w:rPr>
          <w:rFonts w:ascii="Times New Roman" w:hAnsi="Times New Roman"/>
          <w:sz w:val="28"/>
          <w:szCs w:val="28"/>
        </w:rPr>
        <w:t>благодарственными письмами отмечены</w:t>
      </w:r>
      <w:r w:rsidRPr="00B54F38">
        <w:rPr>
          <w:rFonts w:ascii="Times New Roman" w:hAnsi="Times New Roman"/>
          <w:b/>
          <w:sz w:val="28"/>
          <w:szCs w:val="28"/>
        </w:rPr>
        <w:t>:</w:t>
      </w:r>
    </w:p>
    <w:p w:rsidR="00B54F38" w:rsidRDefault="00B54F38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Ольга Владимировна Хакимова</w:t>
      </w:r>
      <w:r w:rsidRPr="00FA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депутат поселка </w:t>
      </w:r>
      <w:proofErr w:type="spellStart"/>
      <w:r w:rsidRPr="00FA51EE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Алена Леонидовна Минаева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 </w:t>
      </w:r>
      <w:r w:rsidR="00B54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дворца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Синегорье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824CCA" w:rsidRPr="00FA51EE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Элита Ивановна Громова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 детской музыкальной школы № 2 поселка 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Лилия Павловна Каримова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автор книги «Двуликое 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Денис </w:t>
      </w:r>
      <w:proofErr w:type="spellStart"/>
      <w:r w:rsidR="00B43E5C"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Миннибаевич</w:t>
      </w:r>
      <w:proofErr w:type="spellEnd"/>
      <w:r w:rsidR="00B43E5C"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Гафаров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мастер спорта международного класса, чемпион России, Европы и мира по гиревому спорту</w:t>
      </w:r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>факелоносец</w:t>
      </w:r>
      <w:proofErr w:type="spellEnd"/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Олимпиады в Сочи.</w:t>
      </w:r>
    </w:p>
    <w:p w:rsidR="00824CCA" w:rsidRPr="00FA51EE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CCA" w:rsidRPr="00B54F38" w:rsidRDefault="00824CCA" w:rsidP="00824CC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Конкурс 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 xml:space="preserve">социальных проектов </w:t>
      </w: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им. 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 xml:space="preserve">Б. В. </w:t>
      </w:r>
      <w:proofErr w:type="spellStart"/>
      <w:r w:rsidRPr="00B54F38">
        <w:rPr>
          <w:rFonts w:ascii="Times New Roman" w:hAnsi="Times New Roman"/>
          <w:b/>
          <w:sz w:val="28"/>
          <w:szCs w:val="28"/>
          <w:u w:val="single"/>
        </w:rPr>
        <w:t>Броховича</w:t>
      </w:r>
      <w:proofErr w:type="spellEnd"/>
      <w:r w:rsidR="00FF5BB5" w:rsidRPr="00B54F38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>инициатор - ФГУП ПО «Маяк»</w:t>
      </w:r>
      <w:r w:rsidR="00FF5BB5" w:rsidRPr="00B54F3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54F38" w:rsidRDefault="00B54F38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F38" w:rsidRDefault="00B54F38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вручены: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 xml:space="preserve">Юрию Николаевичу </w:t>
      </w:r>
      <w:proofErr w:type="spellStart"/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Ситникову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>, председателю автономной некоммерческой организации «Молодежный проектный центр «Рассвет»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«Здоровый город» стал победителем конкурса в номинации «Спорт»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Сергею Ивановичу Родину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учреждения «Арена»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«Освещение стадиона «Труд» стал победителем конкурса в номинации «Благоустройство»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Ирине Николаевне Антоновой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образовательного учреждения дополнительного образования детей «Дворец творчества детей и молодежи»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«Инвестиции в завтра начинаются сегодня» стал победителем конкурса в номинации «Образование»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68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Наталье Викторовне </w:t>
      </w:r>
      <w:proofErr w:type="spellStart"/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>Косажевской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, директору муниципального бюджетного образовательного учреждения дополнительного образования «Детский эколого-биологический центр». Проект «Реконструкция и модернизация плаца для занятий </w:t>
      </w:r>
      <w:proofErr w:type="spellStart"/>
      <w:r w:rsidRPr="00824CCA">
        <w:rPr>
          <w:rFonts w:ascii="Times New Roman" w:eastAsia="Times New Roman" w:hAnsi="Times New Roman" w:cs="Times New Roman"/>
          <w:sz w:val="28"/>
          <w:szCs w:val="28"/>
        </w:rPr>
        <w:t>иппотерапией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здоровья» стал победителем конкурса в номинации «Медицина»</w:t>
      </w:r>
      <w:r w:rsidR="00CD68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>Луизе Витальевне Белой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учреждения «Парк культуры и отдыха». Проект «Звуки праздника» стал победителем конкурса в номинации «Образование».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Pr="0066583E" w:rsidRDefault="0066583E" w:rsidP="00FA51EE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6583E">
        <w:rPr>
          <w:rFonts w:ascii="Times New Roman" w:hAnsi="Times New Roman"/>
          <w:b/>
          <w:sz w:val="28"/>
          <w:szCs w:val="28"/>
        </w:rPr>
        <w:lastRenderedPageBreak/>
        <w:t>Конкурс «Л</w:t>
      </w:r>
      <w:r w:rsidR="00824CCA" w:rsidRPr="0066583E">
        <w:rPr>
          <w:rFonts w:ascii="Times New Roman" w:hAnsi="Times New Roman"/>
          <w:b/>
          <w:sz w:val="28"/>
          <w:szCs w:val="28"/>
        </w:rPr>
        <w:t>учший двор</w:t>
      </w:r>
      <w:r w:rsidRPr="0066583E">
        <w:rPr>
          <w:rFonts w:ascii="Times New Roman" w:hAnsi="Times New Roman"/>
          <w:b/>
          <w:sz w:val="28"/>
          <w:szCs w:val="28"/>
        </w:rPr>
        <w:t xml:space="preserve"> </w:t>
      </w:r>
      <w:r w:rsidR="00824CCA" w:rsidRPr="0066583E">
        <w:rPr>
          <w:rFonts w:ascii="Times New Roman" w:hAnsi="Times New Roman"/>
          <w:b/>
          <w:sz w:val="28"/>
          <w:szCs w:val="28"/>
        </w:rPr>
        <w:t>2016 года</w:t>
      </w:r>
      <w:r w:rsidRPr="0066583E">
        <w:rPr>
          <w:rFonts w:ascii="Times New Roman" w:hAnsi="Times New Roman"/>
          <w:b/>
          <w:sz w:val="28"/>
          <w:szCs w:val="28"/>
        </w:rPr>
        <w:t>»</w:t>
      </w:r>
      <w:r w:rsidR="00824CCA" w:rsidRPr="0066583E">
        <w:rPr>
          <w:rFonts w:ascii="Times New Roman" w:hAnsi="Times New Roman"/>
          <w:b/>
          <w:sz w:val="28"/>
          <w:szCs w:val="28"/>
        </w:rPr>
        <w:t xml:space="preserve">. </w:t>
      </w:r>
    </w:p>
    <w:p w:rsidR="0066583E" w:rsidRDefault="0066583E" w:rsidP="00FA51EE">
      <w:pPr>
        <w:spacing w:after="0"/>
        <w:rPr>
          <w:rFonts w:ascii="Times New Roman" w:hAnsi="Times New Roman"/>
          <w:sz w:val="28"/>
          <w:szCs w:val="28"/>
        </w:rPr>
      </w:pPr>
    </w:p>
    <w:p w:rsidR="00FA51EE" w:rsidRDefault="00FA51EE" w:rsidP="00FA5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бережное отношение своему месту жительства и активное участие в местном самоуправлении</w:t>
      </w:r>
      <w:r w:rsidR="0066583E">
        <w:rPr>
          <w:rFonts w:ascii="Times New Roman" w:hAnsi="Times New Roman"/>
          <w:sz w:val="28"/>
          <w:szCs w:val="28"/>
        </w:rPr>
        <w:t xml:space="preserve"> благодарственными письмами награждены:</w:t>
      </w:r>
    </w:p>
    <w:p w:rsidR="00FA51EE" w:rsidRPr="00FA51EE" w:rsidRDefault="00FA51EE" w:rsidP="00FA51EE">
      <w:pPr>
        <w:spacing w:after="0"/>
        <w:rPr>
          <w:rFonts w:ascii="Times New Roman" w:hAnsi="Times New Roman"/>
          <w:sz w:val="28"/>
          <w:szCs w:val="28"/>
        </w:rPr>
      </w:pP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Стрельчик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Валентине Николаевне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Набережная, 61)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Сокур Тамаре Ивановне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Лермонтова, 21)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Козлову Александру Борисовичу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(ул. Свердлова, 3) 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Барабановой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Александре Григорьевне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Мира, 36)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Семеновой Татьяне Николаевне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Трудящихся, 32)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Малышев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3E5C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Анатольевн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Трудящихся, 35)</w:t>
      </w:r>
    </w:p>
    <w:p w:rsidR="00824CCA" w:rsidRPr="00824CCA" w:rsidRDefault="00B43E5C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Наталюткин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 w:rsidR="00824CCA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Ирин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Михайловн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6583E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Дзержинского, 60)</w:t>
      </w:r>
    </w:p>
    <w:p w:rsidR="00824CCA" w:rsidRPr="00824CCA" w:rsidRDefault="00B43E5C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Хохлов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="00824CCA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Ольг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Геннадьевн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Дзержинского, 50)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Панчук</w:t>
      </w:r>
      <w:proofErr w:type="spellEnd"/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Васильевн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Галиуллин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Сакин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spellEnd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Нагимовн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spellEnd"/>
      <w:r w:rsidR="00B43E5C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 Матросова, 45)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4CCA" w:rsidRPr="00824CCA" w:rsidRDefault="00824CCA" w:rsidP="00824CC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Самы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активным и дружным двором</w:t>
      </w:r>
      <w:bookmarkStart w:id="0" w:name="_GoBack"/>
      <w:bookmarkEnd w:id="0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Озерска в 2016 году признан двор дома 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по улице Свердлова. Председатель совета многоквартирного дома 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Ольга Федоровна </w:t>
      </w: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Вельдяева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4CCA" w:rsidRPr="00824CCA" w:rsidRDefault="00824CCA" w:rsidP="00824CC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24CCA" w:rsidRPr="00C91EF4" w:rsidRDefault="00824CCA" w:rsidP="00FA51EE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91EF4">
        <w:rPr>
          <w:rFonts w:ascii="Times New Roman" w:hAnsi="Times New Roman"/>
          <w:b/>
          <w:sz w:val="28"/>
          <w:szCs w:val="28"/>
          <w:u w:val="single"/>
        </w:rPr>
        <w:t xml:space="preserve">Конкурс </w:t>
      </w:r>
      <w:r w:rsidR="00FF5BB5" w:rsidRPr="00C91EF4">
        <w:rPr>
          <w:rFonts w:ascii="Times New Roman" w:hAnsi="Times New Roman"/>
          <w:b/>
          <w:sz w:val="28"/>
          <w:szCs w:val="28"/>
          <w:u w:val="single"/>
        </w:rPr>
        <w:t>социальных проектов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 </w:t>
      </w:r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Метлино</w:t>
      </w:r>
      <w:proofErr w:type="spellEnd"/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60! В будущее с оптимизмом!»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P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Егору Владимировичу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депутату, директору автономной некоммерческой организации «Региональный центр социальных проектов «Диалог плюс»,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Татьяне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Брониславовне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Боровинской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автору проекта,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Альфие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Нагимовне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Галиакбаровой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художественному руководителю 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дворца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Синегорье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Татьяне Алексеевне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Авериной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правляющей </w:t>
      </w:r>
      <w:proofErr w:type="gram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компании  «</w:t>
      </w:r>
      <w:proofErr w:type="gram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ЖЭК-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Леониду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Гайфулловичу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Гибадуллину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индивидуальному предпринимателю,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Руслану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Шаукатовичу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Абдрахимову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директору ООО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Метлино-энерго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Марсу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Фаритовичу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Вильданову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инструктору по спорту муниципального учреждения «Арена»,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Николаю Владимировичу Белову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инструктору по спорту муниципального учреждения «Арена»,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Спартаку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Рамильевичу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Гайсину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педагогу-организатору МБУ ДО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ДТДиМ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824CCA" w:rsidRPr="00824CCA" w:rsidRDefault="00824CCA" w:rsidP="00824CC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«Окрыленные надеждой»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Юрию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Рифгатовичу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Халикову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председателю Озерского городского отделения Всероссийского общества инвалидов, </w:t>
      </w:r>
    </w:p>
    <w:p w:rsidR="00824CCA" w:rsidRPr="00824CCA" w:rsidRDefault="00824CCA" w:rsidP="00824CCA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Артему Борисовичу Меркулову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4CCA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автору проекта,</w:t>
      </w:r>
    </w:p>
    <w:p w:rsidR="00824CCA" w:rsidRPr="00824CCA" w:rsidRDefault="00824CCA" w:rsidP="00824CCA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Вохобжону</w:t>
      </w:r>
      <w:proofErr w:type="spellEnd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Иминовичу</w:t>
      </w:r>
      <w:proofErr w:type="spellEnd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Азимову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>, заслуженному артисту России</w:t>
      </w:r>
      <w:r w:rsidR="005A2E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3E5C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</w:rPr>
        <w:t>Путятину Владимиру Юрьевичу</w:t>
      </w:r>
      <w:r w:rsidRPr="00824CCA">
        <w:rPr>
          <w:rFonts w:ascii="Times New Roman" w:eastAsia="Calibri" w:hAnsi="Times New Roman" w:cs="Times New Roman"/>
          <w:sz w:val="28"/>
          <w:szCs w:val="28"/>
        </w:rPr>
        <w:t xml:space="preserve">, актеру театра драмы и комедии «Наш </w:t>
      </w:r>
      <w:r w:rsidR="005A2E7D">
        <w:rPr>
          <w:rFonts w:ascii="Times New Roman" w:eastAsia="Calibri" w:hAnsi="Times New Roman" w:cs="Times New Roman"/>
          <w:sz w:val="28"/>
          <w:szCs w:val="28"/>
        </w:rPr>
        <w:t>д</w:t>
      </w:r>
      <w:r w:rsidRPr="00824CCA">
        <w:rPr>
          <w:rFonts w:ascii="Times New Roman" w:eastAsia="Calibri" w:hAnsi="Times New Roman" w:cs="Times New Roman"/>
          <w:sz w:val="28"/>
          <w:szCs w:val="28"/>
        </w:rPr>
        <w:t>ом»</w:t>
      </w:r>
      <w:r w:rsidR="005A2E7D">
        <w:rPr>
          <w:rFonts w:ascii="Times New Roman" w:eastAsia="Calibri" w:hAnsi="Times New Roman" w:cs="Times New Roman"/>
          <w:sz w:val="28"/>
          <w:szCs w:val="28"/>
        </w:rPr>
        <w:t>.</w:t>
      </w:r>
      <w:r w:rsidRPr="00824C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роект «Белый сквер» 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2E7D" w:rsidRP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Елене Станиславовне Санниковой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2E7D"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E7D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 проекта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Галине Михайловне Баженовой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председателю «Женской ассоциации», </w:t>
      </w:r>
    </w:p>
    <w:p w:rsidR="00824CCA" w:rsidRPr="00824CCA" w:rsidRDefault="00B43E5C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Серге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Дмитриевич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Чижов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824CCA" w:rsidRP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>перв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генерального директора, вице-президент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работе с государственными органами и устойчивому развитию бизнеса</w:t>
      </w:r>
      <w:r w:rsidRP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ОАО «</w:t>
      </w:r>
      <w:proofErr w:type="spellStart"/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Фортум</w:t>
      </w:r>
      <w:proofErr w:type="spellEnd"/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Сергею Михайловичу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генеральному директору ООО «УКС – Озерск».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P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«В ответе за тех, кого приручили»</w:t>
      </w: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Андрею Юрьевичу Васильеву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руководителю проекта,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Елене Геннадьевне Токаревой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индивидуальному предпринимателю, магазин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Чешир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Григорию Михайловичу Саранцеву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автономной некоммерческой организации «Редакция газеты «Школьный компас». 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«Все во двор!»</w:t>
      </w: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P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  <w:r w:rsidR="00824CCA"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Дмитрию Владимировичу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Сибиркину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автору проекта,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Егору Владимировичу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Озерского филиала ЮУРГУ, руководителю регионального центра социальных проектов «Диалог плюс»,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Александру Викторовичу Грязнову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генеральному директору УК «Система», 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Алексею Сергеевичу Разгуляеву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педагогу дополнительного образования МБОУ ДО «Станция юных техников»,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Станиславу Максимовичу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Воденко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председателю совета дома по улице Матросова, 45.</w:t>
      </w:r>
    </w:p>
    <w:sectPr w:rsidR="00824CCA" w:rsidRPr="008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130"/>
    <w:multiLevelType w:val="hybridMultilevel"/>
    <w:tmpl w:val="3248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E68"/>
    <w:multiLevelType w:val="hybridMultilevel"/>
    <w:tmpl w:val="DC4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442"/>
    <w:multiLevelType w:val="hybridMultilevel"/>
    <w:tmpl w:val="609CAF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B6"/>
    <w:multiLevelType w:val="hybridMultilevel"/>
    <w:tmpl w:val="26C8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204A"/>
    <w:multiLevelType w:val="hybridMultilevel"/>
    <w:tmpl w:val="FEE6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7B8"/>
    <w:multiLevelType w:val="hybridMultilevel"/>
    <w:tmpl w:val="B500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A"/>
    <w:rsid w:val="005A2E7D"/>
    <w:rsid w:val="00654E6D"/>
    <w:rsid w:val="0066583E"/>
    <w:rsid w:val="006835A9"/>
    <w:rsid w:val="007A2109"/>
    <w:rsid w:val="007C0275"/>
    <w:rsid w:val="007E0CD6"/>
    <w:rsid w:val="00824CCA"/>
    <w:rsid w:val="00A91AA0"/>
    <w:rsid w:val="00B43E5C"/>
    <w:rsid w:val="00B54F38"/>
    <w:rsid w:val="00C91EF4"/>
    <w:rsid w:val="00CD68C9"/>
    <w:rsid w:val="00FA51EE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BDAC-CF41-4C1E-BF25-5D89772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CC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4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24CCA"/>
  </w:style>
  <w:style w:type="numbering" w:customStyle="1" w:styleId="11">
    <w:name w:val="Нет списка11"/>
    <w:next w:val="a2"/>
    <w:uiPriority w:val="99"/>
    <w:semiHidden/>
    <w:unhideWhenUsed/>
    <w:rsid w:val="00824CCA"/>
  </w:style>
  <w:style w:type="numbering" w:customStyle="1" w:styleId="111">
    <w:name w:val="Нет списка111"/>
    <w:next w:val="a2"/>
    <w:uiPriority w:val="99"/>
    <w:semiHidden/>
    <w:unhideWhenUsed/>
    <w:rsid w:val="00824CCA"/>
  </w:style>
  <w:style w:type="paragraph" w:styleId="a3">
    <w:name w:val="header"/>
    <w:basedOn w:val="a"/>
    <w:link w:val="a4"/>
    <w:uiPriority w:val="99"/>
    <w:unhideWhenUsed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4CC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4CC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824CCA"/>
    <w:rPr>
      <w:b/>
      <w:bCs/>
    </w:rPr>
  </w:style>
  <w:style w:type="character" w:styleId="aa">
    <w:name w:val="Emphasis"/>
    <w:uiPriority w:val="20"/>
    <w:qFormat/>
    <w:rsid w:val="00824CC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24CC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CA"/>
    <w:rPr>
      <w:rFonts w:ascii="Tahoma" w:eastAsia="Calibri" w:hAnsi="Tahoma" w:cs="Tahoma"/>
      <w:sz w:val="16"/>
      <w:szCs w:val="16"/>
      <w:lang w:eastAsia="en-US"/>
    </w:rPr>
  </w:style>
  <w:style w:type="paragraph" w:customStyle="1" w:styleId="tags">
    <w:name w:val="tags"/>
    <w:basedOn w:val="a"/>
    <w:rsid w:val="008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2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user</cp:lastModifiedBy>
  <cp:revision>3</cp:revision>
  <dcterms:created xsi:type="dcterms:W3CDTF">2016-11-21T07:37:00Z</dcterms:created>
  <dcterms:modified xsi:type="dcterms:W3CDTF">2016-11-21T08:02:00Z</dcterms:modified>
</cp:coreProperties>
</file>