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C4" w:rsidRPr="00BE2AC4" w:rsidRDefault="00BE2AC4" w:rsidP="00BE2AC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2AC4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BE2AC4" w:rsidRPr="00BE2AC4" w:rsidRDefault="00BE2AC4" w:rsidP="00BE2AC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2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акта планового контрольного мероприятия в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 унитарном многоотраслевом</w:t>
      </w:r>
      <w:r w:rsidRPr="00BE2AC4">
        <w:rPr>
          <w:rFonts w:ascii="Times New Roman" w:eastAsia="Calibri" w:hAnsi="Times New Roman" w:cs="Times New Roman"/>
          <w:b/>
          <w:sz w:val="28"/>
          <w:szCs w:val="28"/>
        </w:rPr>
        <w:t xml:space="preserve"> пред</w:t>
      </w:r>
      <w:r>
        <w:rPr>
          <w:rFonts w:ascii="Times New Roman" w:eastAsia="Calibri" w:hAnsi="Times New Roman" w:cs="Times New Roman"/>
          <w:b/>
          <w:sz w:val="28"/>
          <w:szCs w:val="28"/>
        </w:rPr>
        <w:t>приятии</w:t>
      </w:r>
      <w:r w:rsidRPr="00BE2AC4">
        <w:rPr>
          <w:rFonts w:ascii="Times New Roman" w:eastAsia="Calibri" w:hAnsi="Times New Roman" w:cs="Times New Roman"/>
          <w:b/>
          <w:sz w:val="28"/>
          <w:szCs w:val="28"/>
        </w:rPr>
        <w:t xml:space="preserve"> коммунального хозяйства</w:t>
      </w:r>
    </w:p>
    <w:p w:rsidR="00BE2AC4" w:rsidRPr="004A053E" w:rsidRDefault="00BE2AC4" w:rsidP="00BE2AC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2AC4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A053E" w:rsidRPr="004A053E">
        <w:rPr>
          <w:rFonts w:ascii="Times New Roman" w:eastAsia="Calibri" w:hAnsi="Times New Roman" w:cs="Times New Roman"/>
          <w:b/>
          <w:sz w:val="28"/>
          <w:szCs w:val="28"/>
        </w:rPr>
        <w:t>26 января 2015</w:t>
      </w:r>
      <w:r w:rsidRPr="004A053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4A05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 11</w:t>
      </w:r>
    </w:p>
    <w:p w:rsidR="00BE2AC4" w:rsidRPr="004A053E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E2AC4">
        <w:rPr>
          <w:rFonts w:ascii="Times New Roman" w:eastAsia="Calibri" w:hAnsi="Times New Roman" w:cs="Times New Roman"/>
          <w:sz w:val="28"/>
          <w:szCs w:val="28"/>
        </w:rPr>
        <w:t>1.</w:t>
      </w:r>
      <w:r w:rsidRPr="00BE2AC4">
        <w:rPr>
          <w:rFonts w:ascii="Times New Roman" w:eastAsia="Calibri" w:hAnsi="Times New Roman" w:cs="Times New Roman"/>
          <w:sz w:val="28"/>
          <w:szCs w:val="28"/>
        </w:rPr>
        <w:tab/>
        <w:t>Основание для проведения контрольного мероприятия: распоряжения председателя Контрольно-счетной палаты Озерского городского округа от 24.04.2014 № 21, от 03.06.2014 № 32.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BE2AC4">
        <w:rPr>
          <w:rFonts w:ascii="Times New Roman" w:eastAsia="Calibri" w:hAnsi="Times New Roman" w:cs="Times New Roman"/>
          <w:sz w:val="28"/>
          <w:szCs w:val="28"/>
        </w:rPr>
        <w:tab/>
        <w:t>Цели контрольного мероприятия: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Проверка расходования бюджетных средств и эффективности использования муниципального имущества за 2012, 2013 годы и текущий период 2014 года.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Times New Roman" w:eastAsia="Calibri" w:hAnsi="Times New Roman" w:cs="Times New Roman"/>
          <w:sz w:val="28"/>
          <w:szCs w:val="28"/>
        </w:rPr>
        <w:tab/>
        <w:t>2.2.</w:t>
      </w:r>
      <w:r w:rsidRPr="00BE2AC4">
        <w:rPr>
          <w:rFonts w:ascii="Times New Roman" w:eastAsia="Calibri" w:hAnsi="Times New Roman" w:cs="Times New Roman"/>
          <w:sz w:val="28"/>
          <w:szCs w:val="28"/>
        </w:rPr>
        <w:tab/>
        <w:t>Определение полноты и своевременности перечисления в бюджет округа части прибыли муниципального предприятия, остающейся после уплаты налогов и иных обязательных платежей за 2012, 2013 годы.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Проверяемый период: с 01.01.2012 по 01.04.2014.</w:t>
      </w:r>
    </w:p>
    <w:p w:rsidR="00BE2AC4" w:rsidRPr="00BE2AC4" w:rsidRDefault="00BE2AC4" w:rsidP="00BE2AC4">
      <w:pPr>
        <w:tabs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2AC4">
        <w:rPr>
          <w:rFonts w:ascii="Times New Roman" w:eastAsia="Calibri" w:hAnsi="Times New Roman" w:cs="Times New Roman"/>
          <w:b/>
          <w:bCs/>
          <w:sz w:val="28"/>
          <w:szCs w:val="28"/>
        </w:rPr>
        <w:t>Общие сведения о предприятии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2AC4" w:rsidRPr="00BE2AC4" w:rsidRDefault="00BE2AC4" w:rsidP="00BE2A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Муниципальное унитарное многоотраслевое предприятие коммунального хозяйства создано в соответствии с решением Городского Совета народных депутатов от 11.05.1989 № 351.</w:t>
      </w:r>
    </w:p>
    <w:p w:rsidR="00BE2AC4" w:rsidRPr="00BE2AC4" w:rsidRDefault="00BE2AC4" w:rsidP="00BE2A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Сокращенное официальное наименование: ММПКХ.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BE2AC4">
        <w:rPr>
          <w:rFonts w:ascii="Times New Roman" w:eastAsia="Calibri" w:hAnsi="Times New Roman" w:cs="Times New Roman"/>
          <w:sz w:val="28"/>
          <w:szCs w:val="28"/>
        </w:rPr>
        <w:tab/>
        <w:t>Юридический и фактический адрес: 456785, Российская Федерация, Челябинская область, город Озерск, ул. Матросова, 44.</w:t>
      </w:r>
    </w:p>
    <w:p w:rsidR="00BE2AC4" w:rsidRPr="00BE2AC4" w:rsidRDefault="00BE2AC4" w:rsidP="00BE2AC4">
      <w:pPr>
        <w:spacing w:after="0" w:line="32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Учредитель и собственник имущества: </w:t>
      </w:r>
      <w:r w:rsidRPr="00BE2AC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имени муниципального образования Озерский городской округ права собственника имущества осуществляет администрация Озерского городского округа в лице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отраслевого (функционального) органа – </w:t>
      </w:r>
      <w:r w:rsidRPr="00BE2AC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имущественных отношений администрации Озерского городского округа,</w:t>
      </w:r>
      <w:r w:rsidRPr="00BE2AC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действующего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Положением, утвержденным решением Собрания депутатов округа от 19.10.2011 № 166.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ММПКХ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председателем Комитета администрации города Озерска по управлению муниципальным имуществом от 08.12.1999, постановлением главы города Озерска Челябинской области от 30.12.1999 № 850рн.</w:t>
      </w:r>
    </w:p>
    <w:p w:rsidR="00BE2AC4" w:rsidRPr="00BE2AC4" w:rsidRDefault="00BE2AC4" w:rsidP="00BE2A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5.1.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 решением Собрания депутатов Озерского городского округа от 09.06.2010 № 131 постановлением администрации Озерского городского округа от 18.06.2010 № 2263 произведена реорганизация предприятия путем присоединения к нему Муниципального унитарного многоотраслевого предприятия «Соцкультбыт» Озерского городского округа.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6.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Цель создания: оказание услуг для выполнения городских социально-экономических заказов, удовлетворение общественных потребностей и получения прибыли (пункт 2.1 Устава предприятия).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Основные виды деятельности (пункт 2.2 Устава предприятия):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снабжение потребителей тепловой энергией для отопления, тепловой энергией в горячей воде, тепловой энергией в паре, электроэнергией и хозяйственно-питьевой водой;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оказание услуг населению;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выполнение работ, прямо не запрещенных действующим законодательством.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8.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Подразделения в составе ММПКХ: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цех котельных (модульная котельная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Медгородка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котельная поселка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Метлино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цех водоснабжения (ЦВС);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цех водоотведения (ЦВО);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район тепловых сетей (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рТС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район городских электрических сетей (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ргЭС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энергоучасток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поселка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Татыш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9.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Ответственные лица за финансово-хозяйственную деятельность: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директор Новико</w:t>
      </w:r>
      <w:r w:rsidR="00875F9C">
        <w:rPr>
          <w:rFonts w:ascii="Times New Roman" w:eastAsia="Calibri" w:hAnsi="Times New Roman" w:cs="Times New Roman"/>
          <w:sz w:val="28"/>
          <w:szCs w:val="28"/>
          <w:lang w:eastAsia="ru-RU"/>
        </w:rPr>
        <w:t>в Константин Иванович – с 18.07.2011 по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18.07.2012;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директора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Гайнитдинов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Нургалей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Фахритдинович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назначен на период вакансии с 19.07.2012, освоб</w:t>
      </w:r>
      <w:r w:rsidR="0087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ожден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14.11.2012;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директор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Смолов</w:t>
      </w:r>
      <w:r w:rsidR="00875F9C">
        <w:rPr>
          <w:rFonts w:ascii="Times New Roman" w:eastAsia="Calibri" w:hAnsi="Times New Roman" w:cs="Times New Roman"/>
          <w:sz w:val="28"/>
          <w:szCs w:val="28"/>
          <w:lang w:eastAsia="ru-RU"/>
        </w:rPr>
        <w:t>ик</w:t>
      </w:r>
      <w:proofErr w:type="spellEnd"/>
      <w:r w:rsidR="0087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 Иванович – с 14.11.2012 по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04.09.2013;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директора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Гайнитдинов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Нургалей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Фахритдинович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назначен на период  вакансии с 05.09.2013, освобожден с 20.12.2013;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директор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Голобород</w:t>
      </w:r>
      <w:r w:rsidR="00875F9C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="0087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Олег Александрович –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20.12.2013 по настоящее время;</w:t>
      </w:r>
    </w:p>
    <w:p w:rsidR="004A053E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Times New Roman" w:eastAsia="Calibri" w:hAnsi="Times New Roman" w:cs="Times New Roman"/>
        </w:rPr>
        <w:tab/>
      </w:r>
      <w:r w:rsidRPr="00BE2AC4">
        <w:rPr>
          <w:rFonts w:ascii="Times New Roman" w:eastAsia="Calibri" w:hAnsi="Times New Roman" w:cs="Times New Roman"/>
          <w:sz w:val="28"/>
          <w:szCs w:val="28"/>
        </w:rPr>
        <w:t>–</w:t>
      </w:r>
      <w:r w:rsidRPr="00BE2AC4">
        <w:rPr>
          <w:rFonts w:ascii="Times New Roman" w:eastAsia="Calibri" w:hAnsi="Times New Roman" w:cs="Times New Roman"/>
          <w:sz w:val="28"/>
          <w:szCs w:val="28"/>
        </w:rPr>
        <w:tab/>
        <w:t>главный бухгалтер Кудрявц</w:t>
      </w:r>
      <w:r w:rsidR="00875F9C">
        <w:rPr>
          <w:rFonts w:ascii="Times New Roman" w:eastAsia="Calibri" w:hAnsi="Times New Roman" w:cs="Times New Roman"/>
          <w:sz w:val="28"/>
          <w:szCs w:val="28"/>
        </w:rPr>
        <w:t>ева Ольга Вениаминовна –</w:t>
      </w:r>
      <w:r w:rsidRPr="00BE2AC4">
        <w:rPr>
          <w:rFonts w:ascii="Times New Roman" w:eastAsia="Calibri" w:hAnsi="Times New Roman" w:cs="Times New Roman"/>
          <w:sz w:val="28"/>
          <w:szCs w:val="28"/>
        </w:rPr>
        <w:t xml:space="preserve"> с 09.08.2011 по настоящее время.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2AC4" w:rsidRDefault="00BE2AC4" w:rsidP="00BE2AC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результате проведенной проверки  установлено следующее: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  <w:lang w:eastAsia="ru-RU"/>
        </w:rPr>
        <w:t>1.</w:t>
      </w:r>
      <w:r w:rsidRPr="00BE2AC4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  <w:lang w:eastAsia="ru-RU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В нарушение пункта 2 статьи 37 Федерального закона от 14.11.2002 № 161-ФЗ «О государственных и муниципальных унитарных предприятиях», распоряжения главы города Озерска от 17.06.2002 № 510, постановления администрации Озерского городского округа от 07.11.2013 № 3470 не внесены соответствующие изменения в учредительные документы.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2.</w:t>
      </w:r>
      <w:r w:rsidRPr="00BE2AC4">
        <w:rPr>
          <w:rFonts w:ascii="Times New Roman" w:eastAsia="Calibri" w:hAnsi="Times New Roman" w:cs="Times New Roman"/>
          <w:sz w:val="28"/>
          <w:szCs w:val="20"/>
        </w:rPr>
        <w:tab/>
        <w:t xml:space="preserve">В нарушение требований 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Федерального закона </w:t>
      </w:r>
      <w:r w:rsidRPr="00BE2AC4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  <w:lang w:eastAsia="ru-RU"/>
        </w:rPr>
        <w:t>от 14.11.2002 №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BE2AC4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161-ФЗ 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«О государственных и муниципальных унитарных предприятиях» </w:t>
      </w:r>
      <w:r w:rsidRPr="00BE2AC4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  <w:lang w:eastAsia="ru-RU"/>
        </w:rPr>
        <w:t>Уставом предприятия не предусмотрены следующие положения: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в нарушение пункта 3 статьи 9 не определен порядок назначения на должность руководителя унитарного предприятия, а также порядок заключения с ним, изменения и прекращения трудового договора в 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соответствии с трудовым законодательством и иными содержащими нормы трудового права нормативными правовыми актами;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Pr="00BE2AC4">
        <w:rPr>
          <w:rFonts w:ascii="Times New Roman" w:eastAsia="Calibri" w:hAnsi="Times New Roman" w:cs="Times New Roman"/>
          <w:sz w:val="28"/>
          <w:szCs w:val="20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в нарушение пункта 4 статьи 9 не определен порядок и источники формирования уставного фонда, а также направления использования прибыли;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</w:rPr>
        <w:tab/>
        <w:t>в нарушение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пункта 1 статьи 16 не определены размер и порядок формирования резервного фонда, средства которого используются только на покрытие убытков предприятия, а так же </w:t>
      </w:r>
      <w:r w:rsidRPr="00BE2AC4">
        <w:rPr>
          <w:rFonts w:ascii="Times New Roman" w:eastAsia="Calibri" w:hAnsi="Times New Roman" w:cs="Times New Roman"/>
          <w:sz w:val="28"/>
          <w:szCs w:val="20"/>
        </w:rPr>
        <w:t>перечень иных фондов, создаваемых унитарным предприятием;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в нарушение</w:t>
      </w:r>
      <w:r w:rsidRPr="00BE2AC4">
        <w:rPr>
          <w:rFonts w:ascii="Times New Roman" w:eastAsia="Calibri" w:hAnsi="Times New Roman" w:cs="Times New Roman"/>
          <w:sz w:val="28"/>
          <w:szCs w:val="20"/>
        </w:rPr>
        <w:t xml:space="preserve"> статьи 17 не определен порядок реализации собственником имущества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унитарного предприятия права на получение прибыли от использования имущества, принадлежащего унитарному предприятию;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8"/>
        </w:rPr>
        <w:tab/>
      </w:r>
      <w:r w:rsidRPr="00BE2AC4">
        <w:rPr>
          <w:rFonts w:ascii="Times New Roman" w:eastAsia="Calibri" w:hAnsi="Times New Roman" w:cs="Times New Roman"/>
          <w:sz w:val="28"/>
          <w:szCs w:val="28"/>
          <w:lang w:eastAsia="ar-SA"/>
        </w:rPr>
        <w:t>в нарушение</w:t>
      </w:r>
      <w:r w:rsidRPr="00BE2AC4">
        <w:rPr>
          <w:rFonts w:ascii="Times New Roman" w:eastAsia="Calibri" w:hAnsi="Times New Roman" w:cs="Times New Roman"/>
          <w:sz w:val="28"/>
          <w:szCs w:val="28"/>
        </w:rPr>
        <w:t xml:space="preserve"> пункта 2 статьи 24 предприятие наделено правом принятия самостоятельных решений в части приобретения (аренды) имущества, в том числе за счет кредитов, ссуд и других источников финансирования (пункт 4.3);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в нарушение статьи 1 предприятие находится в ведомственном подчинении администрации города Озерска Челябинской области (пункт 1.1);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в нарушение пункта 1 статьи 8 учредителем предприятия определен отраслевой (функциональный) орган администрации Озерского городского округа – Комитет администрации города Озерска по управлению муниципальным имуществом (пункт 1.1);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Pr="00BE2AC4">
        <w:rPr>
          <w:rFonts w:ascii="Times New Roman" w:eastAsia="Calibri" w:hAnsi="Times New Roman" w:cs="Times New Roman"/>
          <w:sz w:val="28"/>
          <w:szCs w:val="20"/>
        </w:rPr>
        <w:tab/>
        <w:t>в нарушение статьи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27 не отражена обязанность предприятия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</w:t>
      </w:r>
    </w:p>
    <w:p w:rsidR="00BE2AC4" w:rsidRPr="00BE2AC4" w:rsidRDefault="00BE2AC4" w:rsidP="00BE2A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Положение о закупке </w:t>
      </w:r>
      <w:r w:rsidRPr="00BE2AC4">
        <w:rPr>
          <w:rFonts w:ascii="Times New Roman" w:eastAsia="Calibri" w:hAnsi="Times New Roman" w:cs="Times New Roman"/>
          <w:sz w:val="28"/>
          <w:szCs w:val="28"/>
        </w:rPr>
        <w:t>товаров, работ, услуг для нужд ММПКХ, утвержденное 10.04.2012, письма в адрес Управления экономики администрации округа о разработке, утверждении и публикации Положения о закупке товаров, работ, услуг для нужд ММПКХ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после завершения контрольного мероприятия.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color w:val="1F497D"/>
          <w:sz w:val="28"/>
          <w:szCs w:val="20"/>
          <w:lang w:eastAsia="ru-RU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4.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В нарушение пункта 2 статьи 4 Федерального закона от 18.07.2011 № 223-ФЗ «О закупках товаров, работ, услуг отдельными видами юридических лиц» предприятие не разместило на официальном сайте </w:t>
      </w:r>
      <w:r w:rsidRPr="00BE2AC4">
        <w:rPr>
          <w:rFonts w:ascii="Times New Roman" w:eastAsia="Calibri" w:hAnsi="Times New Roman" w:cs="Times New Roman"/>
          <w:sz w:val="28"/>
          <w:szCs w:val="20"/>
          <w:u w:val="single"/>
          <w:lang w:val="en-US" w:eastAsia="ru-RU"/>
        </w:rPr>
        <w:t>www</w:t>
      </w:r>
      <w:r w:rsidRPr="00BE2AC4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.</w:t>
      </w:r>
      <w:hyperlink r:id="rId5" w:history="1">
        <w:r w:rsidRPr="00BE2AC4">
          <w:rPr>
            <w:rFonts w:ascii="Times New Roman" w:eastAsia="Calibri" w:hAnsi="Times New Roman" w:cs="Times New Roman"/>
            <w:sz w:val="28"/>
            <w:szCs w:val="20"/>
            <w:u w:val="single"/>
            <w:lang w:eastAsia="ru-RU"/>
          </w:rPr>
          <w:t>zakupki.gov.ru</w:t>
        </w:r>
      </w:hyperlink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hyperlink r:id="rId6" w:history="1">
        <w:r w:rsidRPr="00BE2AC4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план</w:t>
        </w:r>
      </w:hyperlink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закупок товаров, работ, услуг на 2014 год (сроком не менее чем один год).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Согласно данным, представленным ММПКХ после завершения контрольного мероприятия, план закупок на 2014 год размещен на официальном сайте </w:t>
      </w:r>
      <w:r w:rsidRPr="00BE2AC4">
        <w:rPr>
          <w:rFonts w:ascii="Times New Roman" w:eastAsia="Calibri" w:hAnsi="Times New Roman" w:cs="Times New Roman"/>
          <w:sz w:val="28"/>
          <w:szCs w:val="20"/>
          <w:u w:val="single"/>
          <w:lang w:val="en-US" w:eastAsia="ru-RU"/>
        </w:rPr>
        <w:t>www</w:t>
      </w:r>
      <w:r w:rsidRPr="00BE2AC4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.</w:t>
      </w:r>
      <w:hyperlink r:id="rId7" w:history="1">
        <w:r w:rsidRPr="00BE2AC4">
          <w:rPr>
            <w:rFonts w:ascii="Times New Roman" w:eastAsia="Calibri" w:hAnsi="Times New Roman" w:cs="Times New Roman"/>
            <w:sz w:val="28"/>
            <w:szCs w:val="20"/>
            <w:u w:val="single"/>
            <w:lang w:eastAsia="ru-RU"/>
          </w:rPr>
          <w:t>zakupki.gov.ru</w:t>
        </w:r>
      </w:hyperlink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 состоянию на 11.07.2014.</w:t>
      </w:r>
    </w:p>
    <w:p w:rsidR="00BE2AC4" w:rsidRPr="00BE2AC4" w:rsidRDefault="00875F9C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5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Проверкой соответствия остатков на конец учетного периода по счетам бухгалтерского учета программы «1С: Бухгалтерия 6.1» (по состоянию на 31.12.2012) с остатками на начало учетного периода действующей программы «1С: Бухгалтерия 8.2» (по состоянию на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01.01.2013) установлено расхождение данных бухгалтерского учета. Остатки в сумме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shd w:val="clear" w:color="auto" w:fill="FFFFFF"/>
          <w:lang w:eastAsia="ru-RU"/>
        </w:rPr>
        <w:t xml:space="preserve">952 446,94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рублей, отраженные по счету 94 «Недостачи и потери от порчи ценностей» на 31.12.2012, по состоянию на 01.01.2013 отражены на счете 00 «Вспомогательный счет» в сумме 947 999,39 рублей (подтверждено данными 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оборотно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-сальдовой ведомости за 2013 год). Согласно данным регистров бухгалтерского учета за 2010 год недостача в сумме 938 845,80 рублей отражена в учете по состоянию на 29.10.2010, как входящее сальдо по МП «Соцкультбыт», присоединившемуся к ММПКХ в результате реорганизации в июне 2010 года.</w:t>
      </w:r>
    </w:p>
    <w:p w:rsidR="00BE2AC4" w:rsidRPr="00BE2AC4" w:rsidRDefault="00875F9C" w:rsidP="00BE2AC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6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BE2AC4" w:rsidRPr="00BE2AC4">
        <w:rPr>
          <w:rFonts w:ascii="Times New Roman" w:eastAsia="Calibri" w:hAnsi="Times New Roman" w:cs="Times New Roman"/>
          <w:sz w:val="28"/>
          <w:szCs w:val="28"/>
        </w:rPr>
        <w:t xml:space="preserve">По состоянию на 31.03.2014 общая сумма задолженности ММПКХ перед кредиторами составила 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702 880,26 тыс. </w:t>
      </w:r>
      <w:r w:rsidR="00BE2AC4" w:rsidRPr="00BE2AC4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BE2AC4" w:rsidRPr="00BE2AC4" w:rsidRDefault="00875F9C" w:rsidP="00BE2A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7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По состоянию на 31.03.2014 у предприятия имеется просроченная дебиторская задолженность в сумме 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>346 915 761,00 рублей. Сумма списанной дебиторской задолженности в проверяемом периоде составила     68 571 047,72 рублей: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</w:pP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ab/>
        <w:t>2012 год – 61 618 617,71 рублей;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</w:pP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ab/>
        <w:t>2013 год – 6</w:t>
      </w: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val="en-US" w:eastAsia="ru-RU"/>
        </w:rPr>
        <w:t> </w:t>
      </w: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>952 430,01 рублей.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bCs/>
          <w:color w:val="FF0000"/>
          <w:sz w:val="28"/>
          <w:szCs w:val="20"/>
          <w:shd w:val="clear" w:color="auto" w:fill="FFFFFF"/>
          <w:lang w:eastAsia="ru-RU"/>
        </w:rPr>
        <w:tab/>
      </w:r>
      <w:r w:rsidR="00875F9C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>8</w:t>
      </w: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>.</w:t>
      </w:r>
      <w:r w:rsidRPr="00BE2AC4">
        <w:rPr>
          <w:rFonts w:ascii="Times New Roman" w:eastAsia="Calibri" w:hAnsi="Times New Roman" w:cs="Times New Roman"/>
          <w:bCs/>
          <w:sz w:val="28"/>
          <w:szCs w:val="20"/>
          <w:shd w:val="clear" w:color="auto" w:fill="FFFFFF"/>
          <w:lang w:eastAsia="ru-RU"/>
        </w:rPr>
        <w:tab/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Проверкой расчетов ММПКХ с ОАО «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Фортум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» за поставленную тепловую энергию в период с 01.01.2012 по 31.03.2014 установлено:</w:t>
      </w:r>
    </w:p>
    <w:p w:rsidR="00654CA5" w:rsidRDefault="00BE2AC4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Между ММПКХ и ОАО «</w:t>
      </w:r>
      <w:proofErr w:type="spellStart"/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Фортум</w:t>
      </w:r>
      <w:proofErr w:type="spellEnd"/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заключе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 договор от 06.06.2011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поставку тепловой энергии. Условиями данного договора опр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еделен отдельный расчетный счет</w:t>
      </w:r>
      <w:r w:rsidR="00654CA5" w:rsidRPr="00654CA5"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отделении Озерского филиала ОАО «</w:t>
      </w:r>
      <w:proofErr w:type="spellStart"/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Челябинвестбанк</w:t>
      </w:r>
      <w:proofErr w:type="spellEnd"/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для расчетов за потребленную тепловую энергию. По данному счету производится «расщепление» денежных средств, поступающих от потребителей энергоресурсов (не позднее 1 рабочего дня, следующего за днем приема платежа) в соответствии с долями сторон в составе тарифа для конечного потребителя на т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епловую энергию и тарифа на ХОВ:</w:t>
      </w:r>
    </w:p>
    <w:p w:rsidR="00654CA5" w:rsidRDefault="006274E9" w:rsidP="0065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  <w:r w:rsidR="00B915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оля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ОАО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ФОРТУМ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2012 год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- 68,01%; с 2013 года - 65,7%;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CA5" w:rsidRDefault="006274E9" w:rsidP="0065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-  д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оля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ФГУП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r w:rsidR="00875F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МАЯК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</w:t>
      </w:r>
      <w:r w:rsidR="00875F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 - 24,85%; с 2013 года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- 25,95%;</w:t>
      </w:r>
    </w:p>
    <w:p w:rsidR="00654CA5" w:rsidRDefault="006274E9" w:rsidP="0065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- д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оля 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ММПКХ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54CA5" w:rsidRP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012году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- 7,14%, с 2013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8949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ода </w:t>
      </w:r>
      <w:r w:rsidR="00654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- 8,35%.</w:t>
      </w:r>
    </w:p>
    <w:p w:rsidR="00BE2AC4" w:rsidRPr="00BE2AC4" w:rsidRDefault="00654CA5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В проверяемом периоде ОАО «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Фортум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» предъявлены ММПКХ счета-фактуры за поставленные тепловые ресурсы на общую сумму                          1 391 947 303,29 рублей.  По данным регистров бухгалтерского учета по счету 51 «Расчетные счета» и 50 «Кас</w:t>
      </w:r>
      <w:r w:rsidR="009D6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са» </w:t>
      </w:r>
      <w:bookmarkStart w:id="0" w:name="_GoBack"/>
      <w:bookmarkEnd w:id="0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период с 01.01.2012 по 31.03.2014 ММПКХ получены денежные средства от потребителей тепл</w:t>
      </w:r>
      <w:r w:rsidR="00BE2AC4">
        <w:rPr>
          <w:rFonts w:ascii="Times New Roman" w:eastAsia="Calibri" w:hAnsi="Times New Roman" w:cs="Times New Roman"/>
          <w:sz w:val="28"/>
          <w:szCs w:val="28"/>
          <w:lang w:eastAsia="ru-RU"/>
        </w:rPr>
        <w:t>овых ресурсов в общей сумме 1 764 732 485,68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(без учета средств, полученных от потребителей тепловой энергии от котельной поселка 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Метлино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котельной 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медгородка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, модульной котельно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и сетевых услуг ФГУП </w:t>
      </w:r>
      <w:r w:rsidR="004A05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A0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Маяк</w:t>
      </w:r>
      <w:r w:rsidR="004A053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603B13" w:rsidRPr="00603B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94981" w:rsidRDefault="00BE2AC4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54CA5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договора</w:t>
      </w:r>
      <w:r w:rsidR="0089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06.06.11</w:t>
      </w:r>
      <w:r w:rsidR="00603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ОАО «</w:t>
      </w:r>
      <w:proofErr w:type="spellStart"/>
      <w:r w:rsidR="00603B13">
        <w:rPr>
          <w:rFonts w:ascii="Times New Roman" w:eastAsia="Calibri" w:hAnsi="Times New Roman" w:cs="Times New Roman"/>
          <w:sz w:val="28"/>
          <w:szCs w:val="28"/>
          <w:lang w:eastAsia="ru-RU"/>
        </w:rPr>
        <w:t>Фортум</w:t>
      </w:r>
      <w:proofErr w:type="spellEnd"/>
      <w:r w:rsidR="00603B1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94981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долями</w:t>
      </w:r>
      <w:r w:rsidR="00B91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9158F">
        <w:rPr>
          <w:rFonts w:ascii="Times New Roman" w:eastAsia="Calibri" w:hAnsi="Times New Roman" w:cs="Times New Roman"/>
          <w:sz w:val="28"/>
          <w:szCs w:val="28"/>
          <w:lang w:eastAsia="ru-RU"/>
        </w:rPr>
        <w:t>оплаченных  денежных</w:t>
      </w:r>
      <w:r w:rsidR="00316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</w:t>
      </w:r>
      <w:r w:rsidR="00B91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потребителями</w:t>
      </w:r>
      <w:r w:rsidR="00B9158F" w:rsidRPr="00B91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тепловых ресурсов </w:t>
      </w:r>
      <w:r w:rsidR="00B91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периоде </w:t>
      </w:r>
      <w:r w:rsidR="00B9158F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с 01.01.2012 по 31.03.2014</w:t>
      </w:r>
      <w:r w:rsidR="0089498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E2AC4" w:rsidRPr="006274E9" w:rsidRDefault="00894981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BE2AC4"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E2AC4"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274E9"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>доля</w:t>
      </w:r>
      <w:r w:rsidR="00B9158F" w:rsidRPr="006274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ОАО «ФОРТУМ» </w:t>
      </w:r>
      <w:r w:rsidR="006274E9" w:rsidRPr="006274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BE2AC4"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274E9"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>1 176 866 054,56</w:t>
      </w:r>
      <w:r w:rsidR="00BE2AC4" w:rsidRPr="00627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BE2AC4" w:rsidRPr="0031623D" w:rsidRDefault="0031623D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70C0"/>
          <w:sz w:val="28"/>
          <w:szCs w:val="28"/>
          <w:lang w:eastAsia="ru-RU"/>
        </w:rPr>
        <w:lastRenderedPageBreak/>
        <w:tab/>
      </w:r>
      <w:r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      доля  ФГУП «ПО </w:t>
      </w:r>
      <w:r w:rsidR="004A05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МАЯК» составляет – 449 644 836,48</w:t>
      </w:r>
      <w:r w:rsidR="00BE2AC4"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654CA5" w:rsidRPr="00654CA5" w:rsidRDefault="00BE2AC4" w:rsidP="0065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62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31623D"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доля  ММПКХ  составляет – 138 221 594,6</w:t>
      </w:r>
      <w:r w:rsidRPr="003162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 рублей.</w:t>
      </w:r>
      <w:r w:rsidRPr="00BE2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31623D" w:rsidRDefault="0031623D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603B13" w:rsidRPr="00BE2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Сумма денежных средств, перечисленных ММПКХ ОАО «</w:t>
      </w:r>
      <w:proofErr w:type="spellStart"/>
      <w:r w:rsidR="00603B13" w:rsidRPr="00BE2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Фортум</w:t>
      </w:r>
      <w:proofErr w:type="spellEnd"/>
      <w:r w:rsidR="00603B13" w:rsidRPr="00BE2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в 2012, 2013 годах и 1 квартале 2014 года составила 1 195 090 429,72 рублей.</w:t>
      </w:r>
    </w:p>
    <w:p w:rsidR="00BE2AC4" w:rsidRPr="00603B13" w:rsidRDefault="00085679" w:rsidP="00875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875F9C" w:rsidRPr="00875F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Задолженность ММПКХ перед ОАО «</w:t>
      </w:r>
      <w:proofErr w:type="spellStart"/>
      <w:r w:rsidR="00875F9C" w:rsidRPr="00875F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Фортум</w:t>
      </w:r>
      <w:proofErr w:type="spellEnd"/>
      <w:r w:rsidR="00875F9C" w:rsidRPr="00875F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за поставленные тепловые ресурсы  по</w:t>
      </w:r>
      <w:r w:rsidR="004A05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состоянию на 31.03.2014 составляет</w:t>
      </w:r>
      <w:r w:rsidR="00875F9C" w:rsidRPr="00875F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423 558 555,84 рублей. 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9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Проверкой установлено отвлечение денежных средств, предназначенных для оплаты ОАО «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Фортум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», путем проведения взаимозачетов.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Общая сумма проведенных взаимозачетов в счет оплаты за поставленные тепловые ресурсы за период с 01.01.2012 по</w:t>
      </w:r>
      <w:r w:rsidR="00316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31.03.2014 составила 69 873 387,34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рублей:</w:t>
      </w:r>
    </w:p>
    <w:p w:rsidR="00BE2AC4" w:rsidRPr="00BE2AC4" w:rsidRDefault="0031623D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2012 год – 15 510 778,11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BE2AC4" w:rsidRPr="00BE2AC4" w:rsidRDefault="0031623D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2013 год – 36 518 599,59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31623D">
        <w:rPr>
          <w:rFonts w:ascii="Times New Roman" w:eastAsia="Calibri" w:hAnsi="Times New Roman" w:cs="Times New Roman"/>
          <w:sz w:val="28"/>
          <w:szCs w:val="20"/>
          <w:lang w:eastAsia="ru-RU"/>
        </w:rPr>
        <w:t>1 квартал 2014 года – 17 844 009,64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рублей.</w:t>
      </w:r>
    </w:p>
    <w:p w:rsidR="00BA1909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За несвоевременное перечислени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>е денежных средств ОАО «</w:t>
      </w:r>
      <w:proofErr w:type="spellStart"/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>Фортум</w:t>
      </w:r>
      <w:proofErr w:type="spellEnd"/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к ММПКХ были применены штрафные санкции на основании судебных решений. Кроме того предприятием были выплачены исполнительские сборы в 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>Озерский ГОСП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 Всего выплачено 67 781,0 тыс. рублей:</w:t>
      </w:r>
    </w:p>
    <w:p w:rsidR="00437953" w:rsidRDefault="00BA1909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r w:rsidRPr="00BA1909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в 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12 году штрафных санкций </w:t>
      </w:r>
      <w:r w:rsidRPr="00BA1909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5 269,0 тыс. рублей, исполнительск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>ого сбора – 6 185,0 тыс. рублей;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22D31" w:rsidRDefault="00BA1909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r w:rsidRPr="00BA1909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2013 году штрафных санкций – 21 288,0 тыс. рублей, исполнительского сбора 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>– 7 265,0 тыс. рублей;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BE2AC4" w:rsidRPr="00BE2AC4" w:rsidRDefault="00BA1909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</w:t>
      </w:r>
      <w:r w:rsidRPr="00BA1909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квартале 2014 года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штрафных санкций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11 250,0 тыс. рублей, исполнительского сбора – 16 524,0 тыс. рублей. </w:t>
      </w:r>
    </w:p>
    <w:p w:rsidR="00BE2AC4" w:rsidRPr="00BE2AC4" w:rsidRDefault="004A053E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ab/>
        <w:t>10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ab/>
        <w:t>В связи с неисполнением ММПКХ договорных обязательств по кредитному договору (по состоянию на 16.01.2014) администрацией Озерского городского округа произведена оплата ОАО Банк «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0"/>
        </w:rPr>
        <w:t>Снежинский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0"/>
        </w:rPr>
        <w:t>» кредита в сумме 65 000 000,00 рублей в соответствии с договором о предоставлении муниципальной гарантии от 23.12.2010.</w:t>
      </w:r>
    </w:p>
    <w:p w:rsidR="00BE2AC4" w:rsidRPr="00BE2AC4" w:rsidRDefault="00BE2AC4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По состоянию на 01.04.2014 ММПКХ денежные средства в размере 65 000 000,00 рублей по регрессному требованию, предъявленному администрацией округа от 29.01.2014, не перечислены.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0"/>
        </w:rPr>
      </w:pPr>
      <w:r w:rsidRPr="00BE2AC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="004A053E">
        <w:rPr>
          <w:rFonts w:ascii="Times New Roman" w:eastAsia="Calibri" w:hAnsi="Times New Roman" w:cs="Times New Roman"/>
          <w:iCs/>
          <w:color w:val="000000"/>
          <w:sz w:val="28"/>
          <w:szCs w:val="20"/>
        </w:rPr>
        <w:t>11</w:t>
      </w:r>
      <w:r w:rsidRPr="00BE2AC4">
        <w:rPr>
          <w:rFonts w:ascii="Times New Roman" w:eastAsia="Calibri" w:hAnsi="Times New Roman" w:cs="Times New Roman"/>
          <w:iCs/>
          <w:color w:val="000000"/>
          <w:sz w:val="28"/>
          <w:szCs w:val="20"/>
        </w:rPr>
        <w:t>.</w:t>
      </w:r>
      <w:r w:rsidRPr="00BE2AC4">
        <w:rPr>
          <w:rFonts w:ascii="Times New Roman" w:eastAsia="Calibri" w:hAnsi="Times New Roman" w:cs="Times New Roman"/>
          <w:iCs/>
          <w:color w:val="000000"/>
          <w:sz w:val="28"/>
          <w:szCs w:val="20"/>
        </w:rPr>
        <w:tab/>
        <w:t>В нарушение пункта 1 Указания ЦБР от 20.06.2007 № 1843-У главным бухгалтером произведен расчет наличными денежными средствами в сумме 167 000,00 рублей в рамках одного договора от 01.11.2010.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4A05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 w:rsidRPr="00BE2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E2A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нарушение пункта 4.4 Положения о порядке ведения кассовых операций от 12.10.2011 № 373-П в проверяемом периоде к учету принимались расходы по авансовым отчетам, в которых не отражены данные о возврате подотчетных сумм (дата получения наличных денежных средств и наличие остатка или перерасхода по предыдущим авансовым отчетам), в том числе: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при увольнении работника предприятия бухгалтерией не произведен полный расчет (возврат) подотчетной суммы 4 506,56 рублей, выданной по расходному ордеру от 11.10.2013  в сумме 6 000,00 рублей для 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служебной командировки (уволен 11.10.2013 на основании приказа от 16.12.2013);</w:t>
      </w:r>
    </w:p>
    <w:p w:rsidR="00322D31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к авансовому отчету работника  от 07.05.2013 не приложен документ, подтверждающий факт передачи продуктовых наборов, </w:t>
      </w:r>
      <w:r w:rsidR="00322D31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общей стоимостью 9 70</w:t>
      </w:r>
      <w:r w:rsidR="00322D3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3,60 рублей в количестве 6 штук, 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приобретенных для ветеранов ВОВ (бывших работников предприятия).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13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В нарушение статьи 135 Трудового кодекса РФ в период с 01.01.2010 по 01.10.2013 </w:t>
      </w:r>
      <w:r w:rsidR="00BA19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руководством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предприятия не были утверждены локальные нормативные акты, устанавливающие систему оплаты труда и нормы трудового права работников ММПКХ.</w:t>
      </w:r>
    </w:p>
    <w:p w:rsidR="00BE2AC4" w:rsidRPr="00BE2AC4" w:rsidRDefault="00BE2AC4" w:rsidP="00BE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E2AC4">
        <w:rPr>
          <w:rFonts w:ascii="Times New Roman" w:eastAsia="Calibri" w:hAnsi="Times New Roman" w:cs="Times New Roman"/>
          <w:sz w:val="28"/>
          <w:szCs w:val="24"/>
          <w:lang w:eastAsia="ru-RU"/>
        </w:rPr>
        <w:t>В нарушение статьи 22 Трудового кодекса РФ работники предприятия не ознакомлены под роспись с Положением об оплате труда работников ММПКХ.</w:t>
      </w:r>
    </w:p>
    <w:p w:rsidR="00BE2AC4" w:rsidRPr="00BE2AC4" w:rsidRDefault="004A053E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ab/>
        <w:t>14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ab/>
        <w:t xml:space="preserve">В отсутствие локальных нормативных актов, устанавливающих систему оплаты труда на предприятии, в период с 01.01.2012 по 01.10.2013 на основании приказов руководителя предприятия, руководящему составу ежемесячно начислялись и выплачивались стимулирующие выплаты в виде надбавок за интенсивность и напряженность труда в размере от 30% до 60%. </w:t>
      </w:r>
    </w:p>
    <w:p w:rsidR="00BE2AC4" w:rsidRPr="00BE2AC4" w:rsidRDefault="00BE2AC4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Общая сумма выплат за период с 01.01.2012 по 01.10.2013 составила 425 003,62 рублей (с учетом районного коэффициента).</w:t>
      </w:r>
    </w:p>
    <w:p w:rsidR="00BE2AC4" w:rsidRPr="00BE2AC4" w:rsidRDefault="00BE2AC4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Приказы руководителя не являются нормативными правовыми актами, которые могут устанавливать доплаты и надбавки стимулирующего характера для конкретных работников в отсутствии установленной системы оплаты труда на предприятии.</w:t>
      </w:r>
    </w:p>
    <w:p w:rsidR="00BE2AC4" w:rsidRPr="00BE2AC4" w:rsidRDefault="00BE2AC4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В период с 01.10.2013 по 31.03.2014 стимулирующие выплаты в размере 40% должностного оклада производились на основании приказов руководителя предприятия в соответствии с Положением об оплате труда работников ММПКХ от 26.09.2013.</w:t>
      </w:r>
    </w:p>
    <w:p w:rsidR="00BE2AC4" w:rsidRPr="00BE2AC4" w:rsidRDefault="00BE2AC4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В пункте 2.2.2 приложения № 3 к Положению об оплате труда работников ММПКХ от 26.09.2013 отсутствуют критерии (показатели), при выполнении которых может быть выплачена надбавка за интенсивность и напряженность труда.</w:t>
      </w:r>
    </w:p>
    <w:p w:rsidR="00BE2AC4" w:rsidRPr="00BE2AC4" w:rsidRDefault="00BE2AC4" w:rsidP="00BE2A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0"/>
        </w:rPr>
        <w:tab/>
        <w:t>Общая сумма выплат за период с 01.10.2013 по 31.03.2014 составила 137 789,58 рублей (с учетом районного коэффициента).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C4">
        <w:rPr>
          <w:rFonts w:ascii="Calibri" w:eastAsia="Calibri" w:hAnsi="Calibri" w:cs="Calibri"/>
          <w:bCs/>
          <w:sz w:val="28"/>
          <w:szCs w:val="28"/>
        </w:rPr>
        <w:tab/>
      </w:r>
      <w:r w:rsidR="004A053E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BE2A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E2A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E2AC4">
        <w:rPr>
          <w:rFonts w:ascii="Times New Roman" w:eastAsia="Calibri" w:hAnsi="Times New Roman" w:cs="Times New Roman"/>
          <w:sz w:val="28"/>
          <w:szCs w:val="28"/>
        </w:rPr>
        <w:t xml:space="preserve">В 2012 году на основании приказов руководителя предприятия </w:t>
      </w:r>
      <w:r w:rsidRPr="00BE2AC4">
        <w:rPr>
          <w:rFonts w:ascii="Times New Roman" w:eastAsia="Calibri" w:hAnsi="Times New Roman" w:cs="Times New Roman"/>
          <w:sz w:val="28"/>
          <w:szCs w:val="20"/>
        </w:rPr>
        <w:t>руководящему составу</w:t>
      </w:r>
      <w:r w:rsidRPr="00BE2AC4">
        <w:rPr>
          <w:rFonts w:ascii="Times New Roman" w:eastAsia="Calibri" w:hAnsi="Times New Roman" w:cs="Times New Roman"/>
          <w:sz w:val="28"/>
          <w:szCs w:val="28"/>
        </w:rPr>
        <w:t xml:space="preserve"> производилась доплата за работу в выходные и нерабочие праздничные дни.</w:t>
      </w:r>
    </w:p>
    <w:p w:rsidR="00BE2AC4" w:rsidRPr="00BE2AC4" w:rsidRDefault="00BE2AC4" w:rsidP="00BE2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приказах руководителя о работе в выходные и нерабочие праздничные дни не указаны причины, вызвавшие необходимость выхода на работу. Общая сумма выплат составила 133 625,49 рублей.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16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Порядка, утвержденного постановлением администрации округа от 26.01.2012 № 217 (подпункт 2 пункта 3), субсидия на оказание услуг по содержанию сети самотечной ливневой канализации и обеспечению перекачки ливневых и грунтовых вод через технические устройства водоотведения на территории округа  в 2012 году предоставлена  </w:t>
      </w:r>
      <w:r w:rsidR="00BE2AC4"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наличии задолженности </w:t>
      </w:r>
      <w:r w:rsidR="00BE2AC4" w:rsidRPr="00BE2AC4">
        <w:rPr>
          <w:rFonts w:ascii="Times New Roman" w:eastAsia="Calibri" w:hAnsi="Times New Roman" w:cs="Times New Roman"/>
          <w:sz w:val="28"/>
          <w:szCs w:val="28"/>
        </w:rPr>
        <w:t>по налоговым платежам в государственные и внебюджетные фонды. Согласно данным бухгалтерского учета по состоянию на 22.02.2012 по счету 68.02 «Расчеты по налогам и сборам. Налог на добавленную стоимость» числилась задолженность по налогу на добавленную стоимость в сумме 734 972,28 рублей.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A053E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Проверкой использования средств субсидии на возмещение затрат ММПКХ по содержанию сети самотечной ливневой канализации и обеспечению перекачки ливневых и грунтовых вод через технические устройства водоотведения на территории округа в 2012, 2013 годах установлено: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032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нарушение Порядка, утвержденного постановлением администрации от 26.01.2012 № 217, договора от 12.05.2012                      № 50-2012/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УКСиБ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сумму затрат, представленную ММПКХ к возмещению за счет</w:t>
      </w:r>
      <w:r w:rsidRPr="00BE2AC4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субсидии,  включены плановые накопления в сумме 394 120,29 рублей;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032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нарушение Порядка, утвержденного постановлением от 27.02.2013 № 527, условиями договора от 15.04.2013 № 28-2013/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УКСиБ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сумму затрат, подлежащую возмещению за счет субсидии включены</w:t>
      </w:r>
      <w:r w:rsidRPr="00BE2AC4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накопления в сумме 369 051,53 рублей.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ab/>
        <w:t xml:space="preserve">Субсидия направляется на следующие цели: </w:t>
      </w:r>
    </w:p>
    <w:p w:rsidR="00BE2AC4" w:rsidRPr="00BE2AC4" w:rsidRDefault="00C03295" w:rsidP="00BE2A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        </w:t>
      </w:r>
      <w:r w:rsidRPr="00C03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–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возмещение стоимости электрической энергии для перекачки ливневых и грунтовых вод через технические устройства водоотведения;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  <w:r w:rsidR="00C03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       </w:t>
      </w:r>
      <w:r w:rsidR="00C03295" w:rsidRPr="00C03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–</w:t>
      </w:r>
      <w:r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</w:t>
      </w:r>
      <w:r w:rsidR="00C0329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    </w:t>
      </w:r>
      <w:r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возмещение расходов, связанных с содержанием сети самотечной ливневой канализации и эксплуатацией технических устройств для обеспечения перекачки ливневых и грунтовых вод.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       18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ab/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 xml:space="preserve">Проверкой установлено необоснованное расходование денежных средств в сумме </w:t>
      </w:r>
      <w:r w:rsidR="00C03295">
        <w:rPr>
          <w:rFonts w:ascii="Times New Roman" w:eastAsia="Calibri" w:hAnsi="Times New Roman" w:cs="Times New Roman"/>
          <w:sz w:val="28"/>
          <w:szCs w:val="20"/>
          <w:lang w:eastAsia="ru-RU"/>
        </w:rPr>
        <w:t>202 080,00 рублей на оплату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медицинских услуг, оказываемых застрахованным лицам в соответствии со списком, являющимся неотъемлемой частью договора от 16.04.2012 с ОАО «Государственная страховая компания «</w:t>
      </w:r>
      <w:proofErr w:type="spellStart"/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Югория</w:t>
      </w:r>
      <w:proofErr w:type="spellEnd"/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».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BE2AC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проверке не представлен перечень застрахованных лиц и медицинских услуг, оказанных в рамках указанного договора.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Акт выполненных работ не содержит данных, указывающих на вид оказанных медицинских услуг и перечень застрахованных работников ММПКХ по договору от 16.04.2012.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19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>В нарушение п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остановления администрации Озерского городского округа от 19.11.2013 № 3606, после списания нежилого здания – склада ГСМ, не произведена ликвидация (уничтожение) списанного основного средства. Документы, подтверждающие ликвидацию списанного основного средства: акт о ликвидации (уничтожении) и документ, подтверждающий факт сноса (ликвидации) списанного объекта на предприятии отсутствуют.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20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В нарушение решения 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>Собрания депутатов Озерского городского округа от 30.10.2013 №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>184, п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остановления администрации Озерского городского округа от 20.11.2013 № 3641</w:t>
      </w:r>
      <w:r w:rsidR="00BE2AC4" w:rsidRPr="00BE2AC4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магистральная тепловая сеть по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адресу: б-р Луначарского (от Д-27/4 до цветочного хозяйства), общей балансовой стоимостью 3 499 289,01 рублей (по состоянию на 29.11.2013) списана полностью, что противоречит требованиям пункта 2 статьи 18 Федерального закона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от 14.11.2002 № 161-ФЗ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«О государственных и муниципальных унитарных предприятиях».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По состоянию на 30.06.2014 бухгалтерией ММПКХ сделаны исправительные проводки в части восстановления на балансовом счете 01.01 участка магистральной тепловой сети по адресу: б-р Луначарского (от Д-27/4 до цветочного хозяйства) балансовой стоимостью 2 070 658,91 рублей.</w:t>
      </w:r>
    </w:p>
    <w:p w:rsidR="00BE2AC4" w:rsidRPr="00BE2AC4" w:rsidRDefault="004A053E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21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Проверкой соблюдения порядка амортизационных отчислений </w:t>
      </w:r>
      <w:r w:rsidR="00C0329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BE2AC4"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по отдельным объектам основных средств (по состоянию на 31.12.2013), учитывая сроки их полезного использования в соответствии с Положением по бухгалтерскому учету «Учет основных средств» ПБУ 6/01, утвержденным приказом Минфина России от 30.03.2001 № 26н и учетной политикой предприятия, утвержденной приказами руководителя от 27.12.2010, от 24.12.2011, установлено: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0329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Pr="00BE2AC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в нарушение постановления Правительства РФ от 01.01.2002 № 1 «О классификации основных средств, включаемых в амортизационные группы», </w:t>
      </w: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Совмина СССР от 22.10.1990 № 1072 «О единых нормах амортизационных отчислений на полное восстановление основных фондов народного хозяйства СССР» по состоянию на 31.12.2013 сумма </w:t>
      </w:r>
      <w:proofErr w:type="spellStart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>недоначисленной</w:t>
      </w:r>
      <w:proofErr w:type="spellEnd"/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амортизации составила 6 044 388,40 рублей, что привело к завышению остаточной стоимости объектов и увеличению суммы налога на имущество за 2013 год в размере 132 976,54 рублей.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E2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4A053E">
        <w:rPr>
          <w:rFonts w:ascii="Times New Roman" w:eastAsia="Calibri" w:hAnsi="Times New Roman" w:cs="Times New Roman"/>
          <w:sz w:val="28"/>
          <w:szCs w:val="20"/>
        </w:rPr>
        <w:t>22</w:t>
      </w:r>
      <w:r w:rsidRPr="00BE2AC4">
        <w:rPr>
          <w:rFonts w:ascii="Times New Roman" w:eastAsia="Calibri" w:hAnsi="Times New Roman" w:cs="Times New Roman"/>
          <w:sz w:val="28"/>
          <w:szCs w:val="20"/>
        </w:rPr>
        <w:t>.</w:t>
      </w:r>
      <w:r w:rsidRPr="00BE2AC4">
        <w:rPr>
          <w:rFonts w:ascii="Times New Roman" w:eastAsia="Calibri" w:hAnsi="Times New Roman" w:cs="Times New Roman"/>
          <w:sz w:val="28"/>
          <w:szCs w:val="20"/>
        </w:rPr>
        <w:tab/>
        <w:t>В нарушение пункта 1 статьи 2 Федерального закона от 21.07.1997 № 122-ФЗ «О государственной регистрации прав на недвижимое имущество и сделок с ним», пункта 1 статьи 131 Гражданского кодекса РФ, по состоянию на 01.04.2014 из 3 422 объектов недвижимого имущества общей стоимостью 1 324 881 299,06 рублей, на 2 882 объекта общей стоимостью 800 307 359,43 рублей не оформлена государственная регистрация права хозяйственного ведения.</w:t>
      </w:r>
    </w:p>
    <w:p w:rsidR="00BE2AC4" w:rsidRP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E2AC4" w:rsidRDefault="00BE2AC4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85679" w:rsidRPr="00BE2AC4" w:rsidRDefault="00085679" w:rsidP="00BE2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4A053E" w:rsidRPr="004A053E" w:rsidRDefault="004A053E" w:rsidP="004A0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53E">
        <w:rPr>
          <w:rFonts w:ascii="Times New Roman" w:eastAsia="Calibri" w:hAnsi="Times New Roman" w:cs="Times New Roman"/>
          <w:sz w:val="28"/>
          <w:szCs w:val="28"/>
        </w:rPr>
        <w:t>По результатам проверки директору муниципального предприятия направлено Представление для устранения выявленных нарушений и замечаний.</w:t>
      </w:r>
    </w:p>
    <w:p w:rsidR="004A053E" w:rsidRDefault="004A053E" w:rsidP="004A0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679" w:rsidRPr="004A053E" w:rsidRDefault="00085679" w:rsidP="004A0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053E" w:rsidRPr="004A053E" w:rsidRDefault="004A053E" w:rsidP="004A0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53E">
        <w:rPr>
          <w:rFonts w:ascii="Times New Roman" w:eastAsia="Calibri" w:hAnsi="Times New Roman" w:cs="Times New Roman"/>
          <w:sz w:val="28"/>
          <w:szCs w:val="28"/>
        </w:rPr>
        <w:t>Материалы контрольного мероприятия направлены в Собрание депутатов Озерского городского округа  и  Прокуратуру по ЗАТО г. Озерск.</w:t>
      </w:r>
    </w:p>
    <w:p w:rsidR="00477915" w:rsidRDefault="00477915" w:rsidP="00BE2AC4"/>
    <w:sectPr w:rsidR="0047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C4"/>
    <w:rsid w:val="00085679"/>
    <w:rsid w:val="0031623D"/>
    <w:rsid w:val="00322D31"/>
    <w:rsid w:val="00437953"/>
    <w:rsid w:val="00477915"/>
    <w:rsid w:val="004A053E"/>
    <w:rsid w:val="00603B13"/>
    <w:rsid w:val="006274E9"/>
    <w:rsid w:val="00654CA5"/>
    <w:rsid w:val="00875F9C"/>
    <w:rsid w:val="00894981"/>
    <w:rsid w:val="009D60AC"/>
    <w:rsid w:val="00B9158F"/>
    <w:rsid w:val="00BA1909"/>
    <w:rsid w:val="00BE2AC4"/>
    <w:rsid w:val="00C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29396.10000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dcterms:created xsi:type="dcterms:W3CDTF">2015-01-28T07:25:00Z</dcterms:created>
  <dcterms:modified xsi:type="dcterms:W3CDTF">2015-02-02T05:14:00Z</dcterms:modified>
</cp:coreProperties>
</file>