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42" w:rsidRPr="00414135" w:rsidRDefault="00C92F42" w:rsidP="00C92F42">
      <w:pPr>
        <w:pStyle w:val="a3"/>
        <w:ind w:left="284" w:right="0"/>
        <w:jc w:val="center"/>
        <w:rPr>
          <w:sz w:val="28"/>
          <w:szCs w:val="28"/>
        </w:rPr>
      </w:pPr>
      <w:r w:rsidRPr="00414135">
        <w:rPr>
          <w:sz w:val="28"/>
          <w:szCs w:val="28"/>
        </w:rPr>
        <w:t xml:space="preserve">Рекомендации по устранению нарушений </w:t>
      </w:r>
    </w:p>
    <w:p w:rsidR="00C92F42" w:rsidRPr="00414135" w:rsidRDefault="00C92F42" w:rsidP="00C92F42">
      <w:pPr>
        <w:pStyle w:val="a3"/>
        <w:ind w:left="284" w:right="0"/>
        <w:jc w:val="center"/>
        <w:rPr>
          <w:sz w:val="28"/>
          <w:szCs w:val="28"/>
        </w:rPr>
      </w:pPr>
      <w:r w:rsidRPr="00414135">
        <w:rPr>
          <w:sz w:val="28"/>
          <w:szCs w:val="28"/>
        </w:rPr>
        <w:t>трудового законодательства и иных нормативных правовых актов, содержащих нормы права</w:t>
      </w:r>
    </w:p>
    <w:p w:rsidR="00C92F42" w:rsidRPr="00C07ED7" w:rsidRDefault="00C92F42" w:rsidP="00C92F42">
      <w:pPr>
        <w:pStyle w:val="a3"/>
        <w:ind w:left="284" w:right="0"/>
        <w:rPr>
          <w:sz w:val="28"/>
          <w:szCs w:val="28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142" w:right="0" w:firstLine="142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left="284" w:right="0"/>
              <w:jc w:val="center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jc w:val="center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left="284" w:right="0"/>
              <w:jc w:val="center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2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Провести обучение и проверку знаний требований ОТ работодателя, руководителей структурных подразделений, осуществляющих организацию, руководство и проведение работ на рабочих местах (ст. 225 ТК РФ и Минобразования РФ от 13.12.2003 г. №1/29)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Внести в должностные инструкции руководителей структурных подразделений требования по организации контроля состояния условий труда на рабочих местах и других, связанных с обеспечением безопасных условий и охраны труда в структурных подразделениях (нарушение ст. 212 ТК РФ)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jc w:val="left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Утвердить перечень должностей и профессий, требующих присвоение персоналу 1-й группы по электробезопасности (п. 1.4.4. ПТЭЭП)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Провести обучение лиц неэлектрического персонала, требующих присвоения 1-й группы по электробезопасности с записью в журнале (п. 1.4.4. ПТЭЭП)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Разработать и утвердить работодателем Программу вводного инструктажа (п.6 Методические рекомендации по разработке инструкций по охране труда (утв. Минтрудом РФ 13 мая 2004 г.)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Организовать работу по проведению вводного инструктажа и инструктажа по охране труда (нарушение раздела 7 ГОСТ 12.0.004 ССБТ)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Разработать и утвердить инструкции по ОТ для профессий и видов работ (ст. 212 ТК РФ, Методические рекомендации по разработке инструкций по охране труда (утв. Минтрудом РФ 13 мая 2004 г.)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Организовать обучение работников рабочих профессий оказанию первой помощи пострадавшим (п.2.2.4. приложения к Постановлению Минтруда РФ и Минобразования РФ от 13.12.2003г. № 1/29)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Выпустить распоряжение о назначении ответственного лица по организации,  учету и выдачу специальной одежды, специальной обуви и др. СИЗ (Приказ Министерства здравоохранения и социального развития РФ от 1 июня 2009 г. №290н)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Утвердить перечень выдачи специальной одежды, специальной обуви и др. СИЗ (Приказ Министерства здравоохранения и социального развития РФ от 1 июня 2009 г. №290н)</w:t>
            </w:r>
          </w:p>
        </w:tc>
      </w:tr>
    </w:tbl>
    <w:p w:rsidR="00C92F42" w:rsidRPr="00C07ED7" w:rsidRDefault="00C92F42" w:rsidP="00C92F42">
      <w:pPr>
        <w:rPr>
          <w:sz w:val="28"/>
          <w:szCs w:val="28"/>
        </w:rPr>
      </w:pPr>
      <w:r w:rsidRPr="00C07ED7">
        <w:rPr>
          <w:sz w:val="28"/>
          <w:szCs w:val="28"/>
        </w:rPr>
        <w:br w:type="page"/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jc w:val="center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2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Организовать надлежащий учет и контроль за выдачей работникам СИЗ в установленные сроки с заполнением карточек нового образца (нарушение пункта 13 приложения к Приказу Министерства здравоохранения и социального развития РФ от 1 июня 2009г. №290н «Об утверждении Межотраслевых правил обеспечения работников специальной одежды, специальной обуви и другими средствами индивидуальной защиты» (с изменениями от 27 января 2010г.)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Внести в трудовые договоры с работниками нормы выдачи смывающих и (или) обезвреживающих средств, соответствующие условиям труда на рабочем месте работника (нарушение п.9 приложения к Приказу министерства здравоохранения и социального развития РФ от 17 декабря 2010г.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средствами и (или) обезвреживающими средствами»)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Утвердить перечень рабочих мест и список работников, для которых необходима выдача смывающих и (или) обезвреживающих средств (нарушение пункта 11 приложения №2 к Приказу Министерства здравоохранения и социального развития РФ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средствами и (или) обезвреживающими средствами»)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Организовать надлежащий учет и контроль за выдачей работникам смывающих и (или) обезвреживающих средств (нарушение пункта 24 приложения №2 к Приказу Министерства здравоохранения и социального развития РФ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средствами и (или) обезвреживающими   средствами»)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Оборудовать аптечками помещения проведения работ, укомплектованными в соответствии с Приказом Министерства здравоохранения и социального развития РФ от 5 марта 2011 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Провести Аттестацию рабочих мест по условиям труда (ст. 212 ТК РФ, Приказ Министерства здравоохранения и социального развития РФ от 26 апреля 2011 года № 342н «Об утверждении Порядка проведения аттестации рабочих мест по условиям труда»,</w:t>
            </w:r>
            <w:r w:rsidRPr="00C07ED7">
              <w:rPr>
                <w:rFonts w:eastAsiaTheme="minorHAnsi"/>
                <w:sz w:val="28"/>
                <w:szCs w:val="28"/>
                <w:lang w:eastAsia="en-US"/>
              </w:rPr>
              <w:t xml:space="preserve"> Приказ Министерства труда и социальной защиты РФ от 12 декабря 2012 г. № 590н «О внесении изменений в </w:t>
            </w:r>
            <w:r w:rsidRPr="00C07ED7">
              <w:rPr>
                <w:sz w:val="28"/>
                <w:szCs w:val="28"/>
              </w:rPr>
              <w:t>Порядка проведения аттестации рабочих мест по условиям труда</w:t>
            </w:r>
            <w:r w:rsidRPr="00C07ED7">
              <w:rPr>
                <w:rFonts w:eastAsiaTheme="minorHAnsi"/>
                <w:sz w:val="28"/>
                <w:szCs w:val="28"/>
                <w:lang w:eastAsia="en-US"/>
              </w:rPr>
              <w:t>, утвержденный приказом Министерства</w:t>
            </w:r>
            <w:r w:rsidRPr="00C07ED7">
              <w:rPr>
                <w:sz w:val="28"/>
                <w:szCs w:val="28"/>
              </w:rPr>
              <w:t xml:space="preserve"> здравоохранения и социального развития РФ от 26 апреля 2011 года № 342н 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jc w:val="center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jc w:val="center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2</w:t>
            </w:r>
          </w:p>
        </w:tc>
      </w:tr>
      <w:tr w:rsidR="00C92F42" w:rsidRPr="00C07ED7" w:rsidTr="00B91973">
        <w:tc>
          <w:tcPr>
            <w:tcW w:w="993" w:type="dxa"/>
          </w:tcPr>
          <w:p w:rsidR="00C92F42" w:rsidRPr="00C07ED7" w:rsidRDefault="00C92F42" w:rsidP="00B91973">
            <w:pPr>
              <w:pStyle w:val="a3"/>
              <w:ind w:left="284" w:right="0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17.</w:t>
            </w:r>
          </w:p>
        </w:tc>
        <w:tc>
          <w:tcPr>
            <w:tcW w:w="9072" w:type="dxa"/>
          </w:tcPr>
          <w:p w:rsidR="00C92F42" w:rsidRPr="00C07ED7" w:rsidRDefault="00C92F42" w:rsidP="00B91973">
            <w:pPr>
              <w:pStyle w:val="a3"/>
              <w:ind w:right="0" w:firstLine="459"/>
              <w:rPr>
                <w:sz w:val="28"/>
                <w:szCs w:val="28"/>
              </w:rPr>
            </w:pPr>
            <w:r w:rsidRPr="00C07ED7">
              <w:rPr>
                <w:sz w:val="28"/>
                <w:szCs w:val="28"/>
              </w:rPr>
              <w:t>Обеспечить проведение предварительных и периодических медицинских осмотров работников за счет средств работодателя. Составить перечень профессий, требующих прохождения предварительных и периодических медицинских осмотров (п. 10 ст. 212 ТК РФ, ст. 213 ТК РФ, Приказ Министерства здравоохранения и социального развития РФ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</w:t>
            </w:r>
          </w:p>
        </w:tc>
      </w:tr>
    </w:tbl>
    <w:p w:rsidR="00C92F42" w:rsidRPr="00C07ED7" w:rsidRDefault="00C92F42" w:rsidP="00C92F42">
      <w:pPr>
        <w:ind w:left="284"/>
        <w:rPr>
          <w:sz w:val="28"/>
          <w:szCs w:val="28"/>
        </w:rPr>
      </w:pPr>
    </w:p>
    <w:p w:rsidR="00C92F42" w:rsidRPr="00C07ED7" w:rsidRDefault="00C92F42" w:rsidP="00C92F42">
      <w:pPr>
        <w:ind w:left="284"/>
        <w:rPr>
          <w:sz w:val="28"/>
          <w:szCs w:val="28"/>
        </w:rPr>
      </w:pPr>
    </w:p>
    <w:p w:rsidR="00C92F42" w:rsidRPr="00C07ED7" w:rsidRDefault="00C92F42" w:rsidP="00C92F42">
      <w:pPr>
        <w:ind w:left="284"/>
        <w:rPr>
          <w:sz w:val="28"/>
          <w:szCs w:val="28"/>
        </w:rPr>
      </w:pPr>
    </w:p>
    <w:p w:rsidR="00C92F42" w:rsidRPr="00C07ED7" w:rsidRDefault="00C92F42" w:rsidP="00C92F42">
      <w:pPr>
        <w:rPr>
          <w:sz w:val="28"/>
          <w:szCs w:val="28"/>
        </w:rPr>
      </w:pPr>
      <w:r w:rsidRPr="00C07ED7">
        <w:rPr>
          <w:sz w:val="28"/>
          <w:szCs w:val="28"/>
        </w:rPr>
        <w:t xml:space="preserve">Ведущий специалист администрации </w:t>
      </w:r>
    </w:p>
    <w:p w:rsidR="00C92F42" w:rsidRPr="00C07ED7" w:rsidRDefault="00C92F42" w:rsidP="00C92F42">
      <w:pPr>
        <w:rPr>
          <w:sz w:val="28"/>
          <w:szCs w:val="28"/>
        </w:rPr>
      </w:pPr>
      <w:r w:rsidRPr="00C07ED7">
        <w:rPr>
          <w:sz w:val="28"/>
          <w:szCs w:val="28"/>
        </w:rPr>
        <w:t>Озерского городского округа по реализации</w:t>
      </w:r>
    </w:p>
    <w:p w:rsidR="00C92F42" w:rsidRPr="00C07ED7" w:rsidRDefault="00C92F42" w:rsidP="00C92F42">
      <w:pPr>
        <w:rPr>
          <w:sz w:val="28"/>
          <w:szCs w:val="28"/>
        </w:rPr>
      </w:pPr>
      <w:r w:rsidRPr="00C07ED7">
        <w:rPr>
          <w:sz w:val="28"/>
          <w:szCs w:val="28"/>
        </w:rPr>
        <w:t>переданных государственных полномочий</w:t>
      </w:r>
    </w:p>
    <w:p w:rsidR="00C92F42" w:rsidRPr="00C07ED7" w:rsidRDefault="00C92F42" w:rsidP="00C92F42">
      <w:pPr>
        <w:rPr>
          <w:sz w:val="28"/>
          <w:szCs w:val="28"/>
        </w:rPr>
      </w:pPr>
      <w:r w:rsidRPr="00C07ED7">
        <w:rPr>
          <w:sz w:val="28"/>
          <w:szCs w:val="28"/>
        </w:rPr>
        <w:t>в области охраны труда</w:t>
      </w:r>
      <w:r w:rsidRPr="00C07ED7">
        <w:rPr>
          <w:sz w:val="28"/>
          <w:szCs w:val="28"/>
        </w:rPr>
        <w:tab/>
      </w:r>
      <w:r w:rsidRPr="00C07ED7">
        <w:rPr>
          <w:sz w:val="28"/>
          <w:szCs w:val="28"/>
        </w:rPr>
        <w:tab/>
      </w:r>
      <w:r w:rsidRPr="00C07ED7">
        <w:rPr>
          <w:sz w:val="28"/>
          <w:szCs w:val="28"/>
        </w:rPr>
        <w:tab/>
      </w:r>
      <w:r w:rsidRPr="00C07ED7">
        <w:rPr>
          <w:sz w:val="28"/>
          <w:szCs w:val="28"/>
        </w:rPr>
        <w:tab/>
      </w:r>
      <w:r w:rsidRPr="00C07ED7">
        <w:rPr>
          <w:sz w:val="28"/>
          <w:szCs w:val="28"/>
        </w:rPr>
        <w:tab/>
      </w:r>
      <w:r w:rsidRPr="00C07ED7">
        <w:rPr>
          <w:sz w:val="28"/>
          <w:szCs w:val="28"/>
        </w:rPr>
        <w:tab/>
        <w:t>С.А. Антропова</w:t>
      </w:r>
    </w:p>
    <w:p w:rsidR="006075E4" w:rsidRDefault="006075E4">
      <w:bookmarkStart w:id="0" w:name="_GoBack"/>
      <w:bookmarkEnd w:id="0"/>
    </w:p>
    <w:sectPr w:rsidR="006075E4" w:rsidSect="004F1229">
      <w:headerReference w:type="default" r:id="rId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256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11EB" w:rsidRPr="005411EB" w:rsidRDefault="00C92F42">
        <w:pPr>
          <w:pStyle w:val="a6"/>
          <w:jc w:val="center"/>
          <w:rPr>
            <w:sz w:val="24"/>
            <w:szCs w:val="24"/>
          </w:rPr>
        </w:pPr>
        <w:r w:rsidRPr="005411EB">
          <w:rPr>
            <w:sz w:val="24"/>
            <w:szCs w:val="24"/>
          </w:rPr>
          <w:fldChar w:fldCharType="begin"/>
        </w:r>
        <w:r w:rsidRPr="005411EB">
          <w:rPr>
            <w:sz w:val="24"/>
            <w:szCs w:val="24"/>
          </w:rPr>
          <w:instrText>PAGE   \* MERGEFORMAT</w:instrText>
        </w:r>
        <w:r w:rsidRPr="005411E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5411EB">
          <w:rPr>
            <w:sz w:val="24"/>
            <w:szCs w:val="24"/>
          </w:rPr>
          <w:fldChar w:fldCharType="end"/>
        </w:r>
      </w:p>
    </w:sdtContent>
  </w:sdt>
  <w:p w:rsidR="005411EB" w:rsidRDefault="00C92F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5F"/>
    <w:rsid w:val="001A485F"/>
    <w:rsid w:val="006075E4"/>
    <w:rsid w:val="00C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2F42"/>
    <w:pPr>
      <w:ind w:right="-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2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9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2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2F42"/>
    <w:pPr>
      <w:ind w:right="-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2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9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2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Company>*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2013-03-25T07:55:00Z</dcterms:created>
  <dcterms:modified xsi:type="dcterms:W3CDTF">2013-03-25T07:56:00Z</dcterms:modified>
</cp:coreProperties>
</file>