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A" w:rsidRPr="00AE022B" w:rsidRDefault="00FE408A" w:rsidP="00FE408A">
      <w:pPr>
        <w:spacing w:after="0" w:line="240" w:lineRule="auto"/>
        <w:jc w:val="center"/>
        <w:rPr>
          <w:rFonts w:eastAsia="Calibri"/>
        </w:rPr>
      </w:pPr>
      <w:r w:rsidRPr="00AE022B">
        <w:rPr>
          <w:rFonts w:eastAsia="Calibri"/>
          <w:b/>
        </w:rPr>
        <w:t>ИСТОРИЧЕСКАЯ СПРАВКА</w:t>
      </w:r>
    </w:p>
    <w:p w:rsidR="00FE408A" w:rsidRPr="00AE022B" w:rsidRDefault="00FE408A" w:rsidP="00FE408A">
      <w:pPr>
        <w:spacing w:after="0" w:line="240" w:lineRule="auto"/>
        <w:jc w:val="center"/>
        <w:rPr>
          <w:rFonts w:eastAsia="Calibri"/>
          <w:b/>
        </w:rPr>
      </w:pPr>
      <w:r w:rsidRPr="00AE022B">
        <w:rPr>
          <w:b/>
        </w:rPr>
        <w:t xml:space="preserve">фонда № 127 - </w:t>
      </w:r>
      <w:r w:rsidRPr="00AE022B">
        <w:rPr>
          <w:rFonts w:eastAsia="Calibri"/>
          <w:b/>
        </w:rPr>
        <w:t xml:space="preserve">Общество с ограниченной ответственностью </w:t>
      </w:r>
      <w:r w:rsidRPr="00AE022B">
        <w:rPr>
          <w:b/>
        </w:rPr>
        <w:t>«</w:t>
      </w:r>
      <w:proofErr w:type="spellStart"/>
      <w:r w:rsidRPr="00AE022B">
        <w:rPr>
          <w:rFonts w:eastAsia="Calibri"/>
          <w:b/>
        </w:rPr>
        <w:t>РоветАгро</w:t>
      </w:r>
      <w:proofErr w:type="spellEnd"/>
      <w:r w:rsidRPr="00AE022B">
        <w:rPr>
          <w:rFonts w:eastAsia="Calibri"/>
          <w:b/>
        </w:rPr>
        <w:t>»</w:t>
      </w:r>
    </w:p>
    <w:p w:rsidR="00FE408A" w:rsidRPr="00AE022B" w:rsidRDefault="00FE408A" w:rsidP="00FE408A">
      <w:pPr>
        <w:spacing w:after="0" w:line="240" w:lineRule="auto"/>
        <w:jc w:val="center"/>
        <w:rPr>
          <w:rFonts w:eastAsia="Calibri"/>
          <w:b/>
        </w:rPr>
      </w:pPr>
      <w:r w:rsidRPr="00AE022B">
        <w:rPr>
          <w:rFonts w:eastAsia="Calibri"/>
          <w:b/>
        </w:rPr>
        <w:t>(ООО «</w:t>
      </w:r>
      <w:proofErr w:type="spellStart"/>
      <w:r w:rsidRPr="00AE022B">
        <w:rPr>
          <w:rFonts w:eastAsia="Calibri"/>
          <w:b/>
        </w:rPr>
        <w:t>РоветАгро</w:t>
      </w:r>
      <w:proofErr w:type="spellEnd"/>
      <w:r w:rsidRPr="00AE022B">
        <w:rPr>
          <w:rFonts w:eastAsia="Calibri"/>
          <w:b/>
        </w:rPr>
        <w:t xml:space="preserve">») </w:t>
      </w:r>
    </w:p>
    <w:p w:rsidR="00FE408A" w:rsidRPr="00AE022B" w:rsidRDefault="00FE408A" w:rsidP="00FE408A">
      <w:pPr>
        <w:spacing w:after="0" w:line="240" w:lineRule="auto"/>
        <w:ind w:firstLine="567"/>
        <w:jc w:val="both"/>
        <w:rPr>
          <w:rFonts w:eastAsia="Calibri"/>
        </w:rPr>
      </w:pPr>
      <w:r w:rsidRPr="00AE022B">
        <w:rPr>
          <w:rFonts w:eastAsia="Calibri"/>
          <w:b/>
        </w:rPr>
        <w:t xml:space="preserve"> </w:t>
      </w:r>
      <w:r w:rsidRPr="00AE022B">
        <w:rPr>
          <w:rFonts w:eastAsia="Calibri"/>
        </w:rPr>
        <w:t xml:space="preserve">Решением собрания физических лиц Кондратьева Тараса Юрьевича, </w:t>
      </w:r>
      <w:proofErr w:type="spellStart"/>
      <w:r w:rsidRPr="00AE022B">
        <w:rPr>
          <w:rFonts w:eastAsia="Calibri"/>
        </w:rPr>
        <w:t>Бабикова</w:t>
      </w:r>
      <w:proofErr w:type="spellEnd"/>
      <w:r w:rsidRPr="00AE022B">
        <w:rPr>
          <w:rFonts w:eastAsia="Calibri"/>
        </w:rPr>
        <w:t xml:space="preserve"> Александра Викторовича и юридического лица ООО «РОВЕТ» в лице генерального директора Качанова Игоря Владимировича от 18 июля 2007 г. учреждено Общество с ограниченной ответственностью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». Генеральным директором общества назначен Качанов Игорь Владимирович. Этим же решением утвержден Устав 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  <w:color w:val="FF0000"/>
        </w:rPr>
      </w:pPr>
      <w:r w:rsidRPr="00AE022B">
        <w:rPr>
          <w:rFonts w:eastAsia="Calibri"/>
        </w:rPr>
        <w:t xml:space="preserve">03 декабря 2007г. произведена государственная регистрация юридического лица ОГРН 1077763334110, о чем выдано свидетельство серии </w:t>
      </w:r>
      <w:proofErr w:type="gramStart"/>
      <w:r w:rsidRPr="00AE022B">
        <w:rPr>
          <w:rFonts w:eastAsia="Calibri"/>
        </w:rPr>
        <w:t>77  №</w:t>
      </w:r>
      <w:proofErr w:type="gramEnd"/>
      <w:r w:rsidRPr="00AE022B">
        <w:rPr>
          <w:rFonts w:eastAsia="Calibri"/>
        </w:rPr>
        <w:t xml:space="preserve"> 009144651.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</w:pPr>
      <w:r w:rsidRPr="00AE022B">
        <w:rPr>
          <w:rFonts w:eastAsia="Calibri"/>
        </w:rPr>
        <w:t>Согласно Уставу официальное название общества: общество с ограниченной ответственностью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», сокращенное название:</w:t>
      </w:r>
      <w:r w:rsidRPr="00AE022B">
        <w:t xml:space="preserve"> </w:t>
      </w:r>
      <w:r w:rsidRPr="00AE022B">
        <w:rPr>
          <w:rFonts w:eastAsia="Calibri"/>
        </w:rPr>
        <w:t>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 xml:space="preserve">». 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t xml:space="preserve">Юридический адрес места нахождения предприятия: 115191, г. </w:t>
      </w:r>
      <w:proofErr w:type="gramStart"/>
      <w:r w:rsidRPr="00AE022B">
        <w:rPr>
          <w:rFonts w:eastAsia="Calibri"/>
        </w:rPr>
        <w:t>Москва  4</w:t>
      </w:r>
      <w:proofErr w:type="gramEnd"/>
      <w:r w:rsidRPr="00AE022B">
        <w:rPr>
          <w:rFonts w:eastAsia="Calibri"/>
        </w:rPr>
        <w:t xml:space="preserve">-й </w:t>
      </w:r>
      <w:proofErr w:type="spellStart"/>
      <w:r w:rsidRPr="00AE022B">
        <w:rPr>
          <w:rFonts w:eastAsia="Calibri"/>
        </w:rPr>
        <w:t>Рощинский</w:t>
      </w:r>
      <w:proofErr w:type="spellEnd"/>
      <w:r w:rsidRPr="00AE022B">
        <w:rPr>
          <w:rFonts w:eastAsia="Calibri"/>
        </w:rPr>
        <w:t xml:space="preserve"> </w:t>
      </w:r>
      <w:proofErr w:type="spellStart"/>
      <w:r w:rsidRPr="00AE022B">
        <w:rPr>
          <w:rFonts w:eastAsia="Calibri"/>
        </w:rPr>
        <w:t>пр</w:t>
      </w:r>
      <w:proofErr w:type="spellEnd"/>
      <w:r w:rsidRPr="00AE022B">
        <w:rPr>
          <w:rFonts w:eastAsia="Calibri"/>
        </w:rPr>
        <w:t>-д, д.19.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t>Основные виды деятельности 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»: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Розничная торговля, осуществляемая через телемагазины и компьютерные сети (электронная торговля, включая Интернет)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Производство и реализация сельскохозяйственной продукции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Производство одежды из текстильных материалов и аксессуаров одежды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Издательская деятельность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Оптовая торговля через агентов (за вознаграждение или на договорной основе)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Оптовая торговля сельскохозяйственным сырьем и живыми животными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>Оптовая торговля пищевыми продуктами, включая напитки, и табачными изделиями</w:t>
      </w:r>
    </w:p>
    <w:p w:rsidR="00FE408A" w:rsidRPr="00AE022B" w:rsidRDefault="00FE408A" w:rsidP="00FE408A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/>
        </w:rPr>
      </w:pPr>
      <w:r w:rsidRPr="00AE022B">
        <w:rPr>
          <w:rFonts w:eastAsia="Calibri"/>
        </w:rPr>
        <w:t xml:space="preserve">Другая производственно-коммерческая деятельность, не запрещенная </w:t>
      </w:r>
      <w:r w:rsidRPr="00AE022B">
        <w:t>р</w:t>
      </w:r>
      <w:r w:rsidRPr="00AE022B">
        <w:rPr>
          <w:rFonts w:eastAsia="Calibri"/>
        </w:rPr>
        <w:t>оссийским законодательством.</w:t>
      </w:r>
    </w:p>
    <w:p w:rsidR="00FE408A" w:rsidRPr="00AE022B" w:rsidRDefault="00FE408A" w:rsidP="00FE408A">
      <w:pPr>
        <w:tabs>
          <w:tab w:val="left" w:pos="900"/>
        </w:tabs>
        <w:spacing w:after="0" w:line="240" w:lineRule="auto"/>
        <w:ind w:firstLine="567"/>
        <w:jc w:val="both"/>
        <w:rPr>
          <w:rFonts w:eastAsia="Calibri"/>
        </w:rPr>
      </w:pPr>
      <w:r w:rsidRPr="00AE022B">
        <w:rPr>
          <w:rFonts w:eastAsia="Calibri"/>
        </w:rPr>
        <w:t>Решением собрания физических лиц (протокол № 2 от 18.12.2007) изменен состав участников 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и утвержден Устав в новой редакции.</w:t>
      </w:r>
    </w:p>
    <w:p w:rsidR="00FE408A" w:rsidRPr="00AE022B" w:rsidRDefault="00FE408A" w:rsidP="00FE408A">
      <w:pPr>
        <w:tabs>
          <w:tab w:val="left" w:pos="900"/>
        </w:tabs>
        <w:spacing w:after="0" w:line="240" w:lineRule="auto"/>
        <w:ind w:firstLine="567"/>
        <w:jc w:val="both"/>
        <w:rPr>
          <w:rFonts w:eastAsia="Calibri"/>
        </w:rPr>
      </w:pPr>
      <w:r w:rsidRPr="00AE022B">
        <w:rPr>
          <w:rFonts w:eastAsia="Calibri"/>
        </w:rPr>
        <w:t>Решением собрания физических лиц (протокол № 2 от 12.03.2008) утвержден Устав 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в новой редакции и учредительный договор.</w:t>
      </w:r>
    </w:p>
    <w:p w:rsidR="00FE408A" w:rsidRPr="00AE022B" w:rsidRDefault="00FE408A" w:rsidP="00FE408A">
      <w:pPr>
        <w:tabs>
          <w:tab w:val="left" w:pos="900"/>
        </w:tabs>
        <w:spacing w:after="0" w:line="240" w:lineRule="auto"/>
        <w:ind w:left="180" w:firstLine="387"/>
        <w:jc w:val="both"/>
        <w:rPr>
          <w:rFonts w:eastAsia="Calibri"/>
        </w:rPr>
      </w:pPr>
      <w:r w:rsidRPr="00AE022B">
        <w:rPr>
          <w:rFonts w:eastAsia="Calibri"/>
        </w:rPr>
        <w:t xml:space="preserve">На основании Уведомления о снятии с учета </w:t>
      </w:r>
      <w:proofErr w:type="gramStart"/>
      <w:r w:rsidRPr="00AE022B">
        <w:rPr>
          <w:rFonts w:eastAsia="Calibri"/>
        </w:rPr>
        <w:t>Российской  организации</w:t>
      </w:r>
      <w:proofErr w:type="gramEnd"/>
      <w:r w:rsidRPr="00AE022B">
        <w:rPr>
          <w:rFonts w:eastAsia="Calibri"/>
        </w:rPr>
        <w:t xml:space="preserve"> в налоговом органе на территории Российской Федерации от 22 апреля 2008 года, ООО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снято с учета в связи с изменением места нахождения юридического лица (</w:t>
      </w:r>
      <w:proofErr w:type="spellStart"/>
      <w:r w:rsidRPr="00AE022B">
        <w:rPr>
          <w:rFonts w:eastAsia="Calibri"/>
        </w:rPr>
        <w:t>г.Москва</w:t>
      </w:r>
      <w:proofErr w:type="spellEnd"/>
      <w:r w:rsidRPr="00AE022B">
        <w:rPr>
          <w:rFonts w:eastAsia="Calibri"/>
        </w:rPr>
        <w:t>).</w:t>
      </w:r>
    </w:p>
    <w:p w:rsidR="00FE408A" w:rsidRPr="00AE022B" w:rsidRDefault="00FE408A" w:rsidP="00FE408A">
      <w:pPr>
        <w:tabs>
          <w:tab w:val="left" w:pos="900"/>
        </w:tabs>
        <w:spacing w:after="0" w:line="240" w:lineRule="auto"/>
        <w:ind w:firstLine="567"/>
        <w:jc w:val="both"/>
        <w:rPr>
          <w:rFonts w:eastAsia="Calibri"/>
        </w:rPr>
      </w:pPr>
      <w:r w:rsidRPr="00AE022B">
        <w:rPr>
          <w:rFonts w:eastAsia="Calibri"/>
        </w:rPr>
        <w:t xml:space="preserve">22 апреля 2008 года </w:t>
      </w:r>
      <w:proofErr w:type="gramStart"/>
      <w:r w:rsidRPr="00AE022B">
        <w:rPr>
          <w:rFonts w:eastAsia="Calibri"/>
        </w:rPr>
        <w:t>ООО  «</w:t>
      </w:r>
      <w:proofErr w:type="spellStart"/>
      <w:proofErr w:type="gramEnd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поставлено на учет в налоговом органе по месту нахождения на территории Российской Федерации, о чем выдано свидетельство серии 77 № 011517547.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lastRenderedPageBreak/>
        <w:t>Решением единственного участника от 17 июля 2014г. №1/2014 внесены изменения в Устав и учредительные документы общества в связи со сменой адреса. Зарегистрирован юридический адрес места нахождения предприятия: г. Озерск, Челябинской области, пр. Карла Маркса, д.11а, оф.1.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t>25 июля 2014 г. в связи с изменением места нахождения юридического лица, выдано уведомление о снятии с учета Российской организации в налоговом органе Межрайонной ИФНС России № 46 по г. Москве.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t xml:space="preserve">Решением единственного </w:t>
      </w:r>
      <w:proofErr w:type="gramStart"/>
      <w:r w:rsidRPr="00AE022B">
        <w:rPr>
          <w:rFonts w:eastAsia="Calibri"/>
        </w:rPr>
        <w:t>участника  ООО</w:t>
      </w:r>
      <w:proofErr w:type="gramEnd"/>
      <w:r w:rsidRPr="00AE022B">
        <w:rPr>
          <w:rFonts w:eastAsia="Calibri"/>
        </w:rPr>
        <w:t xml:space="preserve">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от 12 августа 2014г. №2/2014 принято решение о ликвидации Общества.</w:t>
      </w:r>
    </w:p>
    <w:p w:rsidR="00FE408A" w:rsidRPr="00AE022B" w:rsidRDefault="00FE408A" w:rsidP="00FE408A">
      <w:pPr>
        <w:tabs>
          <w:tab w:val="left" w:pos="1116"/>
        </w:tabs>
        <w:spacing w:after="0" w:line="240" w:lineRule="auto"/>
        <w:ind w:firstLine="540"/>
        <w:jc w:val="both"/>
        <w:rPr>
          <w:rFonts w:eastAsia="Calibri"/>
        </w:rPr>
      </w:pPr>
      <w:r w:rsidRPr="00AE022B">
        <w:rPr>
          <w:rFonts w:eastAsia="Calibri"/>
        </w:rPr>
        <w:t>Решением Арбитражного суда Челябинской области от 08 октября 2014 года по делу №А76-22276/2014 Общество с ограниченной ответственностью «</w:t>
      </w:r>
      <w:proofErr w:type="spellStart"/>
      <w:r w:rsidRPr="00AE022B">
        <w:rPr>
          <w:rFonts w:eastAsia="Calibri"/>
        </w:rPr>
        <w:t>РоветАгро</w:t>
      </w:r>
      <w:proofErr w:type="spellEnd"/>
      <w:r w:rsidRPr="00AE022B">
        <w:rPr>
          <w:rFonts w:eastAsia="Calibri"/>
        </w:rPr>
        <w:t>» признано несостоятельным (банкротом), открыта процедура банкротства, конкурсное производство.</w:t>
      </w:r>
    </w:p>
    <w:p w:rsidR="00B05B03" w:rsidRPr="00F47CDD" w:rsidRDefault="00FE408A" w:rsidP="00FE408A">
      <w:pPr>
        <w:rPr>
          <w:sz w:val="24"/>
          <w:szCs w:val="24"/>
        </w:rPr>
      </w:pPr>
      <w:r w:rsidRPr="00AE022B">
        <w:rPr>
          <w:rFonts w:eastAsia="Calibri"/>
        </w:rPr>
        <w:t>Правопреемника нет.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AC1"/>
    <w:multiLevelType w:val="hybridMultilevel"/>
    <w:tmpl w:val="33F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A"/>
    <w:rsid w:val="00B05B03"/>
    <w:rsid w:val="00F47CDD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F6F4-04AC-43D2-8E04-222C58F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8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2015-02-18T06:37:00Z</dcterms:created>
  <dcterms:modified xsi:type="dcterms:W3CDTF">2015-02-18T06:37:00Z</dcterms:modified>
</cp:coreProperties>
</file>